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5E4A" w14:textId="34DDFD94" w:rsidR="005004DC" w:rsidRDefault="005C2684" w:rsidP="005046D9">
      <w:pPr>
        <w:pStyle w:val="Heading1"/>
      </w:pPr>
      <w:r w:rsidRPr="6DDF26F4">
        <w:t>Hospital</w:t>
      </w:r>
      <w:r w:rsidR="0078134B">
        <w:t xml:space="preserve"> </w:t>
      </w:r>
      <w:r w:rsidR="00770767">
        <w:t>Contingency Phase</w:t>
      </w:r>
      <w:r w:rsidR="005004DC" w:rsidRPr="6DDF26F4">
        <w:t xml:space="preserve"> Self-Assessment Tool</w:t>
      </w:r>
    </w:p>
    <w:p w14:paraId="3C631B08" w14:textId="3566B9B4" w:rsidR="001E1B60" w:rsidRDefault="00B94A3B" w:rsidP="00C91B9F">
      <w:r>
        <w:t>This tool is available for hospitals to use as a guide during a shortage to ensure that all required steps</w:t>
      </w:r>
      <w:r w:rsidR="00862CDF">
        <w:t xml:space="preserve"> have been activated</w:t>
      </w:r>
      <w:r w:rsidR="00B3366A">
        <w:t xml:space="preserve"> during each phase of a blood shortage</w:t>
      </w:r>
      <w:r w:rsidR="00862CDF">
        <w:t xml:space="preserve">. </w:t>
      </w:r>
      <w:r w:rsidR="00320529">
        <w:t xml:space="preserve"> It can also be used following a shortage by your HEBMC</w:t>
      </w:r>
      <w:r w:rsidR="00115994">
        <w:t xml:space="preserve"> to evaluate your hospital</w:t>
      </w:r>
      <w:r w:rsidR="000F030B">
        <w:t>’s</w:t>
      </w:r>
      <w:r w:rsidR="00115994">
        <w:t xml:space="preserve"> adherence </w:t>
      </w:r>
      <w:r w:rsidR="000F2B71">
        <w:t xml:space="preserve">to </w:t>
      </w:r>
      <w:r w:rsidR="00FB3D53">
        <w:t>the</w:t>
      </w:r>
      <w:r w:rsidR="00D90F07">
        <w:t xml:space="preserve"> Ontario Contingency</w:t>
      </w:r>
      <w:r w:rsidR="00FB3D53">
        <w:t xml:space="preserve"> </w:t>
      </w:r>
      <w:r w:rsidR="00D90F07">
        <w:t>P</w:t>
      </w:r>
      <w:r w:rsidR="00FB3D53">
        <w:t>la</w:t>
      </w:r>
      <w:r w:rsidR="001E1B60">
        <w:t>n</w:t>
      </w:r>
      <w:r w:rsidR="004D6C92">
        <w:rPr>
          <w:vertAlign w:val="superscript"/>
        </w:rPr>
        <w:t>1</w:t>
      </w:r>
      <w:r w:rsidR="001E1B60">
        <w:t xml:space="preserve">, </w:t>
      </w:r>
      <w:r w:rsidR="00FB3D53">
        <w:t>overall preparedness</w:t>
      </w:r>
      <w:r w:rsidR="001E1B60">
        <w:t xml:space="preserve"> and identifying areas of improvement.</w:t>
      </w:r>
    </w:p>
    <w:p w14:paraId="06FDD8D1" w14:textId="68FEEF68" w:rsidR="004C30B4" w:rsidRDefault="00862CDF" w:rsidP="00C91B9F">
      <w:r>
        <w:t xml:space="preserve">The </w:t>
      </w:r>
      <w:r w:rsidR="00B10EC9">
        <w:t>OEBMC</w:t>
      </w:r>
      <w:r>
        <w:t xml:space="preserve"> may request</w:t>
      </w:r>
      <w:r w:rsidR="00AC0F1D">
        <w:t xml:space="preserve"> copies of the self</w:t>
      </w:r>
      <w:r w:rsidR="00283470">
        <w:t>-</w:t>
      </w:r>
      <w:r w:rsidR="00AC0F1D">
        <w:t xml:space="preserve">assessment tool post shortage to inform future </w:t>
      </w:r>
      <w:r w:rsidR="001E1B60">
        <w:t>decision-making</w:t>
      </w:r>
      <w:r w:rsidR="00AC0F1D">
        <w:t xml:space="preserve"> during times of blood shortages.</w:t>
      </w:r>
    </w:p>
    <w:p w14:paraId="37B461E8" w14:textId="666F5675" w:rsidR="00B42527" w:rsidRPr="00B42527" w:rsidRDefault="00B42527" w:rsidP="00B42527">
      <w:pPr>
        <w:pStyle w:val="Heading3"/>
      </w:pPr>
      <w:r>
        <w:t>Green Phase</w:t>
      </w:r>
      <w:r w:rsidR="001B5065">
        <w:t xml:space="preserve"> Hospital Self Assessment Tool</w:t>
      </w:r>
    </w:p>
    <w:tbl>
      <w:tblPr>
        <w:tblStyle w:val="TableGrid"/>
        <w:tblW w:w="11625" w:type="dxa"/>
        <w:tblInd w:w="-426" w:type="dxa"/>
        <w:tblLook w:val="04A0" w:firstRow="1" w:lastRow="0" w:firstColumn="1" w:lastColumn="0" w:noHBand="0" w:noVBand="1"/>
      </w:tblPr>
      <w:tblGrid>
        <w:gridCol w:w="2694"/>
        <w:gridCol w:w="7159"/>
        <w:gridCol w:w="1772"/>
      </w:tblGrid>
      <w:tr w:rsidR="004C30B4" w14:paraId="7269EF88" w14:textId="77777777" w:rsidTr="4BD9BE6E">
        <w:trPr>
          <w:trHeight w:val="448"/>
        </w:trPr>
        <w:tc>
          <w:tcPr>
            <w:tcW w:w="2694" w:type="dxa"/>
            <w:shd w:val="clear" w:color="auto" w:fill="D0CECE" w:themeFill="background2" w:themeFillShade="E6"/>
          </w:tcPr>
          <w:p w14:paraId="537380B3" w14:textId="0AE2BB20" w:rsidR="004C30B4" w:rsidRPr="00FB0D98" w:rsidRDefault="00423819" w:rsidP="00F75E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CBS </w:t>
            </w:r>
            <w:r w:rsidR="00176BCF">
              <w:rPr>
                <w:rFonts w:ascii="Calibri" w:hAnsi="Calibri" w:cs="Calibri"/>
                <w:b/>
                <w:bCs/>
              </w:rPr>
              <w:t>Inventory Phase</w:t>
            </w:r>
          </w:p>
        </w:tc>
        <w:tc>
          <w:tcPr>
            <w:tcW w:w="7159" w:type="dxa"/>
            <w:shd w:val="clear" w:color="auto" w:fill="D0CECE" w:themeFill="background2" w:themeFillShade="E6"/>
          </w:tcPr>
          <w:p w14:paraId="111D2467" w14:textId="77777777" w:rsidR="004C30B4" w:rsidRPr="00FB0D98" w:rsidRDefault="004C30B4" w:rsidP="00F75E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0D98">
              <w:rPr>
                <w:rFonts w:ascii="Calibri" w:hAnsi="Calibri" w:cs="Calibri"/>
                <w:b/>
                <w:bCs/>
              </w:rPr>
              <w:t>Key Objectives</w:t>
            </w:r>
            <w:r>
              <w:rPr>
                <w:rFonts w:ascii="Calibri" w:hAnsi="Calibri" w:cs="Calibri"/>
                <w:b/>
                <w:bCs/>
              </w:rPr>
              <w:t xml:space="preserve"> &amp; Actions</w:t>
            </w:r>
          </w:p>
        </w:tc>
        <w:tc>
          <w:tcPr>
            <w:tcW w:w="1772" w:type="dxa"/>
            <w:shd w:val="clear" w:color="auto" w:fill="D0CECE" w:themeFill="background2" w:themeFillShade="E6"/>
          </w:tcPr>
          <w:p w14:paraId="260A40F0" w14:textId="77777777" w:rsidR="004C30B4" w:rsidRPr="00FB0D98" w:rsidRDefault="004C30B4" w:rsidP="00F75EF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Response</w:t>
            </w:r>
          </w:p>
        </w:tc>
      </w:tr>
      <w:tr w:rsidR="004C30B4" w14:paraId="35493D58" w14:textId="77777777" w:rsidTr="00055DD2">
        <w:tc>
          <w:tcPr>
            <w:tcW w:w="2694" w:type="dxa"/>
            <w:vMerge w:val="restart"/>
            <w:shd w:val="clear" w:color="auto" w:fill="008000"/>
          </w:tcPr>
          <w:p w14:paraId="65172506" w14:textId="11B8040F" w:rsidR="004C30B4" w:rsidRDefault="004C30B4" w:rsidP="004C30B4">
            <w:pPr>
              <w:rPr>
                <w:rFonts w:ascii="Calibri" w:hAnsi="Calibri" w:cs="Calibri"/>
                <w:color w:val="FFFFFF" w:themeColor="background1"/>
              </w:rPr>
            </w:pPr>
            <w:r w:rsidRPr="00F572B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Green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Phase</w:t>
            </w:r>
          </w:p>
          <w:p w14:paraId="43F43152" w14:textId="77777777" w:rsidR="004C30B4" w:rsidRDefault="004C30B4" w:rsidP="004C30B4">
            <w:pPr>
              <w:rPr>
                <w:rFonts w:ascii="Calibri" w:hAnsi="Calibri" w:cs="Calibri"/>
                <w:color w:val="FFFFFF" w:themeColor="background1"/>
              </w:rPr>
            </w:pPr>
          </w:p>
          <w:p w14:paraId="64DB6E04" w14:textId="474FF3D0" w:rsidR="004C30B4" w:rsidRPr="00FB0D98" w:rsidRDefault="004C30B4" w:rsidP="004C30B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31" w:type="dxa"/>
            <w:gridSpan w:val="2"/>
            <w:shd w:val="clear" w:color="auto" w:fill="008000"/>
          </w:tcPr>
          <w:p w14:paraId="511888E9" w14:textId="57EBCC8A" w:rsidR="004C30B4" w:rsidRDefault="005C268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5272">
              <w:rPr>
                <w:rFonts w:ascii="Calibri" w:hAnsi="Calibri" w:cs="Calibri"/>
                <w:b/>
                <w:bCs/>
                <w:color w:val="FFFFFF" w:themeColor="background1"/>
              </w:rPr>
              <w:t>Hospitals (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Hospital Transfusion Services [</w:t>
            </w:r>
            <w:r w:rsidRPr="00C15272">
              <w:rPr>
                <w:rFonts w:ascii="Calibri" w:hAnsi="Calibri" w:cs="Calibri"/>
                <w:b/>
                <w:bCs/>
                <w:color w:val="FFFFFF" w:themeColor="background1"/>
              </w:rPr>
              <w:t>HTS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]</w:t>
            </w:r>
            <w:r w:rsidRPr="00C1527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Hospital Emergency Blood Management Committee [</w:t>
            </w:r>
            <w:r w:rsidRPr="00C15272">
              <w:rPr>
                <w:rFonts w:ascii="Calibri" w:hAnsi="Calibri" w:cs="Calibri"/>
                <w:b/>
                <w:bCs/>
                <w:color w:val="FFFFFF" w:themeColor="background1"/>
              </w:rPr>
              <w:t>HEBMC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]</w:t>
            </w:r>
            <w:r w:rsidRPr="00C15272">
              <w:rPr>
                <w:rFonts w:ascii="Calibri" w:hAnsi="Calibri" w:cs="Calibri"/>
                <w:b/>
                <w:bCs/>
                <w:color w:val="FFFFFF" w:themeColor="background1"/>
              </w:rPr>
              <w:t>)</w:t>
            </w:r>
          </w:p>
        </w:tc>
      </w:tr>
      <w:tr w:rsidR="004C30B4" w14:paraId="2674FC56" w14:textId="77777777" w:rsidTr="4BD9BE6E">
        <w:tc>
          <w:tcPr>
            <w:tcW w:w="2694" w:type="dxa"/>
            <w:vMerge/>
          </w:tcPr>
          <w:p w14:paraId="4EDFCD36" w14:textId="77777777" w:rsidR="004C30B4" w:rsidRPr="00FB0D98" w:rsidRDefault="004C30B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7AD0832E" w14:textId="715E23E1" w:rsidR="004C30B4" w:rsidRPr="00B55B37" w:rsidRDefault="00E744D6" w:rsidP="004C30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HTS</w:t>
            </w:r>
            <w:r w:rsidR="00A22B0D">
              <w:rPr>
                <w:rFonts w:ascii="Calibri" w:hAnsi="Calibri" w:cs="Calibri"/>
                <w:b/>
                <w:bCs/>
              </w:rPr>
              <w:t xml:space="preserve"> </w:t>
            </w:r>
            <w:r w:rsidR="001B5065">
              <w:rPr>
                <w:rFonts w:ascii="Calibri" w:hAnsi="Calibri" w:cs="Calibri"/>
                <w:b/>
                <w:bCs/>
              </w:rPr>
              <w:t>–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4C30B4" w:rsidRPr="00B55B37">
              <w:rPr>
                <w:rFonts w:ascii="Calibri" w:hAnsi="Calibri" w:cs="Calibri"/>
                <w:b/>
                <w:bCs/>
              </w:rPr>
              <w:t>Inventory Reporting</w:t>
            </w:r>
          </w:p>
          <w:p w14:paraId="72D46000" w14:textId="19C5B1A6" w:rsidR="004502F6" w:rsidRDefault="004C30B4" w:rsidP="00FB0F7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 xml:space="preserve">Are daily inventory levels reported to </w:t>
            </w:r>
            <w:r>
              <w:rPr>
                <w:rFonts w:ascii="Calibri" w:hAnsi="Calibri" w:cs="Calibri"/>
              </w:rPr>
              <w:t>Canadian Blood Services (</w:t>
            </w:r>
            <w:r w:rsidRPr="00995DA3">
              <w:rPr>
                <w:rFonts w:ascii="Calibri" w:hAnsi="Calibri" w:cs="Calibri"/>
              </w:rPr>
              <w:t>CB</w:t>
            </w:r>
            <w:r>
              <w:rPr>
                <w:rFonts w:ascii="Calibri" w:hAnsi="Calibri" w:cs="Calibri"/>
              </w:rPr>
              <w:t>S)</w:t>
            </w:r>
            <w:r w:rsidRPr="00995DA3">
              <w:rPr>
                <w:rFonts w:ascii="Calibri" w:hAnsi="Calibri" w:cs="Calibri"/>
              </w:rPr>
              <w:t xml:space="preserve"> via the Hospital Portal</w:t>
            </w:r>
            <w:r w:rsidR="004D6C92">
              <w:rPr>
                <w:rFonts w:ascii="Calibri" w:hAnsi="Calibri" w:cs="Calibri"/>
                <w:vertAlign w:val="superscript"/>
              </w:rPr>
              <w:t>2</w:t>
            </w:r>
            <w:r w:rsidRPr="00995DA3">
              <w:rPr>
                <w:rFonts w:ascii="Calibri" w:hAnsi="Calibri" w:cs="Calibri"/>
              </w:rPr>
              <w:t xml:space="preserve">, including all units not yet transfused or issued (e.g., </w:t>
            </w:r>
            <w:proofErr w:type="spellStart"/>
            <w:r w:rsidRPr="00995DA3">
              <w:rPr>
                <w:rFonts w:ascii="Calibri" w:hAnsi="Calibri" w:cs="Calibri"/>
              </w:rPr>
              <w:t>phenotyped</w:t>
            </w:r>
            <w:proofErr w:type="spellEnd"/>
            <w:r w:rsidRPr="00995DA3">
              <w:rPr>
                <w:rFonts w:ascii="Calibri" w:hAnsi="Calibri" w:cs="Calibri"/>
              </w:rPr>
              <w:t xml:space="preserve"> and crossmatched RBCs)?</w:t>
            </w:r>
            <w:r w:rsidR="00A806AB">
              <w:rPr>
                <w:rFonts w:ascii="Calibri" w:hAnsi="Calibri" w:cs="Calibri"/>
              </w:rPr>
              <w:t xml:space="preserve"> If no, </w:t>
            </w:r>
            <w:r w:rsidR="006C6A39">
              <w:rPr>
                <w:rFonts w:ascii="Calibri" w:hAnsi="Calibri" w:cs="Calibri"/>
              </w:rPr>
              <w:t>reason:</w:t>
            </w:r>
          </w:p>
          <w:p w14:paraId="31C7B48A" w14:textId="77777777" w:rsidR="00C42DD4" w:rsidRDefault="00C42DD4" w:rsidP="00E45882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565D904" wp14:editId="46C87624">
                      <wp:simplePos x="0" y="0"/>
                      <wp:positionH relativeFrom="column">
                        <wp:posOffset>310373</wp:posOffset>
                      </wp:positionH>
                      <wp:positionV relativeFrom="paragraph">
                        <wp:posOffset>121285</wp:posOffset>
                      </wp:positionV>
                      <wp:extent cx="3933825" cy="0"/>
                      <wp:effectExtent l="0" t="0" r="0" b="0"/>
                      <wp:wrapNone/>
                      <wp:docPr id="13469429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18B9B0F">
                    <v:line id="Straight Connector 1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.45pt,9.55pt" to="334.2pt,9.55pt" w14:anchorId="383D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D3gHBF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6B473036" w14:textId="5DB1DBA0" w:rsidR="00C42DD4" w:rsidRPr="00E45882" w:rsidRDefault="00C42DD4" w:rsidP="00E45882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C064439" wp14:editId="56E36BE3">
                      <wp:simplePos x="0" y="0"/>
                      <wp:positionH relativeFrom="column">
                        <wp:posOffset>310373</wp:posOffset>
                      </wp:positionH>
                      <wp:positionV relativeFrom="paragraph">
                        <wp:posOffset>122555</wp:posOffset>
                      </wp:positionV>
                      <wp:extent cx="3933825" cy="0"/>
                      <wp:effectExtent l="0" t="0" r="0" b="0"/>
                      <wp:wrapNone/>
                      <wp:docPr id="18309801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BFC44C3">
                    <v:line id="Straight Connector 1" style="position:absolute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.45pt,9.65pt" to="334.2pt,9.65pt" w14:anchorId="16406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BtKVTA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7F6BEF5B" w14:textId="0285767E" w:rsidR="00890640" w:rsidRDefault="004C30B4" w:rsidP="00FB0F7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Is monthly disposition of blood components reported to CBS by blood grou</w:t>
            </w:r>
            <w:r w:rsidR="00995372">
              <w:rPr>
                <w:rFonts w:ascii="Calibri" w:hAnsi="Calibri" w:cs="Calibri"/>
              </w:rPr>
              <w:t>p.</w:t>
            </w:r>
            <w:r w:rsidR="00213A84">
              <w:rPr>
                <w:rFonts w:ascii="Calibri" w:hAnsi="Calibri" w:cs="Calibri"/>
              </w:rPr>
              <w:t xml:space="preserve"> If no,</w:t>
            </w:r>
            <w:r w:rsidR="006C6A39">
              <w:rPr>
                <w:rFonts w:ascii="Calibri" w:hAnsi="Calibri" w:cs="Calibri"/>
              </w:rPr>
              <w:t xml:space="preserve"> reason</w:t>
            </w:r>
            <w:r w:rsidR="00C221B1">
              <w:rPr>
                <w:rFonts w:ascii="Calibri" w:hAnsi="Calibri" w:cs="Calibri"/>
              </w:rPr>
              <w:t>:</w:t>
            </w:r>
          </w:p>
          <w:p w14:paraId="01C7BEDE" w14:textId="21183422" w:rsidR="00890640" w:rsidRDefault="00890640" w:rsidP="00E45882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894BE70" wp14:editId="17CED537">
                      <wp:simplePos x="0" y="0"/>
                      <wp:positionH relativeFrom="column">
                        <wp:posOffset>310571</wp:posOffset>
                      </wp:positionH>
                      <wp:positionV relativeFrom="paragraph">
                        <wp:posOffset>121920</wp:posOffset>
                      </wp:positionV>
                      <wp:extent cx="3933825" cy="0"/>
                      <wp:effectExtent l="0" t="0" r="0" b="0"/>
                      <wp:wrapNone/>
                      <wp:docPr id="154547993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AE74155">
      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.45pt,9.6pt" to="334.2pt,9.6pt" w14:anchorId="7EB0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CgfcaC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0A391ACD" w14:textId="7E403F42" w:rsidR="004C30B4" w:rsidRPr="00C42DD4" w:rsidRDefault="00890640" w:rsidP="00C42DD4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3F4166" wp14:editId="60C298CB">
                      <wp:simplePos x="0" y="0"/>
                      <wp:positionH relativeFrom="column">
                        <wp:posOffset>308032</wp:posOffset>
                      </wp:positionH>
                      <wp:positionV relativeFrom="paragraph">
                        <wp:posOffset>148590</wp:posOffset>
                      </wp:positionV>
                      <wp:extent cx="3933825" cy="0"/>
                      <wp:effectExtent l="0" t="0" r="0" b="0"/>
                      <wp:wrapNone/>
                      <wp:docPr id="8608172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563F0F6">
      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.25pt,11.7pt" to="334pt,11.7pt" w14:anchorId="29DF34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Boad/y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</w:tcPr>
          <w:p w14:paraId="4BC5EB23" w14:textId="77777777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  <w:p w14:paraId="10CC940D" w14:textId="00924B90" w:rsidR="00C42DD4" w:rsidRDefault="00DA1F12" w:rsidP="00727C97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416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4C30B4" w:rsidRPr="000E3735">
              <w:rPr>
                <w:rFonts w:ascii="Calibri" w:hAnsi="Calibri" w:cs="Calibri"/>
                <w:szCs w:val="24"/>
              </w:rPr>
              <w:t>Y</w:t>
            </w:r>
            <w:r w:rsidR="00387F64" w:rsidRPr="000E3735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9124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</w:t>
            </w:r>
            <w:r w:rsidR="004C30B4" w:rsidRPr="000E3735">
              <w:rPr>
                <w:rFonts w:ascii="Calibri" w:hAnsi="Calibri" w:cs="Calibri"/>
                <w:szCs w:val="24"/>
              </w:rPr>
              <w:t>N</w:t>
            </w:r>
          </w:p>
          <w:p w14:paraId="7203E929" w14:textId="77777777" w:rsidR="00727C97" w:rsidRPr="000E3735" w:rsidRDefault="00727C97" w:rsidP="00727C97">
            <w:pPr>
              <w:rPr>
                <w:rFonts w:ascii="Calibri" w:hAnsi="Calibri" w:cs="Calibri"/>
                <w:szCs w:val="24"/>
              </w:rPr>
            </w:pPr>
          </w:p>
          <w:p w14:paraId="64AB6199" w14:textId="77777777" w:rsidR="000E3735" w:rsidRDefault="000E3735" w:rsidP="00727C97">
            <w:pPr>
              <w:rPr>
                <w:rFonts w:ascii="Calibri" w:hAnsi="Calibri" w:cs="Calibri"/>
                <w:szCs w:val="24"/>
              </w:rPr>
            </w:pPr>
          </w:p>
          <w:p w14:paraId="0AC4242D" w14:textId="77777777" w:rsidR="000E3735" w:rsidRDefault="000E3735" w:rsidP="00727C97">
            <w:pPr>
              <w:rPr>
                <w:rFonts w:ascii="Calibri" w:hAnsi="Calibri" w:cs="Calibri"/>
                <w:szCs w:val="24"/>
              </w:rPr>
            </w:pPr>
          </w:p>
          <w:p w14:paraId="117F3164" w14:textId="77777777" w:rsidR="000E3735" w:rsidRDefault="000E3735" w:rsidP="00727C97">
            <w:pPr>
              <w:rPr>
                <w:rFonts w:ascii="Calibri" w:hAnsi="Calibri" w:cs="Calibri"/>
                <w:szCs w:val="24"/>
              </w:rPr>
            </w:pPr>
          </w:p>
          <w:p w14:paraId="298C52D0" w14:textId="77777777" w:rsidR="000E3735" w:rsidRDefault="000E3735" w:rsidP="00727C97">
            <w:pPr>
              <w:rPr>
                <w:rFonts w:ascii="Calibri" w:hAnsi="Calibri" w:cs="Calibri"/>
                <w:szCs w:val="24"/>
              </w:rPr>
            </w:pPr>
          </w:p>
          <w:p w14:paraId="36D16905" w14:textId="77777777" w:rsidR="000E3735" w:rsidRDefault="000E3735" w:rsidP="00727C97">
            <w:pPr>
              <w:rPr>
                <w:rFonts w:ascii="Calibri" w:hAnsi="Calibri" w:cs="Calibri"/>
                <w:szCs w:val="24"/>
              </w:rPr>
            </w:pPr>
          </w:p>
          <w:p w14:paraId="05A4F25F" w14:textId="2875C32A" w:rsidR="00193184" w:rsidRDefault="000E535B" w:rsidP="00727C97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437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715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37428957" w14:textId="77777777" w:rsidR="00193184" w:rsidRDefault="00193184" w:rsidP="00727C97">
            <w:pPr>
              <w:rPr>
                <w:rFonts w:ascii="Calibri" w:hAnsi="Calibri" w:cs="Calibri"/>
                <w:szCs w:val="24"/>
              </w:rPr>
            </w:pPr>
          </w:p>
          <w:p w14:paraId="0471B0E7" w14:textId="77777777" w:rsidR="00193184" w:rsidRPr="000E3735" w:rsidRDefault="00193184" w:rsidP="00727C97">
            <w:pPr>
              <w:rPr>
                <w:rFonts w:ascii="Calibri" w:hAnsi="Calibri" w:cs="Calibri"/>
                <w:szCs w:val="24"/>
              </w:rPr>
            </w:pPr>
          </w:p>
          <w:p w14:paraId="2A735AF4" w14:textId="77777777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30B4" w:rsidRPr="00FD427B" w14:paraId="4D0CB7EF" w14:textId="77777777" w:rsidTr="4BD9BE6E">
        <w:trPr>
          <w:trHeight w:val="2960"/>
        </w:trPr>
        <w:tc>
          <w:tcPr>
            <w:tcW w:w="2694" w:type="dxa"/>
            <w:vMerge/>
          </w:tcPr>
          <w:p w14:paraId="710143D5" w14:textId="77777777" w:rsidR="004C30B4" w:rsidRPr="00FB0D98" w:rsidRDefault="004C30B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894455A" w14:textId="2C8229C4" w:rsidR="004C30B4" w:rsidRDefault="004C30B4" w:rsidP="00055DD2">
            <w:pPr>
              <w:spacing w:before="80"/>
              <w:rPr>
                <w:rFonts w:ascii="Calibri" w:hAnsi="Calibri" w:cs="Calibri"/>
                <w:b/>
                <w:bCs/>
              </w:rPr>
            </w:pPr>
            <w:r w:rsidRPr="00B55B37">
              <w:rPr>
                <w:rFonts w:ascii="Calibri" w:hAnsi="Calibri" w:cs="Calibri"/>
                <w:b/>
                <w:bCs/>
              </w:rPr>
              <w:t>Inventory &amp; Utilization Management</w:t>
            </w:r>
          </w:p>
          <w:p w14:paraId="125A1664" w14:textId="0C1F397B" w:rsidR="003A4F2E" w:rsidRPr="00B55B37" w:rsidRDefault="003A4F2E" w:rsidP="004C30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HTS</w:t>
            </w:r>
          </w:p>
          <w:p w14:paraId="02E85BC7" w14:textId="77777777" w:rsidR="00FB0F78" w:rsidRDefault="004C30B4" w:rsidP="00FB0F78">
            <w:pPr>
              <w:pStyle w:val="ListParagraph"/>
              <w:numPr>
                <w:ilvl w:val="0"/>
                <w:numId w:val="1"/>
              </w:numPr>
              <w:spacing w:after="8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 xml:space="preserve">Are inventory stocking levels regularly </w:t>
            </w:r>
            <w:r w:rsidR="00BF2826" w:rsidRPr="00995DA3">
              <w:rPr>
                <w:rFonts w:ascii="Calibri" w:hAnsi="Calibri" w:cs="Calibri"/>
              </w:rPr>
              <w:t>reviewed,</w:t>
            </w:r>
            <w:r w:rsidRPr="00995DA3">
              <w:rPr>
                <w:rFonts w:ascii="Calibri" w:hAnsi="Calibri" w:cs="Calibri"/>
              </w:rPr>
              <w:t xml:space="preserve"> and target levels defined for Green, </w:t>
            </w:r>
            <w:r w:rsidR="00D61FDD">
              <w:rPr>
                <w:rFonts w:ascii="Calibri" w:hAnsi="Calibri" w:cs="Calibri"/>
              </w:rPr>
              <w:t>Green Phase Advisory</w:t>
            </w:r>
            <w:r w:rsidR="00823C78">
              <w:rPr>
                <w:rFonts w:ascii="Calibri" w:hAnsi="Calibri" w:cs="Calibri"/>
              </w:rPr>
              <w:t xml:space="preserve">, </w:t>
            </w:r>
            <w:r w:rsidRPr="00995DA3">
              <w:rPr>
                <w:rFonts w:ascii="Calibri" w:hAnsi="Calibri" w:cs="Calibri"/>
              </w:rPr>
              <w:t>Amber, and Red Phases?</w:t>
            </w:r>
            <w:r w:rsidR="003A4F2E">
              <w:rPr>
                <w:rFonts w:ascii="Calibri" w:hAnsi="Calibri" w:cs="Calibri"/>
              </w:rPr>
              <w:t xml:space="preserve"> </w:t>
            </w:r>
          </w:p>
          <w:p w14:paraId="267D7231" w14:textId="5D7D5759" w:rsidR="00FB0F78" w:rsidRDefault="003A4F2E" w:rsidP="00FB0F78">
            <w:pPr>
              <w:pStyle w:val="ListParagraph"/>
              <w:numPr>
                <w:ilvl w:val="0"/>
                <w:numId w:val="1"/>
              </w:numPr>
              <w:spacing w:after="80"/>
              <w:ind w:left="432"/>
              <w:contextualSpacing w:val="0"/>
              <w:rPr>
                <w:rFonts w:ascii="Calibri" w:hAnsi="Calibri" w:cs="Calibri"/>
              </w:rPr>
            </w:pPr>
            <w:r w:rsidRPr="00FB0F78">
              <w:rPr>
                <w:rFonts w:ascii="Calibri" w:hAnsi="Calibri" w:cs="Calibri"/>
              </w:rPr>
              <w:t xml:space="preserve">Are blood ordering practices regularly audited? (e.g., participating in </w:t>
            </w:r>
            <w:hyperlink r:id="rId10" w:history="1">
              <w:r w:rsidRPr="00CE1EDB">
                <w:rPr>
                  <w:rStyle w:val="Hyperlink"/>
                  <w:rFonts w:ascii="Calibri" w:hAnsi="Calibri" w:cs="Calibri"/>
                </w:rPr>
                <w:t>Using Blood Wisely</w:t>
              </w:r>
            </w:hyperlink>
            <w:r w:rsidR="00CE1EDB">
              <w:rPr>
                <w:rFonts w:ascii="Calibri" w:hAnsi="Calibri" w:cs="Calibri"/>
              </w:rPr>
              <w:t xml:space="preserve"> </w:t>
            </w:r>
            <w:r w:rsidR="004D6C92">
              <w:rPr>
                <w:rFonts w:ascii="Calibri" w:hAnsi="Calibri" w:cs="Calibri"/>
                <w:vertAlign w:val="superscript"/>
              </w:rPr>
              <w:t>3</w:t>
            </w:r>
            <w:r w:rsidRPr="00FB0F78">
              <w:rPr>
                <w:rFonts w:ascii="Calibri" w:hAnsi="Calibri" w:cs="Calibri"/>
              </w:rPr>
              <w:t>)</w:t>
            </w:r>
          </w:p>
          <w:p w14:paraId="326D2BB6" w14:textId="4D62497B" w:rsidR="00A22B0D" w:rsidRPr="00D90F07" w:rsidRDefault="003A4F2E" w:rsidP="00D90F07">
            <w:pPr>
              <w:pStyle w:val="ListParagraph"/>
              <w:numPr>
                <w:ilvl w:val="0"/>
                <w:numId w:val="1"/>
              </w:numPr>
              <w:spacing w:after="80"/>
              <w:ind w:left="432"/>
              <w:contextualSpacing w:val="0"/>
              <w:rPr>
                <w:rFonts w:ascii="Calibri" w:hAnsi="Calibri" w:cs="Calibri"/>
              </w:rPr>
            </w:pPr>
            <w:r w:rsidRPr="00FB0F78">
              <w:rPr>
                <w:rFonts w:ascii="Calibri" w:hAnsi="Calibri" w:cs="Calibri"/>
              </w:rPr>
              <w:t>Has a hospital wide Massive Hemorrhage Protocol (MHP) been adopted in line with provincial recommendations</w:t>
            </w:r>
            <w:r w:rsidR="004D6C92">
              <w:rPr>
                <w:rFonts w:ascii="Calibri" w:hAnsi="Calibri" w:cs="Calibri"/>
                <w:vertAlign w:val="superscript"/>
              </w:rPr>
              <w:t>4</w:t>
            </w:r>
            <w:r w:rsidRPr="00FB0F78">
              <w:rPr>
                <w:rFonts w:ascii="Calibri" w:hAnsi="Calibri" w:cs="Calibri"/>
              </w:rPr>
              <w:t>?</w:t>
            </w:r>
          </w:p>
          <w:p w14:paraId="33A3855E" w14:textId="77777777" w:rsidR="00A22B0D" w:rsidRDefault="00A22B0D" w:rsidP="003A4F2E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3FF02CA8" w14:textId="77777777" w:rsidR="00633A46" w:rsidRDefault="00633A46" w:rsidP="003A4F2E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7604EA44" w14:textId="77777777" w:rsidR="00633A46" w:rsidRDefault="00633A46" w:rsidP="003A4F2E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4282553D" w14:textId="77777777" w:rsidR="00633A46" w:rsidRDefault="00633A46" w:rsidP="003A4F2E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</w:p>
          <w:p w14:paraId="181A3B42" w14:textId="2132C45A" w:rsidR="003A4F2E" w:rsidRPr="003A4F2E" w:rsidRDefault="003A4F2E" w:rsidP="003A4F2E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3A4F2E">
              <w:rPr>
                <w:rFonts w:ascii="Calibri" w:hAnsi="Calibri" w:cs="Calibri"/>
                <w:b/>
                <w:bCs/>
              </w:rPr>
              <w:lastRenderedPageBreak/>
              <w:t>HEBMC</w:t>
            </w:r>
          </w:p>
          <w:p w14:paraId="20617C99" w14:textId="4EA9C222" w:rsidR="00FB0F78" w:rsidRDefault="004C30B4" w:rsidP="00FB0F7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>Have transfusion guidelines and patient blood management strategies been developed and implemented</w:t>
            </w:r>
            <w:r w:rsidR="004D6C92">
              <w:rPr>
                <w:rFonts w:ascii="Calibri" w:hAnsi="Calibri" w:cs="Calibri"/>
                <w:vertAlign w:val="superscript"/>
              </w:rPr>
              <w:t>5</w:t>
            </w:r>
            <w:r w:rsidRPr="00995DA3">
              <w:rPr>
                <w:rFonts w:ascii="Calibri" w:hAnsi="Calibri" w:cs="Calibri"/>
              </w:rPr>
              <w:t>?</w:t>
            </w:r>
          </w:p>
          <w:p w14:paraId="0F7083BE" w14:textId="2C8CE1CD" w:rsidR="00FB0F78" w:rsidRPr="00FB0F78" w:rsidRDefault="004C30B4" w:rsidP="00FB0F7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FB0F78">
              <w:rPr>
                <w:rFonts w:ascii="Calibri" w:hAnsi="Calibri" w:cs="Calibri"/>
              </w:rPr>
              <w:t>Are blood alternatives being considered and used where appropriate?</w:t>
            </w:r>
            <w:r w:rsidR="00CB62E6" w:rsidRPr="00FB0F78">
              <w:rPr>
                <w:rFonts w:ascii="Calibri" w:hAnsi="Calibri" w:cs="Calibri"/>
              </w:rPr>
              <w:t xml:space="preserve"> (e.g., access to IV iron</w:t>
            </w:r>
            <w:r w:rsidR="00541933" w:rsidRPr="00FB0F78">
              <w:rPr>
                <w:rFonts w:ascii="Calibri" w:hAnsi="Calibri" w:cs="Calibri"/>
              </w:rPr>
              <w:t xml:space="preserve"> </w:t>
            </w:r>
            <w:r w:rsidR="00541933" w:rsidRPr="00DA36C6">
              <w:t xml:space="preserve">or </w:t>
            </w:r>
            <w:hyperlink r:id="rId11" w:history="1">
              <w:r w:rsidR="00541933" w:rsidRPr="0042240B">
                <w:rPr>
                  <w:rStyle w:val="Hyperlink"/>
                </w:rPr>
                <w:t>Revised PBM algorithm 2021</w:t>
              </w:r>
            </w:hyperlink>
            <w:r w:rsidR="004D6C92">
              <w:rPr>
                <w:vertAlign w:val="superscript"/>
              </w:rPr>
              <w:t>6</w:t>
            </w:r>
            <w:r w:rsidR="00DA36C6" w:rsidRPr="00DA36C6">
              <w:t>)</w:t>
            </w:r>
          </w:p>
          <w:p w14:paraId="5F699CC8" w14:textId="1F94182F" w:rsidR="004C30B4" w:rsidRPr="00FB0F78" w:rsidRDefault="004C30B4" w:rsidP="00FB0F7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FB0F78">
              <w:rPr>
                <w:rFonts w:ascii="Calibri" w:hAnsi="Calibri" w:cs="Calibri"/>
              </w:rPr>
              <w:t>Have surgical procedures with &gt;10% probability of blood use been identified (e.g., via MSBOS)?</w:t>
            </w:r>
          </w:p>
        </w:tc>
        <w:tc>
          <w:tcPr>
            <w:tcW w:w="1772" w:type="dxa"/>
          </w:tcPr>
          <w:p w14:paraId="71B092A6" w14:textId="77777777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  <w:p w14:paraId="1C710F97" w14:textId="77777777" w:rsidR="00727C97" w:rsidRDefault="00727C97" w:rsidP="00727C97">
            <w:pPr>
              <w:rPr>
                <w:rFonts w:ascii="Calibri" w:hAnsi="Calibri" w:cs="Calibri"/>
                <w:szCs w:val="24"/>
              </w:rPr>
            </w:pPr>
          </w:p>
          <w:p w14:paraId="22560DD6" w14:textId="77777777" w:rsidR="00D37A86" w:rsidRPr="00E45882" w:rsidRDefault="00D37A86" w:rsidP="00727C97">
            <w:pPr>
              <w:rPr>
                <w:rFonts w:ascii="Calibri" w:hAnsi="Calibri" w:cs="Calibri"/>
                <w:szCs w:val="24"/>
              </w:rPr>
            </w:pPr>
          </w:p>
          <w:p w14:paraId="1E7A23AD" w14:textId="77777777" w:rsidR="000E535B" w:rsidRDefault="000E535B" w:rsidP="000E535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7214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1869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DF5CDC4" w14:textId="77777777" w:rsidR="00D37A86" w:rsidRDefault="00D37A86" w:rsidP="00727C97">
            <w:pPr>
              <w:rPr>
                <w:rFonts w:ascii="Calibri" w:hAnsi="Calibri" w:cs="Calibri"/>
                <w:szCs w:val="24"/>
              </w:rPr>
            </w:pPr>
          </w:p>
          <w:p w14:paraId="319B70EB" w14:textId="77777777" w:rsidR="000E535B" w:rsidRDefault="000E535B" w:rsidP="000E535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9091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93078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3732B839" w14:textId="77777777" w:rsidR="00727C97" w:rsidRDefault="00727C97" w:rsidP="00727C97">
            <w:pPr>
              <w:rPr>
                <w:rFonts w:ascii="Calibri" w:hAnsi="Calibri" w:cs="Calibri"/>
                <w:szCs w:val="24"/>
              </w:rPr>
            </w:pPr>
          </w:p>
          <w:p w14:paraId="6704FCF4" w14:textId="77777777" w:rsidR="000E535B" w:rsidRDefault="000E535B" w:rsidP="000E535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422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4605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B453A57" w14:textId="77777777" w:rsidR="00A97F64" w:rsidRDefault="00A97F64" w:rsidP="00727C97">
            <w:pPr>
              <w:rPr>
                <w:rFonts w:ascii="Calibri" w:hAnsi="Calibri" w:cs="Calibri"/>
                <w:szCs w:val="24"/>
              </w:rPr>
            </w:pPr>
          </w:p>
          <w:p w14:paraId="2C02CDBB" w14:textId="77777777" w:rsidR="00C60073" w:rsidRDefault="00C60073" w:rsidP="00A97F6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EBFECFB" w14:textId="77777777" w:rsidR="00A22B0D" w:rsidRDefault="00A22B0D" w:rsidP="00A97F6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DB7B29" w14:textId="77777777" w:rsidR="00A22B0D" w:rsidRDefault="00A22B0D" w:rsidP="00A97F6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E367EDB" w14:textId="77777777" w:rsidR="00A22B0D" w:rsidRPr="00C60073" w:rsidRDefault="00A22B0D" w:rsidP="00A97F6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09A82C6" w14:textId="77777777" w:rsidR="00633A46" w:rsidRDefault="00633A46" w:rsidP="00A97F6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D7959C4" w14:textId="77777777" w:rsidR="00D37A86" w:rsidRDefault="00D37A86" w:rsidP="00D37A86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86559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8591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B0063E8" w14:textId="77777777" w:rsidR="00A22B0D" w:rsidRDefault="00A22B0D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70125F" w14:textId="77777777" w:rsidR="00A22B0D" w:rsidRPr="00A22B0D" w:rsidRDefault="00A22B0D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59E998" w14:textId="77777777" w:rsidR="00D37A86" w:rsidRDefault="00D37A86" w:rsidP="00D37A86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535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487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9419426" w14:textId="77777777" w:rsidR="00A97F64" w:rsidRDefault="00A97F64" w:rsidP="00727C97">
            <w:pPr>
              <w:rPr>
                <w:rFonts w:ascii="Calibri" w:hAnsi="Calibri" w:cs="Calibri"/>
                <w:szCs w:val="24"/>
              </w:rPr>
            </w:pPr>
          </w:p>
          <w:p w14:paraId="5C321D63" w14:textId="77777777" w:rsidR="00A22B0D" w:rsidRDefault="00A22B0D" w:rsidP="00A97F64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05FFA29" w14:textId="6B03712F" w:rsidR="00E45882" w:rsidRPr="00B46C9D" w:rsidRDefault="00D37A86" w:rsidP="00727C97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188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930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4C30B4" w14:paraId="4D2A8217" w14:textId="77777777" w:rsidTr="4BD9BE6E">
        <w:tc>
          <w:tcPr>
            <w:tcW w:w="2694" w:type="dxa"/>
            <w:vMerge/>
          </w:tcPr>
          <w:p w14:paraId="7BF918C6" w14:textId="77777777" w:rsidR="004C30B4" w:rsidRPr="0081431C" w:rsidRDefault="004C30B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1E3852AD" w14:textId="71F1F7C1" w:rsidR="004C30B4" w:rsidRPr="00640C88" w:rsidRDefault="00210F32" w:rsidP="004C30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</w:t>
            </w:r>
            <w:r w:rsidR="001B5065">
              <w:rPr>
                <w:rFonts w:ascii="Calibri" w:hAnsi="Calibri" w:cs="Calibri"/>
                <w:b/>
                <w:bCs/>
              </w:rPr>
              <w:t>–</w:t>
            </w:r>
            <w:r w:rsidR="00A22B0D">
              <w:rPr>
                <w:rFonts w:ascii="Calibri" w:hAnsi="Calibri" w:cs="Calibri"/>
                <w:b/>
                <w:bCs/>
              </w:rPr>
              <w:t xml:space="preserve"> </w:t>
            </w:r>
            <w:r w:rsidR="004C30B4" w:rsidRPr="00640C88">
              <w:rPr>
                <w:rFonts w:ascii="Calibri" w:hAnsi="Calibri" w:cs="Calibri"/>
                <w:b/>
                <w:bCs/>
              </w:rPr>
              <w:t>Redistribution Planning</w:t>
            </w:r>
          </w:p>
          <w:p w14:paraId="73850B9D" w14:textId="77777777" w:rsidR="00CE4BAE" w:rsidRDefault="004C30B4" w:rsidP="00CE4BAE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40C88">
              <w:rPr>
                <w:rFonts w:ascii="Calibri" w:hAnsi="Calibri" w:cs="Calibri"/>
              </w:rPr>
              <w:t>Have redistribution agreements been developed with other hospitals?</w:t>
            </w:r>
          </w:p>
          <w:p w14:paraId="779F94F3" w14:textId="2D01999D" w:rsidR="004C30B4" w:rsidRPr="00A22B0D" w:rsidRDefault="004C30B4" w:rsidP="00A22B0D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E4BAE">
              <w:rPr>
                <w:rFonts w:ascii="Calibri" w:hAnsi="Calibri" w:cs="Calibri"/>
              </w:rPr>
              <w:t>Are policies and procedures in place for redistribution, including storage and documentation requirements?</w:t>
            </w:r>
          </w:p>
        </w:tc>
        <w:tc>
          <w:tcPr>
            <w:tcW w:w="1772" w:type="dxa"/>
          </w:tcPr>
          <w:p w14:paraId="4F9ED300" w14:textId="77777777" w:rsidR="007F7E52" w:rsidRDefault="007F7E52" w:rsidP="00727C97">
            <w:pPr>
              <w:rPr>
                <w:rFonts w:ascii="Calibri" w:hAnsi="Calibri" w:cs="Calibri"/>
                <w:b/>
                <w:bCs/>
              </w:rPr>
            </w:pPr>
          </w:p>
          <w:p w14:paraId="4394ACD2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0970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2080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6F819DCC" w14:textId="77777777" w:rsidR="00CE4BAE" w:rsidRDefault="00CE4BAE" w:rsidP="00727C97">
            <w:pPr>
              <w:rPr>
                <w:rFonts w:ascii="Calibri" w:hAnsi="Calibri" w:cs="Calibri"/>
                <w:szCs w:val="24"/>
              </w:rPr>
            </w:pPr>
          </w:p>
          <w:p w14:paraId="2B92F999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078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4007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FE2718A" w14:textId="39B6D399" w:rsidR="00CE4BAE" w:rsidRPr="00CE4BAE" w:rsidRDefault="00CE4BAE" w:rsidP="00727C97">
            <w:pPr>
              <w:rPr>
                <w:rFonts w:ascii="Calibri" w:hAnsi="Calibri" w:cs="Calibri"/>
                <w:szCs w:val="24"/>
              </w:rPr>
            </w:pPr>
          </w:p>
        </w:tc>
      </w:tr>
      <w:tr w:rsidR="004C30B4" w14:paraId="22099AF4" w14:textId="77777777" w:rsidTr="4BD9BE6E">
        <w:tc>
          <w:tcPr>
            <w:tcW w:w="2694" w:type="dxa"/>
            <w:vMerge/>
          </w:tcPr>
          <w:p w14:paraId="72CD86B7" w14:textId="77777777" w:rsidR="004C30B4" w:rsidRPr="00FB0D98" w:rsidRDefault="004C30B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1B61CEE" w14:textId="11D7AC76" w:rsidR="004C30B4" w:rsidRPr="00640C88" w:rsidRDefault="0057060E" w:rsidP="004C30B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HTS</w:t>
            </w:r>
            <w:r w:rsidR="00A22B0D">
              <w:rPr>
                <w:rFonts w:ascii="Calibri" w:hAnsi="Calibri" w:cs="Calibri"/>
                <w:b/>
                <w:bCs/>
              </w:rPr>
              <w:t xml:space="preserve"> </w:t>
            </w:r>
            <w:r w:rsidR="001B5065">
              <w:rPr>
                <w:rFonts w:ascii="Calibri" w:hAnsi="Calibri" w:cs="Calibri"/>
                <w:b/>
                <w:bCs/>
              </w:rPr>
              <w:t>–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4C30B4" w:rsidRPr="00640C88">
              <w:rPr>
                <w:rFonts w:ascii="Calibri" w:hAnsi="Calibri" w:cs="Calibri"/>
                <w:b/>
                <w:bCs/>
              </w:rPr>
              <w:t>System Integration</w:t>
            </w:r>
          </w:p>
          <w:p w14:paraId="2F56FBDE" w14:textId="58F2A34B" w:rsidR="00586DB2" w:rsidRPr="00C62DB8" w:rsidRDefault="004C30B4" w:rsidP="00C62DB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40C88">
              <w:rPr>
                <w:rFonts w:ascii="Calibri" w:hAnsi="Calibri" w:cs="Calibri"/>
              </w:rPr>
              <w:t xml:space="preserve">Have </w:t>
            </w:r>
            <w:proofErr w:type="spellStart"/>
            <w:r w:rsidRPr="00640C88">
              <w:rPr>
                <w:rFonts w:ascii="Calibri" w:hAnsi="Calibri" w:cs="Calibri"/>
              </w:rPr>
              <w:t>Héma</w:t>
            </w:r>
            <w:proofErr w:type="spellEnd"/>
            <w:r w:rsidRPr="00640C88">
              <w:rPr>
                <w:rFonts w:ascii="Calibri" w:hAnsi="Calibri" w:cs="Calibri"/>
              </w:rPr>
              <w:t>-Québec codes been built into the Laboratory Information System (LIS) for possible acceptance into inventory?</w:t>
            </w:r>
          </w:p>
        </w:tc>
        <w:tc>
          <w:tcPr>
            <w:tcW w:w="1772" w:type="dxa"/>
          </w:tcPr>
          <w:p w14:paraId="370948FE" w14:textId="77777777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  <w:p w14:paraId="3A811E34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196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1229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319DB94" w14:textId="407E2EA2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C30B4" w14:paraId="450AF54D" w14:textId="77777777" w:rsidTr="4BD9BE6E">
        <w:tc>
          <w:tcPr>
            <w:tcW w:w="2694" w:type="dxa"/>
            <w:vMerge/>
          </w:tcPr>
          <w:p w14:paraId="658A427A" w14:textId="77777777" w:rsidR="004C30B4" w:rsidRPr="00FB0D98" w:rsidRDefault="004C30B4" w:rsidP="004C30B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0425393C" w14:textId="1919DAB1" w:rsidR="004C30B4" w:rsidRPr="00640C88" w:rsidRDefault="004C30B4" w:rsidP="004C30B4">
            <w:pPr>
              <w:rPr>
                <w:rFonts w:ascii="Calibri" w:hAnsi="Calibri" w:cs="Calibri"/>
                <w:b/>
                <w:bCs/>
              </w:rPr>
            </w:pPr>
            <w:r w:rsidRPr="00640C88">
              <w:rPr>
                <w:rFonts w:ascii="Calibri" w:hAnsi="Calibri" w:cs="Calibri"/>
                <w:b/>
                <w:bCs/>
              </w:rPr>
              <w:t>HEBMC</w:t>
            </w:r>
            <w:r w:rsidR="00A105B2">
              <w:rPr>
                <w:rFonts w:ascii="Calibri" w:hAnsi="Calibri" w:cs="Calibri"/>
                <w:b/>
                <w:bCs/>
              </w:rPr>
              <w:t xml:space="preserve"> - Hospital Emergency Blood Management Plan</w:t>
            </w:r>
          </w:p>
          <w:p w14:paraId="23B9E3E7" w14:textId="77777777" w:rsidR="008429D8" w:rsidRDefault="004C30B4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Has a Hospital Emergency Blood Management Plan (HEBMP) been developed to respond to MOH/NEBMC/OEBMC requests during shortages?</w:t>
            </w:r>
          </w:p>
          <w:p w14:paraId="2F2E2741" w14:textId="7BAF886A" w:rsidR="008429D8" w:rsidRDefault="0005620A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8429D8">
              <w:rPr>
                <w:rFonts w:ascii="Calibri" w:hAnsi="Calibri" w:cs="Calibri"/>
              </w:rPr>
              <w:t>Has the HEBMP been i</w:t>
            </w:r>
            <w:r w:rsidR="0057060E" w:rsidRPr="008429D8">
              <w:rPr>
                <w:rFonts w:ascii="Calibri" w:hAnsi="Calibri" w:cs="Calibri"/>
              </w:rPr>
              <w:t>ncorporated into your hospital emergency management</w:t>
            </w:r>
            <w:r w:rsidR="1D64721A" w:rsidRPr="4BD9BE6E">
              <w:rPr>
                <w:rFonts w:ascii="Calibri" w:hAnsi="Calibri" w:cs="Calibri"/>
              </w:rPr>
              <w:t>/preparedness</w:t>
            </w:r>
            <w:r w:rsidR="0057060E" w:rsidRPr="008429D8">
              <w:rPr>
                <w:rFonts w:ascii="Calibri" w:hAnsi="Calibri" w:cs="Calibri"/>
              </w:rPr>
              <w:t xml:space="preserve"> plan</w:t>
            </w:r>
            <w:r w:rsidR="004F5D66">
              <w:rPr>
                <w:rFonts w:ascii="Calibri" w:hAnsi="Calibri" w:cs="Calibri"/>
              </w:rPr>
              <w:t>?</w:t>
            </w:r>
          </w:p>
          <w:p w14:paraId="4DBA5248" w14:textId="79A0BE3E" w:rsidR="008429D8" w:rsidRDefault="00BD2F57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</w:t>
            </w:r>
            <w:r w:rsidR="004C30B4" w:rsidRPr="008429D8">
              <w:rPr>
                <w:rFonts w:ascii="Calibri" w:hAnsi="Calibri" w:cs="Calibri"/>
              </w:rPr>
              <w:t xml:space="preserve"> the HEBMP </w:t>
            </w:r>
            <w:r w:rsidR="008C1D72">
              <w:rPr>
                <w:rFonts w:ascii="Calibri" w:hAnsi="Calibri" w:cs="Calibri"/>
              </w:rPr>
              <w:t xml:space="preserve">been </w:t>
            </w:r>
            <w:r w:rsidR="004C30B4" w:rsidRPr="008429D8">
              <w:rPr>
                <w:rFonts w:ascii="Calibri" w:hAnsi="Calibri" w:cs="Calibri"/>
              </w:rPr>
              <w:t>communicated to</w:t>
            </w:r>
            <w:r w:rsidR="003D58D9" w:rsidRPr="008429D8">
              <w:rPr>
                <w:rFonts w:ascii="Calibri" w:hAnsi="Calibri" w:cs="Calibri"/>
              </w:rPr>
              <w:t xml:space="preserve"> clinical</w:t>
            </w:r>
            <w:r w:rsidR="004C30B4" w:rsidRPr="008429D8">
              <w:rPr>
                <w:rFonts w:ascii="Calibri" w:hAnsi="Calibri" w:cs="Calibri"/>
              </w:rPr>
              <w:t xml:space="preserve"> hospital staff, and are staff trained on their roles and responsibilities during a shortage?</w:t>
            </w:r>
            <w:r w:rsidR="008429D8">
              <w:rPr>
                <w:rFonts w:ascii="Calibri" w:hAnsi="Calibri" w:cs="Calibri"/>
              </w:rPr>
              <w:t xml:space="preserve"> </w:t>
            </w:r>
            <w:r w:rsidR="00AC0730" w:rsidRPr="008429D8">
              <w:rPr>
                <w:rFonts w:ascii="Calibri" w:hAnsi="Calibri" w:cs="Calibri"/>
              </w:rPr>
              <w:t>(e.g., through Medical and Nursing Advisory committees)</w:t>
            </w:r>
          </w:p>
          <w:p w14:paraId="6B9D7441" w14:textId="77777777" w:rsidR="008429D8" w:rsidRDefault="004C30B4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8429D8">
              <w:rPr>
                <w:rFonts w:ascii="Calibri" w:hAnsi="Calibri" w:cs="Calibri"/>
              </w:rPr>
              <w:t>Have blood conservation strategies been identified and prepared for implementation?</w:t>
            </w:r>
          </w:p>
          <w:p w14:paraId="38854307" w14:textId="77777777" w:rsidR="008429D8" w:rsidRDefault="00A13B1B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8429D8">
              <w:rPr>
                <w:rFonts w:ascii="Calibri" w:hAnsi="Calibri" w:cs="Calibri"/>
              </w:rPr>
              <w:t>H</w:t>
            </w:r>
            <w:r w:rsidR="005B17FF" w:rsidRPr="008429D8">
              <w:rPr>
                <w:rFonts w:ascii="Calibri" w:hAnsi="Calibri" w:cs="Calibri"/>
              </w:rPr>
              <w:t>as</w:t>
            </w:r>
            <w:r w:rsidR="00076150" w:rsidRPr="008429D8">
              <w:rPr>
                <w:rFonts w:ascii="Calibri" w:hAnsi="Calibri" w:cs="Calibri"/>
              </w:rPr>
              <w:t xml:space="preserve"> a</w:t>
            </w:r>
            <w:r w:rsidRPr="008429D8">
              <w:rPr>
                <w:rFonts w:ascii="Calibri" w:hAnsi="Calibri" w:cs="Calibri"/>
              </w:rPr>
              <w:t xml:space="preserve"> </w:t>
            </w:r>
            <w:r w:rsidR="00475E42" w:rsidRPr="008429D8">
              <w:rPr>
                <w:rFonts w:ascii="Calibri" w:hAnsi="Calibri" w:cs="Calibri"/>
              </w:rPr>
              <w:t>transfusion order screening</w:t>
            </w:r>
            <w:r w:rsidR="005B17FF" w:rsidRPr="008429D8">
              <w:rPr>
                <w:rFonts w:ascii="Calibri" w:hAnsi="Calibri" w:cs="Calibri"/>
              </w:rPr>
              <w:t xml:space="preserve"> </w:t>
            </w:r>
            <w:r w:rsidR="00076150" w:rsidRPr="008429D8">
              <w:rPr>
                <w:rFonts w:ascii="Calibri" w:hAnsi="Calibri" w:cs="Calibri"/>
              </w:rPr>
              <w:t>policy been developed?</w:t>
            </w:r>
          </w:p>
          <w:p w14:paraId="3C408AA9" w14:textId="7629B157" w:rsidR="004C30B4" w:rsidRPr="008429D8" w:rsidRDefault="004C30B4" w:rsidP="008429D8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8429D8">
              <w:rPr>
                <w:rFonts w:ascii="Calibri" w:hAnsi="Calibri" w:cs="Calibri"/>
              </w:rPr>
              <w:t>If appropriate, has a triage officer/team been identified and trained on their specific roles during a blood shortage?</w:t>
            </w:r>
          </w:p>
        </w:tc>
        <w:tc>
          <w:tcPr>
            <w:tcW w:w="1772" w:type="dxa"/>
          </w:tcPr>
          <w:p w14:paraId="13145455" w14:textId="77777777" w:rsidR="004C30B4" w:rsidRDefault="004C30B4" w:rsidP="00727C97">
            <w:pPr>
              <w:rPr>
                <w:rFonts w:ascii="Calibri" w:hAnsi="Calibri" w:cs="Calibri"/>
                <w:b/>
                <w:bCs/>
              </w:rPr>
            </w:pPr>
          </w:p>
          <w:p w14:paraId="5EF41443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4393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6865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9A7ED8E" w14:textId="77777777" w:rsidR="00A105B2" w:rsidRDefault="00A105B2" w:rsidP="00727C97">
            <w:pPr>
              <w:rPr>
                <w:rFonts w:ascii="Calibri" w:hAnsi="Calibri" w:cs="Calibri"/>
                <w:szCs w:val="24"/>
              </w:rPr>
            </w:pPr>
          </w:p>
          <w:p w14:paraId="07B44ADD" w14:textId="77777777" w:rsidR="00A105B2" w:rsidRPr="00BD2F57" w:rsidRDefault="00A105B2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F58D0F7" w14:textId="77777777" w:rsidR="00A105B2" w:rsidRPr="00BD2F57" w:rsidRDefault="00A105B2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96F5808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812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681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02BE72C" w14:textId="77777777" w:rsidR="00BD2F57" w:rsidRDefault="00BD2F57" w:rsidP="00727C97">
            <w:pPr>
              <w:rPr>
                <w:rFonts w:ascii="Calibri" w:hAnsi="Calibri" w:cs="Calibri"/>
                <w:szCs w:val="24"/>
              </w:rPr>
            </w:pPr>
          </w:p>
          <w:p w14:paraId="41319CBB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9968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8466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3CD3E0A5" w14:textId="77777777" w:rsidR="008C1D72" w:rsidRDefault="008C1D72" w:rsidP="00727C97">
            <w:pPr>
              <w:rPr>
                <w:rFonts w:ascii="Calibri" w:hAnsi="Calibri" w:cs="Calibri"/>
                <w:szCs w:val="24"/>
              </w:rPr>
            </w:pPr>
          </w:p>
          <w:p w14:paraId="5A585196" w14:textId="77777777" w:rsidR="008C1D72" w:rsidRDefault="008C1D72" w:rsidP="00727C97">
            <w:pPr>
              <w:rPr>
                <w:rFonts w:ascii="Calibri" w:hAnsi="Calibri" w:cs="Calibri"/>
                <w:szCs w:val="24"/>
              </w:rPr>
            </w:pPr>
          </w:p>
          <w:p w14:paraId="48B69E1A" w14:textId="77777777" w:rsidR="008C1D72" w:rsidRPr="008C1D72" w:rsidRDefault="008C1D72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780FF59" w14:textId="77777777" w:rsidR="008C1D72" w:rsidRPr="008C1D72" w:rsidRDefault="008C1D72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EC4C54E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539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261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66E18CB7" w14:textId="77777777" w:rsidR="0075349A" w:rsidRPr="0075349A" w:rsidRDefault="0075349A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59C726A" w14:textId="77777777" w:rsidR="0075349A" w:rsidRPr="0075349A" w:rsidRDefault="0075349A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EDF988B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94314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319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4A693E1" w14:textId="77777777" w:rsidR="0075349A" w:rsidRDefault="0075349A" w:rsidP="00727C9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344369" w14:textId="7CF708D4" w:rsidR="0075349A" w:rsidRPr="00B46C9D" w:rsidRDefault="00B46C9D" w:rsidP="00727C97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862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2512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</w:tbl>
    <w:p w14:paraId="64F293E8" w14:textId="08D7CEDC" w:rsidR="001B5065" w:rsidRDefault="001B5065">
      <w:pPr>
        <w:spacing w:line="259" w:lineRule="auto"/>
      </w:pPr>
    </w:p>
    <w:p w14:paraId="5A27843E" w14:textId="77777777" w:rsidR="001B5065" w:rsidRDefault="001B5065">
      <w:pPr>
        <w:spacing w:line="259" w:lineRule="auto"/>
      </w:pPr>
      <w:r>
        <w:br w:type="page"/>
      </w:r>
    </w:p>
    <w:p w14:paraId="1E5A4A0E" w14:textId="587E26BC" w:rsidR="001B5065" w:rsidRDefault="001B5065" w:rsidP="001B5065">
      <w:pPr>
        <w:pStyle w:val="Heading3"/>
      </w:pPr>
      <w:r>
        <w:lastRenderedPageBreak/>
        <w:t>Green Phase Advisory Hospital Self Assessment Tool</w:t>
      </w:r>
    </w:p>
    <w:tbl>
      <w:tblPr>
        <w:tblStyle w:val="TableGrid"/>
        <w:tblW w:w="11625" w:type="dxa"/>
        <w:tblInd w:w="-426" w:type="dxa"/>
        <w:tblLook w:val="04A0" w:firstRow="1" w:lastRow="0" w:firstColumn="1" w:lastColumn="0" w:noHBand="0" w:noVBand="1"/>
      </w:tblPr>
      <w:tblGrid>
        <w:gridCol w:w="2694"/>
        <w:gridCol w:w="7159"/>
        <w:gridCol w:w="1772"/>
      </w:tblGrid>
      <w:tr w:rsidR="003E15B7" w14:paraId="572ABC18" w14:textId="77777777" w:rsidTr="003E15B7">
        <w:tc>
          <w:tcPr>
            <w:tcW w:w="2694" w:type="dxa"/>
            <w:shd w:val="clear" w:color="auto" w:fill="D0CECE"/>
          </w:tcPr>
          <w:p w14:paraId="0A3A0182" w14:textId="5854BA6B" w:rsidR="003E15B7" w:rsidRPr="00F572B6" w:rsidRDefault="003E15B7" w:rsidP="003E15B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</w:rPr>
              <w:t>CBS Inventory Phase</w:t>
            </w:r>
          </w:p>
        </w:tc>
        <w:tc>
          <w:tcPr>
            <w:tcW w:w="7159" w:type="dxa"/>
            <w:shd w:val="clear" w:color="auto" w:fill="D0CECE"/>
          </w:tcPr>
          <w:p w14:paraId="08F1B012" w14:textId="36EA9DC5" w:rsidR="003E15B7" w:rsidRPr="6DDF26F4" w:rsidRDefault="003E15B7" w:rsidP="003E15B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B0D98">
              <w:rPr>
                <w:rFonts w:ascii="Calibri" w:hAnsi="Calibri" w:cs="Calibri"/>
                <w:b/>
                <w:bCs/>
              </w:rPr>
              <w:t>Key Objectives</w:t>
            </w:r>
            <w:r>
              <w:rPr>
                <w:rFonts w:ascii="Calibri" w:hAnsi="Calibri" w:cs="Calibri"/>
                <w:b/>
                <w:bCs/>
              </w:rPr>
              <w:t xml:space="preserve"> &amp; Actions</w:t>
            </w:r>
          </w:p>
        </w:tc>
        <w:tc>
          <w:tcPr>
            <w:tcW w:w="1772" w:type="dxa"/>
            <w:shd w:val="clear" w:color="auto" w:fill="D0CECE"/>
          </w:tcPr>
          <w:p w14:paraId="6E5893CB" w14:textId="61B35645" w:rsidR="003E15B7" w:rsidRPr="6DDF26F4" w:rsidRDefault="003E15B7" w:rsidP="003E15B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</w:rPr>
              <w:t>Response</w:t>
            </w:r>
          </w:p>
        </w:tc>
      </w:tr>
      <w:tr w:rsidR="003E15B7" w14:paraId="6CB703A9" w14:textId="77777777" w:rsidTr="00055DD2">
        <w:tc>
          <w:tcPr>
            <w:tcW w:w="2694" w:type="dxa"/>
            <w:vMerge w:val="restart"/>
            <w:shd w:val="clear" w:color="auto" w:fill="92D050"/>
          </w:tcPr>
          <w:p w14:paraId="507162DD" w14:textId="77777777" w:rsidR="003E15B7" w:rsidRPr="00484F05" w:rsidRDefault="003E15B7" w:rsidP="003E15B7">
            <w:pPr>
              <w:rPr>
                <w:rFonts w:ascii="Calibri" w:hAnsi="Calibri" w:cs="Calibri"/>
                <w:b/>
                <w:bCs/>
              </w:rPr>
            </w:pPr>
            <w:r w:rsidRPr="00484F05">
              <w:rPr>
                <w:rFonts w:ascii="Calibri" w:hAnsi="Calibri" w:cs="Calibri"/>
                <w:b/>
                <w:bCs/>
              </w:rPr>
              <w:t>Green Phase Advisory or</w:t>
            </w:r>
          </w:p>
          <w:p w14:paraId="28EA9499" w14:textId="77777777" w:rsidR="003E15B7" w:rsidRPr="00484F05" w:rsidRDefault="003E15B7" w:rsidP="003E15B7">
            <w:pPr>
              <w:rPr>
                <w:rFonts w:ascii="Calibri" w:hAnsi="Calibri" w:cs="Calibri"/>
                <w:b/>
                <w:bCs/>
              </w:rPr>
            </w:pPr>
            <w:r w:rsidRPr="00484F05">
              <w:rPr>
                <w:rFonts w:ascii="Calibri" w:hAnsi="Calibri" w:cs="Calibri"/>
                <w:b/>
                <w:bCs/>
              </w:rPr>
              <w:t>Regional Shortages</w:t>
            </w:r>
          </w:p>
          <w:p w14:paraId="4A538307" w14:textId="77777777" w:rsidR="003E15B7" w:rsidRPr="00F572B6" w:rsidRDefault="003E15B7" w:rsidP="003E15B7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434A0FDA" w14:textId="431513F3" w:rsidR="003E15B7" w:rsidRPr="00FB0D98" w:rsidRDefault="003E15B7" w:rsidP="003E15B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31" w:type="dxa"/>
            <w:gridSpan w:val="2"/>
            <w:shd w:val="clear" w:color="auto" w:fill="92D050"/>
          </w:tcPr>
          <w:p w14:paraId="0B4EE515" w14:textId="6BA64C7F" w:rsidR="003E15B7" w:rsidRPr="00FB0D98" w:rsidRDefault="003E15B7" w:rsidP="003E15B7">
            <w:pPr>
              <w:rPr>
                <w:rFonts w:ascii="Calibri" w:hAnsi="Calibri" w:cs="Calibri"/>
                <w:b/>
                <w:bCs/>
              </w:rPr>
            </w:pPr>
            <w:r w:rsidRPr="00484F05">
              <w:rPr>
                <w:rFonts w:ascii="Calibri" w:hAnsi="Calibri" w:cs="Calibri"/>
                <w:b/>
                <w:bCs/>
              </w:rPr>
              <w:t>Hospitals (HTS, HEBMC)</w:t>
            </w:r>
          </w:p>
        </w:tc>
      </w:tr>
      <w:tr w:rsidR="003E15B7" w14:paraId="4C2A0F91" w14:textId="77777777" w:rsidTr="00055DD2">
        <w:tc>
          <w:tcPr>
            <w:tcW w:w="2694" w:type="dxa"/>
            <w:vMerge/>
            <w:shd w:val="clear" w:color="auto" w:fill="92D050"/>
          </w:tcPr>
          <w:p w14:paraId="79EF994D" w14:textId="77777777" w:rsidR="003E15B7" w:rsidRPr="00F572B6" w:rsidRDefault="003E15B7" w:rsidP="003E15B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159" w:type="dxa"/>
          </w:tcPr>
          <w:p w14:paraId="77D909F8" w14:textId="1AAB34C9" w:rsidR="003E15B7" w:rsidRPr="004C3245" w:rsidRDefault="003E15B7" w:rsidP="003E15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HTS- </w:t>
            </w:r>
            <w:r w:rsidRPr="004C3245">
              <w:rPr>
                <w:rFonts w:ascii="Calibri" w:hAnsi="Calibri" w:cs="Calibri"/>
                <w:b/>
                <w:bCs/>
              </w:rPr>
              <w:t xml:space="preserve">Internal Communication </w:t>
            </w:r>
          </w:p>
          <w:p w14:paraId="22BA320E" w14:textId="59009EC3" w:rsidR="003E15B7" w:rsidRPr="008A649E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C3245">
              <w:rPr>
                <w:rFonts w:ascii="Calibri" w:hAnsi="Calibri" w:cs="Calibri"/>
              </w:rPr>
              <w:t xml:space="preserve">Have </w:t>
            </w:r>
            <w:r>
              <w:rPr>
                <w:rFonts w:ascii="Calibri" w:hAnsi="Calibri" w:cs="Calibri"/>
              </w:rPr>
              <w:t xml:space="preserve">appropriate laboratory </w:t>
            </w:r>
            <w:r w:rsidRPr="004C3245">
              <w:rPr>
                <w:rFonts w:ascii="Calibri" w:hAnsi="Calibri" w:cs="Calibri"/>
              </w:rPr>
              <w:t>personnel been informed according to the Hospital Emergency Blood Management Plan (HEBMP)?</w:t>
            </w:r>
          </w:p>
        </w:tc>
        <w:tc>
          <w:tcPr>
            <w:tcW w:w="1772" w:type="dxa"/>
          </w:tcPr>
          <w:p w14:paraId="5C1EF729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71E297C9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41278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282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9D64537" w14:textId="77777777" w:rsidR="003E15B7" w:rsidRPr="007C59BA" w:rsidRDefault="003E15B7" w:rsidP="003E15B7">
            <w:pPr>
              <w:rPr>
                <w:rFonts w:ascii="Calibri" w:hAnsi="Calibri" w:cs="Calibri"/>
              </w:rPr>
            </w:pPr>
          </w:p>
        </w:tc>
      </w:tr>
      <w:tr w:rsidR="003E15B7" w14:paraId="4E67C3A7" w14:textId="77777777" w:rsidTr="00055DD2">
        <w:tc>
          <w:tcPr>
            <w:tcW w:w="2694" w:type="dxa"/>
            <w:vMerge/>
            <w:shd w:val="clear" w:color="auto" w:fill="92D050"/>
          </w:tcPr>
          <w:p w14:paraId="04A41D8C" w14:textId="77777777" w:rsidR="003E15B7" w:rsidRPr="00F572B6" w:rsidRDefault="003E15B7" w:rsidP="003E15B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159" w:type="dxa"/>
          </w:tcPr>
          <w:p w14:paraId="270E3E9B" w14:textId="5013FF3A" w:rsidR="003E15B7" w:rsidRPr="00FC29FF" w:rsidRDefault="003E15B7" w:rsidP="003E15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HTS- Mandatory </w:t>
            </w:r>
            <w:r w:rsidRPr="6DDF26F4">
              <w:rPr>
                <w:rFonts w:ascii="Calibri" w:hAnsi="Calibri" w:cs="Calibri"/>
                <w:b/>
                <w:bCs/>
              </w:rPr>
              <w:t>Inventory Reporting &amp; Monitoring</w:t>
            </w:r>
          </w:p>
          <w:p w14:paraId="73C973DE" w14:textId="480406FD" w:rsidR="003E15B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 xml:space="preserve">Are </w:t>
            </w:r>
            <w:r>
              <w:rPr>
                <w:rFonts w:ascii="Calibri" w:hAnsi="Calibri" w:cs="Calibri"/>
              </w:rPr>
              <w:t xml:space="preserve">daily </w:t>
            </w:r>
            <w:r w:rsidRPr="00995DA3">
              <w:rPr>
                <w:rFonts w:ascii="Calibri" w:hAnsi="Calibri" w:cs="Calibri"/>
              </w:rPr>
              <w:t>inventory levels reported to CB</w:t>
            </w:r>
            <w:r>
              <w:rPr>
                <w:rFonts w:ascii="Calibri" w:hAnsi="Calibri" w:cs="Calibri"/>
              </w:rPr>
              <w:t>S</w:t>
            </w:r>
            <w:r w:rsidRPr="00FC29FF">
              <w:rPr>
                <w:rFonts w:ascii="Calibri" w:hAnsi="Calibri" w:cs="Calibri"/>
              </w:rPr>
              <w:t xml:space="preserve"> within the NEBMC-specified daily timeframe</w:t>
            </w:r>
            <w:r w:rsidRPr="00995DA3">
              <w:rPr>
                <w:rFonts w:ascii="Calibri" w:hAnsi="Calibri" w:cs="Calibri"/>
              </w:rPr>
              <w:t xml:space="preserve"> via the Hospital Portal, including all units not yet transfused or issued (e.g., </w:t>
            </w:r>
            <w:proofErr w:type="spellStart"/>
            <w:r w:rsidRPr="00995DA3">
              <w:rPr>
                <w:rFonts w:ascii="Calibri" w:hAnsi="Calibri" w:cs="Calibri"/>
              </w:rPr>
              <w:t>phenotyped</w:t>
            </w:r>
            <w:proofErr w:type="spellEnd"/>
            <w:r w:rsidRPr="00995DA3">
              <w:rPr>
                <w:rFonts w:ascii="Calibri" w:hAnsi="Calibri" w:cs="Calibri"/>
              </w:rPr>
              <w:t xml:space="preserve"> and crossmatched RBCs)?</w:t>
            </w:r>
            <w:r>
              <w:rPr>
                <w:rFonts w:ascii="Calibri" w:hAnsi="Calibri" w:cs="Calibri"/>
              </w:rPr>
              <w:t xml:space="preserve"> If no, </w:t>
            </w:r>
            <w:r w:rsidR="00A90AD6">
              <w:rPr>
                <w:rFonts w:ascii="Calibri" w:hAnsi="Calibri" w:cs="Calibri"/>
              </w:rPr>
              <w:t>reason</w:t>
            </w:r>
            <w:r>
              <w:rPr>
                <w:rFonts w:ascii="Calibri" w:hAnsi="Calibri" w:cs="Calibri"/>
              </w:rPr>
              <w:t>:</w:t>
            </w:r>
          </w:p>
          <w:p w14:paraId="605C44C3" w14:textId="7496BA26" w:rsidR="003E15B7" w:rsidRPr="00310365" w:rsidRDefault="003E15B7" w:rsidP="003E15B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09D565F" wp14:editId="4BFCB45B">
                      <wp:simplePos x="0" y="0"/>
                      <wp:positionH relativeFrom="column">
                        <wp:posOffset>259307</wp:posOffset>
                      </wp:positionH>
                      <wp:positionV relativeFrom="paragraph">
                        <wp:posOffset>58401</wp:posOffset>
                      </wp:positionV>
                      <wp:extent cx="3933825" cy="0"/>
                      <wp:effectExtent l="0" t="0" r="0" b="0"/>
                      <wp:wrapNone/>
                      <wp:docPr id="17407908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6EA26C0">
                    <v:line id="Straight Connector 1" style="position:absolute;z-index:251676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0.4pt,4.6pt" to="330.15pt,4.6pt" w14:anchorId="017091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">
                      <v:stroke joinstyle="miter"/>
                    </v:line>
                  </w:pict>
                </mc:Fallback>
              </mc:AlternateContent>
            </w:r>
          </w:p>
          <w:p w14:paraId="187BE3F3" w14:textId="55703060" w:rsidR="003E15B7" w:rsidRPr="00765385" w:rsidRDefault="003E15B7" w:rsidP="003E15B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F0EA179" wp14:editId="1610990F">
                      <wp:simplePos x="0" y="0"/>
                      <wp:positionH relativeFrom="column">
                        <wp:posOffset>259308</wp:posOffset>
                      </wp:positionH>
                      <wp:positionV relativeFrom="paragraph">
                        <wp:posOffset>106168</wp:posOffset>
                      </wp:positionV>
                      <wp:extent cx="3933825" cy="0"/>
                      <wp:effectExtent l="0" t="0" r="0" b="0"/>
                      <wp:wrapNone/>
                      <wp:docPr id="17680710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6882EB9">
                    <v:line id="Straight Connector 1" style="position:absolute;z-index:2516776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0.4pt,8.35pt" to="330.15pt,8.35pt" w14:anchorId="15B2E1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</w:tcPr>
          <w:p w14:paraId="63E4B0B3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0EC57D77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0618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235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EC533F9" w14:textId="77777777" w:rsidR="003E15B7" w:rsidRPr="007C59BA" w:rsidRDefault="003E15B7" w:rsidP="003E15B7">
            <w:pPr>
              <w:rPr>
                <w:rFonts w:ascii="Calibri" w:hAnsi="Calibri" w:cs="Calibri"/>
              </w:rPr>
            </w:pPr>
          </w:p>
        </w:tc>
      </w:tr>
      <w:tr w:rsidR="003E15B7" w14:paraId="07B8E951" w14:textId="77777777" w:rsidTr="00055DD2">
        <w:tc>
          <w:tcPr>
            <w:tcW w:w="2694" w:type="dxa"/>
            <w:vMerge/>
            <w:shd w:val="clear" w:color="auto" w:fill="92D050"/>
          </w:tcPr>
          <w:p w14:paraId="7DC9C298" w14:textId="77777777" w:rsidR="003E15B7" w:rsidRPr="00F572B6" w:rsidRDefault="003E15B7" w:rsidP="003E15B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159" w:type="dxa"/>
          </w:tcPr>
          <w:p w14:paraId="403B34C2" w14:textId="0C755168" w:rsidR="003E15B7" w:rsidRPr="00FC29FF" w:rsidRDefault="003E15B7" w:rsidP="003E15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</w:t>
            </w:r>
            <w:r w:rsidRPr="6DDF26F4">
              <w:rPr>
                <w:rFonts w:ascii="Calibri" w:hAnsi="Calibri" w:cs="Calibri"/>
                <w:b/>
                <w:bCs/>
              </w:rPr>
              <w:t>Transfusion Practice &amp; Inventory Management</w:t>
            </w:r>
          </w:p>
          <w:p w14:paraId="48538FCD" w14:textId="50CC8D5C" w:rsidR="003E15B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Are transfusion orders reviewed to ensure adherence to hospital transfusion guidelines</w:t>
            </w:r>
            <w:r>
              <w:rPr>
                <w:rFonts w:ascii="Calibri" w:hAnsi="Calibri" w:cs="Calibri"/>
              </w:rPr>
              <w:t xml:space="preserve"> / Ontario </w:t>
            </w:r>
            <w:r w:rsidR="00AF15C4">
              <w:rPr>
                <w:rFonts w:ascii="Calibri" w:hAnsi="Calibri" w:cs="Calibri"/>
              </w:rPr>
              <w:t xml:space="preserve">Contingency </w:t>
            </w:r>
            <w:r>
              <w:rPr>
                <w:rFonts w:ascii="Calibri" w:hAnsi="Calibri" w:cs="Calibri"/>
              </w:rPr>
              <w:t>Plan or NEBMC guidance</w:t>
            </w:r>
            <w:r w:rsidRPr="6DDF26F4">
              <w:rPr>
                <w:rFonts w:ascii="Calibri" w:hAnsi="Calibri" w:cs="Calibri"/>
              </w:rPr>
              <w:t>?</w:t>
            </w:r>
          </w:p>
          <w:p w14:paraId="017FF22A" w14:textId="77777777" w:rsidR="003E15B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84B17">
              <w:rPr>
                <w:rFonts w:ascii="Calibri" w:hAnsi="Calibri" w:cs="Calibri"/>
              </w:rPr>
              <w:t>Are redistribution processes being used to avoid outdating?</w:t>
            </w:r>
          </w:p>
          <w:p w14:paraId="761340A1" w14:textId="0D15686C" w:rsidR="003E15B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84B17">
              <w:rPr>
                <w:rFonts w:ascii="Calibri" w:hAnsi="Calibri" w:cs="Calibri"/>
              </w:rPr>
              <w:t>Has your inventory been reduced as instructed by NEBMC or Ontario Plan?</w:t>
            </w:r>
            <w:r>
              <w:rPr>
                <w:rFonts w:ascii="Calibri" w:hAnsi="Calibri" w:cs="Calibri"/>
              </w:rPr>
              <w:t xml:space="preserve"> If no, </w:t>
            </w:r>
            <w:r w:rsidR="00671F54">
              <w:rPr>
                <w:rFonts w:ascii="Calibri" w:hAnsi="Calibri" w:cs="Calibri"/>
              </w:rPr>
              <w:t>reason</w:t>
            </w:r>
            <w:r>
              <w:rPr>
                <w:rFonts w:ascii="Calibri" w:hAnsi="Calibri" w:cs="Calibri"/>
              </w:rPr>
              <w:t>:</w:t>
            </w:r>
          </w:p>
          <w:p w14:paraId="71980909" w14:textId="52F86190" w:rsidR="003E15B7" w:rsidRPr="009F3770" w:rsidRDefault="003E15B7" w:rsidP="003E15B7">
            <w:pPr>
              <w:pStyle w:val="ListParagraph"/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9247DD5" wp14:editId="57FC04B5">
                      <wp:simplePos x="0" y="0"/>
                      <wp:positionH relativeFrom="column">
                        <wp:posOffset>293427</wp:posOffset>
                      </wp:positionH>
                      <wp:positionV relativeFrom="paragraph">
                        <wp:posOffset>73319</wp:posOffset>
                      </wp:positionV>
                      <wp:extent cx="3933825" cy="0"/>
                      <wp:effectExtent l="0" t="0" r="0" b="0"/>
                      <wp:wrapNone/>
                      <wp:docPr id="1757783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E73C137">
                    <v:line id="Straight Connector 1" style="position:absolute;z-index:251680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3.1pt,5.75pt" to="332.85pt,5.75pt" w14:anchorId="32D5BA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B2Q1T7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0DA1C43A" w14:textId="55FE2977" w:rsidR="003E15B7" w:rsidRPr="00EC615B" w:rsidRDefault="003E15B7" w:rsidP="003E15B7">
            <w:pPr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289A5D5" wp14:editId="7D9306B5">
                      <wp:simplePos x="0" y="0"/>
                      <wp:positionH relativeFrom="column">
                        <wp:posOffset>293427</wp:posOffset>
                      </wp:positionH>
                      <wp:positionV relativeFrom="paragraph">
                        <wp:posOffset>46658</wp:posOffset>
                      </wp:positionV>
                      <wp:extent cx="3933825" cy="0"/>
                      <wp:effectExtent l="0" t="0" r="0" b="0"/>
                      <wp:wrapNone/>
                      <wp:docPr id="11041146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3273E47">
                    <v:line id="Straight Connector 1" style="position:absolute;z-index:251681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3.1pt,3.65pt" to="332.85pt,3.65pt" w14:anchorId="44B2B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2" w:type="dxa"/>
          </w:tcPr>
          <w:p w14:paraId="11F19EEB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0224636D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5883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7048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3F9D780" w14:textId="77777777" w:rsidR="003E15B7" w:rsidRPr="00D84B17" w:rsidRDefault="003E15B7" w:rsidP="003E15B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1A5A42A" w14:textId="77777777" w:rsidR="003E15B7" w:rsidRDefault="003E15B7" w:rsidP="003E15B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7D7210B" w14:textId="77777777" w:rsidR="008E1F46" w:rsidRPr="00D84B17" w:rsidRDefault="008E1F46" w:rsidP="003E15B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1A9F7F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218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3837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91E0647" w14:textId="77777777" w:rsidR="003E15B7" w:rsidRPr="00D84B17" w:rsidRDefault="003E15B7" w:rsidP="003E15B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0186FB5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5761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838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5DF6F2D" w14:textId="77777777" w:rsidR="003E15B7" w:rsidRPr="007C59BA" w:rsidRDefault="003E15B7" w:rsidP="003E15B7">
            <w:pPr>
              <w:rPr>
                <w:rFonts w:ascii="Calibri" w:hAnsi="Calibri" w:cs="Calibri"/>
              </w:rPr>
            </w:pPr>
          </w:p>
        </w:tc>
      </w:tr>
      <w:tr w:rsidR="003E15B7" w14:paraId="6DA6B33A" w14:textId="77777777" w:rsidTr="00055DD2">
        <w:tc>
          <w:tcPr>
            <w:tcW w:w="2694" w:type="dxa"/>
            <w:vMerge/>
            <w:shd w:val="clear" w:color="auto" w:fill="92D050"/>
          </w:tcPr>
          <w:p w14:paraId="5BDB8557" w14:textId="77777777" w:rsidR="003E15B7" w:rsidRPr="00F572B6" w:rsidRDefault="003E15B7" w:rsidP="003E15B7">
            <w:p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7159" w:type="dxa"/>
          </w:tcPr>
          <w:p w14:paraId="0F974E4C" w14:textId="46BD7CB7" w:rsidR="003E15B7" w:rsidRPr="00FC29FF" w:rsidRDefault="003E15B7" w:rsidP="003E15B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National / Provincial </w:t>
            </w:r>
            <w:r w:rsidRPr="00FC29FF">
              <w:rPr>
                <w:rFonts w:ascii="Calibri" w:hAnsi="Calibri" w:cs="Calibri"/>
                <w:b/>
                <w:bCs/>
              </w:rPr>
              <w:t>Communication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14:paraId="790C0AC3" w14:textId="5FFB8E41" w:rsidR="003E15B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FC29FF">
              <w:rPr>
                <w:rFonts w:ascii="Calibri" w:hAnsi="Calibri" w:cs="Calibri"/>
              </w:rPr>
              <w:t>Is guidance from NEBMC and OEBMC being followed?</w:t>
            </w:r>
            <w:r>
              <w:rPr>
                <w:rFonts w:ascii="Calibri" w:hAnsi="Calibri" w:cs="Calibri"/>
              </w:rPr>
              <w:t xml:space="preserve"> If no, </w:t>
            </w:r>
            <w:r w:rsidR="00F778AC">
              <w:rPr>
                <w:rFonts w:ascii="Calibri" w:hAnsi="Calibri" w:cs="Calibri"/>
              </w:rPr>
              <w:t>reason</w:t>
            </w:r>
            <w:r>
              <w:rPr>
                <w:rFonts w:ascii="Calibri" w:hAnsi="Calibri" w:cs="Calibri"/>
              </w:rPr>
              <w:t>:</w:t>
            </w:r>
          </w:p>
          <w:p w14:paraId="5A2CFD6E" w14:textId="0B0353EF" w:rsidR="003E15B7" w:rsidRDefault="003E15B7" w:rsidP="003E15B7">
            <w:pPr>
              <w:pStyle w:val="ListParagraph"/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9B7ABAD" wp14:editId="19804DF2">
                      <wp:simplePos x="0" y="0"/>
                      <wp:positionH relativeFrom="column">
                        <wp:posOffset>293427</wp:posOffset>
                      </wp:positionH>
                      <wp:positionV relativeFrom="paragraph">
                        <wp:posOffset>73319</wp:posOffset>
                      </wp:positionV>
                      <wp:extent cx="3933825" cy="0"/>
                      <wp:effectExtent l="0" t="0" r="0" b="0"/>
                      <wp:wrapNone/>
                      <wp:docPr id="50380998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2F390FA">
                    <v:line id="Straight Connector 1" style="position:absolute;z-index:251679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3.1pt,5.75pt" to="332.85pt,5.75pt" w14:anchorId="553A8D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B2Q1T7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7866C7A1" w14:textId="1A416784" w:rsidR="003E15B7" w:rsidRDefault="003E15B7" w:rsidP="003E15B7">
            <w:pPr>
              <w:pStyle w:val="ListParagraph"/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DB92EC5" wp14:editId="07EC95F4">
                      <wp:simplePos x="0" y="0"/>
                      <wp:positionH relativeFrom="column">
                        <wp:posOffset>293427</wp:posOffset>
                      </wp:positionH>
                      <wp:positionV relativeFrom="paragraph">
                        <wp:posOffset>73319</wp:posOffset>
                      </wp:positionV>
                      <wp:extent cx="3933825" cy="0"/>
                      <wp:effectExtent l="0" t="0" r="0" b="0"/>
                      <wp:wrapNone/>
                      <wp:docPr id="19113705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1287454">
                    <v:line id="Straight Connector 1" style="position:absolute;z-index:251678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3.1pt,5.75pt" to="332.85pt,5.75pt" w14:anchorId="522CBE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B2Q1T7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48E867C8" w14:textId="305CF411" w:rsidR="003E15B7" w:rsidRPr="00D84B17" w:rsidRDefault="003E15B7" w:rsidP="003E15B7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84B17">
              <w:rPr>
                <w:rFonts w:ascii="Calibri" w:hAnsi="Calibri" w:cs="Calibri"/>
              </w:rPr>
              <w:t>Has CBS been informed (via Hospital Liaison Specialist) of any potential changes in blood demand?</w:t>
            </w:r>
          </w:p>
        </w:tc>
        <w:tc>
          <w:tcPr>
            <w:tcW w:w="1772" w:type="dxa"/>
          </w:tcPr>
          <w:p w14:paraId="16E23C13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0B505B1C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952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7027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DA87B16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57D10B73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6C70408A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358FB8D3" w14:textId="77777777" w:rsidR="003E15B7" w:rsidRDefault="003E15B7" w:rsidP="003E15B7">
            <w:pPr>
              <w:rPr>
                <w:rFonts w:ascii="Calibri" w:hAnsi="Calibri" w:cs="Calibri"/>
              </w:rPr>
            </w:pPr>
          </w:p>
          <w:p w14:paraId="56D88494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142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223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264BCAC" w14:textId="3D2CD438" w:rsidR="003E15B7" w:rsidRPr="007C59BA" w:rsidRDefault="003E15B7" w:rsidP="003E15B7">
            <w:pPr>
              <w:rPr>
                <w:rFonts w:ascii="Calibri" w:hAnsi="Calibri" w:cs="Calibri"/>
              </w:rPr>
            </w:pPr>
          </w:p>
        </w:tc>
      </w:tr>
    </w:tbl>
    <w:p w14:paraId="671FB927" w14:textId="1B3C75E0" w:rsidR="001777F4" w:rsidRDefault="001777F4"/>
    <w:p w14:paraId="7982D655" w14:textId="09165BF3" w:rsidR="001B5065" w:rsidRDefault="001B5065">
      <w:pPr>
        <w:spacing w:line="259" w:lineRule="auto"/>
      </w:pPr>
      <w:r>
        <w:br w:type="page"/>
      </w:r>
    </w:p>
    <w:p w14:paraId="39D220C4" w14:textId="6409EC4B" w:rsidR="001777F4" w:rsidRDefault="001B5065" w:rsidP="001B5065">
      <w:pPr>
        <w:pStyle w:val="Heading3"/>
      </w:pPr>
      <w:r>
        <w:lastRenderedPageBreak/>
        <w:t>Amber Phase Hospital Self Assessment Tool</w:t>
      </w:r>
    </w:p>
    <w:tbl>
      <w:tblPr>
        <w:tblStyle w:val="TableGrid"/>
        <w:tblW w:w="11625" w:type="dxa"/>
        <w:tblInd w:w="-426" w:type="dxa"/>
        <w:tblLook w:val="04A0" w:firstRow="1" w:lastRow="0" w:firstColumn="1" w:lastColumn="0" w:noHBand="0" w:noVBand="1"/>
      </w:tblPr>
      <w:tblGrid>
        <w:gridCol w:w="2694"/>
        <w:gridCol w:w="7159"/>
        <w:gridCol w:w="1772"/>
      </w:tblGrid>
      <w:tr w:rsidR="00486110" w14:paraId="55DA75FF" w14:textId="77777777" w:rsidTr="4BD9BE6E">
        <w:tc>
          <w:tcPr>
            <w:tcW w:w="2694" w:type="dxa"/>
            <w:shd w:val="clear" w:color="auto" w:fill="D0CECE" w:themeFill="background2" w:themeFillShade="E6"/>
          </w:tcPr>
          <w:p w14:paraId="3FD8446E" w14:textId="603B035A" w:rsidR="00486110" w:rsidRPr="00F572B6" w:rsidRDefault="00486110" w:rsidP="004861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CBS Inventory Phase</w:t>
            </w:r>
          </w:p>
        </w:tc>
        <w:tc>
          <w:tcPr>
            <w:tcW w:w="7159" w:type="dxa"/>
            <w:shd w:val="clear" w:color="auto" w:fill="D0CECE" w:themeFill="background2" w:themeFillShade="E6"/>
          </w:tcPr>
          <w:p w14:paraId="719262EC" w14:textId="52FC8F2D" w:rsidR="00486110" w:rsidRPr="00FD5B3E" w:rsidRDefault="00486110" w:rsidP="0048611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0D98">
              <w:rPr>
                <w:rFonts w:ascii="Calibri" w:hAnsi="Calibri" w:cs="Calibri"/>
                <w:b/>
                <w:bCs/>
              </w:rPr>
              <w:t>Key Objectives</w:t>
            </w:r>
            <w:r>
              <w:rPr>
                <w:rFonts w:ascii="Calibri" w:hAnsi="Calibri" w:cs="Calibri"/>
                <w:b/>
                <w:bCs/>
              </w:rPr>
              <w:t xml:space="preserve"> &amp; Actions</w:t>
            </w:r>
          </w:p>
        </w:tc>
        <w:tc>
          <w:tcPr>
            <w:tcW w:w="1772" w:type="dxa"/>
            <w:shd w:val="clear" w:color="auto" w:fill="D0CECE" w:themeFill="background2" w:themeFillShade="E6"/>
          </w:tcPr>
          <w:p w14:paraId="66C605D4" w14:textId="3E0D9860" w:rsidR="00486110" w:rsidRPr="00FD5B3E" w:rsidRDefault="00486110" w:rsidP="0048611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Response</w:t>
            </w:r>
          </w:p>
        </w:tc>
      </w:tr>
      <w:tr w:rsidR="00486110" w14:paraId="03A0B8A1" w14:textId="77777777" w:rsidTr="00055DD2">
        <w:tc>
          <w:tcPr>
            <w:tcW w:w="2694" w:type="dxa"/>
            <w:vMerge w:val="restart"/>
            <w:shd w:val="clear" w:color="auto" w:fill="FFCC00"/>
          </w:tcPr>
          <w:p w14:paraId="2F36AEBF" w14:textId="77777777" w:rsidR="00486110" w:rsidRDefault="00486110" w:rsidP="00486110">
            <w:pPr>
              <w:rPr>
                <w:rFonts w:ascii="Calibri" w:hAnsi="Calibri" w:cs="Calibri"/>
                <w:b/>
                <w:bCs/>
              </w:rPr>
            </w:pPr>
            <w:r w:rsidRPr="00F572B6">
              <w:rPr>
                <w:rFonts w:ascii="Calibri" w:hAnsi="Calibri" w:cs="Calibri"/>
                <w:b/>
                <w:bCs/>
              </w:rPr>
              <w:t>Amber</w:t>
            </w:r>
            <w:r>
              <w:rPr>
                <w:rFonts w:ascii="Calibri" w:hAnsi="Calibri" w:cs="Calibri"/>
                <w:b/>
                <w:bCs/>
              </w:rPr>
              <w:t xml:space="preserve"> Phase</w:t>
            </w:r>
          </w:p>
          <w:p w14:paraId="5FDAA496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  <w:p w14:paraId="280E709C" w14:textId="0E009CB8" w:rsidR="00486110" w:rsidRDefault="00486110" w:rsidP="00486110">
            <w:pPr>
              <w:rPr>
                <w:rFonts w:ascii="Calibri" w:hAnsi="Calibri" w:cs="Calibri"/>
              </w:rPr>
            </w:pPr>
          </w:p>
        </w:tc>
        <w:tc>
          <w:tcPr>
            <w:tcW w:w="8931" w:type="dxa"/>
            <w:gridSpan w:val="2"/>
            <w:shd w:val="clear" w:color="auto" w:fill="FFCC00"/>
          </w:tcPr>
          <w:p w14:paraId="4D02E890" w14:textId="3682C638" w:rsidR="00486110" w:rsidRPr="001C5588" w:rsidRDefault="00486110" w:rsidP="00486110">
            <w:pPr>
              <w:rPr>
                <w:rFonts w:ascii="Calibri" w:hAnsi="Calibri" w:cs="Calibri"/>
              </w:rPr>
            </w:pPr>
            <w:r w:rsidRPr="00FD5B3E">
              <w:rPr>
                <w:rFonts w:ascii="Calibri" w:hAnsi="Calibri" w:cs="Calibri"/>
                <w:b/>
                <w:bCs/>
              </w:rPr>
              <w:t>Hospitals (HTS, HEBMC)</w:t>
            </w:r>
          </w:p>
        </w:tc>
      </w:tr>
      <w:tr w:rsidR="00486110" w14:paraId="577A8937" w14:textId="77777777" w:rsidTr="4BD9BE6E">
        <w:tc>
          <w:tcPr>
            <w:tcW w:w="2694" w:type="dxa"/>
            <w:vMerge/>
          </w:tcPr>
          <w:p w14:paraId="5090C718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D32C4F0" w14:textId="55605BE4" w:rsidR="00486110" w:rsidRPr="00677728" w:rsidRDefault="00486110" w:rsidP="004861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Pr="00677728">
              <w:rPr>
                <w:rFonts w:ascii="Calibri" w:hAnsi="Calibri" w:cs="Calibri"/>
                <w:b/>
                <w:bCs/>
              </w:rPr>
              <w:t>Activation &amp; Communication</w:t>
            </w:r>
          </w:p>
          <w:p w14:paraId="725ECA2A" w14:textId="17E16F48" w:rsidR="00486110" w:rsidRDefault="00342461" w:rsidP="00486110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486110" w:rsidRPr="6DDF26F4">
              <w:rPr>
                <w:rFonts w:ascii="Calibri" w:hAnsi="Calibri" w:cs="Calibri"/>
              </w:rPr>
              <w:t>as the Hospital Emergency Blood Management Plan (HEBMP) been initiated</w:t>
            </w:r>
            <w:r>
              <w:rPr>
                <w:rFonts w:ascii="Calibri" w:hAnsi="Calibri" w:cs="Calibri"/>
              </w:rPr>
              <w:t xml:space="preserve"> for Amber Phase</w:t>
            </w:r>
            <w:r w:rsidR="00486110" w:rsidRPr="6DDF26F4">
              <w:rPr>
                <w:rFonts w:ascii="Calibri" w:hAnsi="Calibri" w:cs="Calibri"/>
              </w:rPr>
              <w:t>?</w:t>
            </w:r>
          </w:p>
          <w:p w14:paraId="4D5DF9F0" w14:textId="77777777" w:rsidR="00486110" w:rsidRDefault="00486110" w:rsidP="00486110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86110">
              <w:rPr>
                <w:rFonts w:ascii="Calibri" w:hAnsi="Calibri" w:cs="Calibri"/>
              </w:rPr>
              <w:t>Has the internal communication plan been launched?</w:t>
            </w:r>
          </w:p>
          <w:p w14:paraId="4DA52F0F" w14:textId="457367ED" w:rsidR="00486110" w:rsidRPr="00486110" w:rsidRDefault="00486110" w:rsidP="00486110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86110">
              <w:rPr>
                <w:rFonts w:ascii="Calibri" w:hAnsi="Calibri" w:cs="Calibri"/>
              </w:rPr>
              <w:t>Has the HEBMC been convened (if needed) to monitor and control utilization?</w:t>
            </w:r>
          </w:p>
        </w:tc>
        <w:tc>
          <w:tcPr>
            <w:tcW w:w="1772" w:type="dxa"/>
          </w:tcPr>
          <w:p w14:paraId="550B32E2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09A21FB3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74809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432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0B75B5B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4D7EEF15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1450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7882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6E4A86D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14AD4D48" w14:textId="7B2F2709" w:rsidR="00486110" w:rsidRPr="00B46C9D" w:rsidRDefault="00B46C9D" w:rsidP="00486110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9440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91145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486110" w14:paraId="1C29EF6A" w14:textId="77777777" w:rsidTr="4BD9BE6E">
        <w:tc>
          <w:tcPr>
            <w:tcW w:w="2694" w:type="dxa"/>
            <w:vMerge/>
          </w:tcPr>
          <w:p w14:paraId="690CD39A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2C1EB78D" w14:textId="16CD4785" w:rsidR="00486110" w:rsidRPr="00195D7C" w:rsidRDefault="00486110" w:rsidP="004861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Mandatory </w:t>
            </w:r>
            <w:r w:rsidRPr="00195D7C">
              <w:rPr>
                <w:rFonts w:ascii="Calibri" w:hAnsi="Calibri" w:cs="Calibri"/>
                <w:b/>
                <w:bCs/>
              </w:rPr>
              <w:t>Inventory Reporting &amp; Participation</w:t>
            </w:r>
          </w:p>
          <w:p w14:paraId="713DF85A" w14:textId="5E290AAB" w:rsidR="00C56FB6" w:rsidRDefault="00486110" w:rsidP="00C56FB6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>Are daily inventory levels reported to CB</w:t>
            </w:r>
            <w:r>
              <w:rPr>
                <w:rFonts w:ascii="Calibri" w:hAnsi="Calibri" w:cs="Calibri"/>
              </w:rPr>
              <w:t>S</w:t>
            </w:r>
            <w:r w:rsidR="00027635">
              <w:rPr>
                <w:rFonts w:ascii="Calibri" w:hAnsi="Calibri" w:cs="Calibri"/>
              </w:rPr>
              <w:t xml:space="preserve"> </w:t>
            </w:r>
            <w:r w:rsidR="00027635" w:rsidRPr="00FC29FF">
              <w:rPr>
                <w:rFonts w:ascii="Calibri" w:hAnsi="Calibri" w:cs="Calibri"/>
              </w:rPr>
              <w:t>within the NEBMC-specified daily timeframe</w:t>
            </w:r>
            <w:r w:rsidRPr="00995DA3">
              <w:rPr>
                <w:rFonts w:ascii="Calibri" w:hAnsi="Calibri" w:cs="Calibri"/>
              </w:rPr>
              <w:t xml:space="preserve"> via the Hospital Portal, including all units not yet transfused or issued (e.g., </w:t>
            </w:r>
            <w:proofErr w:type="spellStart"/>
            <w:r w:rsidRPr="00995DA3">
              <w:rPr>
                <w:rFonts w:ascii="Calibri" w:hAnsi="Calibri" w:cs="Calibri"/>
              </w:rPr>
              <w:t>phenotyped</w:t>
            </w:r>
            <w:proofErr w:type="spellEnd"/>
            <w:r w:rsidRPr="00995DA3">
              <w:rPr>
                <w:rFonts w:ascii="Calibri" w:hAnsi="Calibri" w:cs="Calibri"/>
              </w:rPr>
              <w:t xml:space="preserve"> and crossmatched RBCs)</w:t>
            </w:r>
            <w:r>
              <w:rPr>
                <w:rFonts w:ascii="Calibri" w:hAnsi="Calibri" w:cs="Calibri"/>
              </w:rPr>
              <w:t xml:space="preserve"> within the NEBMC defined timeframe</w:t>
            </w:r>
            <w:r w:rsidRPr="00995DA3">
              <w:rPr>
                <w:rFonts w:ascii="Calibri" w:hAnsi="Calibri" w:cs="Calibri"/>
              </w:rPr>
              <w:t>?</w:t>
            </w:r>
            <w:r>
              <w:rPr>
                <w:rFonts w:ascii="Calibri" w:hAnsi="Calibri" w:cs="Calibri"/>
              </w:rPr>
              <w:t xml:space="preserve"> If no, </w:t>
            </w:r>
            <w:r w:rsidR="005B26C5">
              <w:rPr>
                <w:rFonts w:ascii="Calibri" w:hAnsi="Calibri" w:cs="Calibri"/>
              </w:rPr>
              <w:t>reason</w:t>
            </w:r>
            <w:r w:rsidR="00027635">
              <w:rPr>
                <w:rFonts w:ascii="Calibri" w:hAnsi="Calibri" w:cs="Calibri"/>
              </w:rPr>
              <w:t>:</w:t>
            </w:r>
          </w:p>
          <w:p w14:paraId="57387221" w14:textId="500C0155" w:rsidR="00027635" w:rsidRDefault="00027635" w:rsidP="00027635">
            <w:pPr>
              <w:pStyle w:val="ListParagraph"/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79C08EB" wp14:editId="5DC59874">
                      <wp:simplePos x="0" y="0"/>
                      <wp:positionH relativeFrom="column">
                        <wp:posOffset>279779</wp:posOffset>
                      </wp:positionH>
                      <wp:positionV relativeFrom="paragraph">
                        <wp:posOffset>85697</wp:posOffset>
                      </wp:positionV>
                      <wp:extent cx="3933825" cy="0"/>
                      <wp:effectExtent l="0" t="0" r="0" b="0"/>
                      <wp:wrapNone/>
                      <wp:docPr id="20609155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D30DA4E">
                    <v:line id="Straight Connector 1" style="position:absolute;z-index:251683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2.05pt,6.75pt" to="331.8pt,6.75pt" w14:anchorId="6E1A7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D1Fh5i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4E5A087C" w14:textId="00768046" w:rsidR="00027635" w:rsidRDefault="00027635" w:rsidP="00027635">
            <w:pPr>
              <w:pStyle w:val="ListParagraph"/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D23A0A5" wp14:editId="051B3773">
                      <wp:simplePos x="0" y="0"/>
                      <wp:positionH relativeFrom="column">
                        <wp:posOffset>279780</wp:posOffset>
                      </wp:positionH>
                      <wp:positionV relativeFrom="paragraph">
                        <wp:posOffset>44754</wp:posOffset>
                      </wp:positionV>
                      <wp:extent cx="3933825" cy="0"/>
                      <wp:effectExtent l="0" t="0" r="0" b="0"/>
                      <wp:wrapNone/>
                      <wp:docPr id="3062317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EFC7620">
                    <v:line id="Straight Connector 1" style="position:absolute;z-index:2516858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2.05pt,3.5pt" to="331.8pt,3.5pt" w14:anchorId="32870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">
                      <v:stroke joinstyle="miter"/>
                    </v:line>
                  </w:pict>
                </mc:Fallback>
              </mc:AlternateContent>
            </w:r>
          </w:p>
          <w:p w14:paraId="1EFF899D" w14:textId="1CE5DC76" w:rsidR="00486110" w:rsidRPr="00027635" w:rsidRDefault="00486110" w:rsidP="0002763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56FB6">
              <w:rPr>
                <w:rFonts w:ascii="Calibri" w:hAnsi="Calibri" w:cs="Calibri"/>
              </w:rPr>
              <w:t>Is the hospital participating in CBS production/distribution site teleconferences as scheduled?</w:t>
            </w:r>
          </w:p>
        </w:tc>
        <w:tc>
          <w:tcPr>
            <w:tcW w:w="1772" w:type="dxa"/>
          </w:tcPr>
          <w:p w14:paraId="4C4F0102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5BC5F15B" w14:textId="77777777" w:rsidR="00B46C9D" w:rsidRDefault="00B46C9D" w:rsidP="00B46C9D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286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6037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E98C655" w14:textId="77777777" w:rsidR="00486110" w:rsidRDefault="00486110" w:rsidP="00027635">
            <w:pPr>
              <w:rPr>
                <w:rFonts w:ascii="Calibri" w:hAnsi="Calibri" w:cs="Calibri"/>
              </w:rPr>
            </w:pPr>
          </w:p>
          <w:p w14:paraId="2E8242FF" w14:textId="77777777" w:rsidR="00027635" w:rsidRDefault="00027635" w:rsidP="00027635">
            <w:pPr>
              <w:rPr>
                <w:rFonts w:ascii="Calibri" w:hAnsi="Calibri" w:cs="Calibri"/>
              </w:rPr>
            </w:pPr>
          </w:p>
          <w:p w14:paraId="7CBB6B1F" w14:textId="77777777" w:rsidR="00027635" w:rsidRDefault="00027635" w:rsidP="00027635">
            <w:pPr>
              <w:rPr>
                <w:rFonts w:ascii="Calibri" w:hAnsi="Calibri" w:cs="Calibri"/>
              </w:rPr>
            </w:pPr>
          </w:p>
          <w:p w14:paraId="2E9F1843" w14:textId="77777777" w:rsidR="00027635" w:rsidRDefault="00027635" w:rsidP="00027635">
            <w:pPr>
              <w:rPr>
                <w:rFonts w:ascii="Calibri" w:hAnsi="Calibri" w:cs="Calibri"/>
              </w:rPr>
            </w:pPr>
          </w:p>
          <w:p w14:paraId="4C43ABE5" w14:textId="77777777" w:rsidR="00027635" w:rsidRDefault="00027635" w:rsidP="00027635">
            <w:pPr>
              <w:rPr>
                <w:rFonts w:ascii="Calibri" w:hAnsi="Calibri" w:cs="Calibri"/>
              </w:rPr>
            </w:pPr>
          </w:p>
          <w:p w14:paraId="69A7A769" w14:textId="77777777" w:rsidR="00027635" w:rsidRDefault="00027635" w:rsidP="00027635">
            <w:pPr>
              <w:rPr>
                <w:rFonts w:ascii="Calibri" w:hAnsi="Calibri" w:cs="Calibri"/>
              </w:rPr>
            </w:pPr>
          </w:p>
          <w:p w14:paraId="34117107" w14:textId="23966572" w:rsidR="00027635" w:rsidRPr="00C20E55" w:rsidRDefault="00B46C9D" w:rsidP="0002763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8662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7039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343A9F" w14:paraId="7D620531" w14:textId="77777777" w:rsidTr="4BD9BE6E">
        <w:tc>
          <w:tcPr>
            <w:tcW w:w="2694" w:type="dxa"/>
            <w:vMerge/>
          </w:tcPr>
          <w:p w14:paraId="09194AC9" w14:textId="77777777" w:rsidR="00343A9F" w:rsidRPr="00F572B6" w:rsidRDefault="00343A9F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44CD5B32" w14:textId="77777777" w:rsidR="00343A9F" w:rsidRPr="00677728" w:rsidRDefault="00343A9F" w:rsidP="00343A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</w:t>
            </w:r>
            <w:r w:rsidRPr="00677728">
              <w:rPr>
                <w:rFonts w:ascii="Calibri" w:hAnsi="Calibri" w:cs="Calibri"/>
                <w:b/>
                <w:bCs/>
              </w:rPr>
              <w:t>Transfusion Order Oversight</w:t>
            </w:r>
          </w:p>
          <w:p w14:paraId="24DC8A4E" w14:textId="007D002D" w:rsidR="00343A9F" w:rsidRDefault="00343A9F" w:rsidP="00343A9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77728">
              <w:rPr>
                <w:rFonts w:ascii="Calibri" w:hAnsi="Calibri" w:cs="Calibri"/>
              </w:rPr>
              <w:t>Are transfusion orders being screened according to NEBMC/OEBMC guidance (</w:t>
            </w:r>
            <w:hyperlink r:id="rId12" w:history="1">
              <w:r w:rsidR="00740DCC" w:rsidRPr="00532D01">
                <w:rPr>
                  <w:rStyle w:val="Hyperlink"/>
                  <w:rFonts w:cs="Calibri"/>
                </w:rPr>
                <w:t>NAC Guidelines for RBC and Platelet Transfusion during Blood Shortages</w:t>
              </w:r>
            </w:hyperlink>
            <w:r w:rsidRPr="00677728">
              <w:rPr>
                <w:rFonts w:ascii="Calibri" w:hAnsi="Calibri" w:cs="Calibri"/>
              </w:rPr>
              <w:t>)</w:t>
            </w:r>
            <w:r w:rsidR="00A419FF">
              <w:rPr>
                <w:rFonts w:ascii="Calibri" w:hAnsi="Calibri" w:cs="Calibri"/>
                <w:vertAlign w:val="superscript"/>
              </w:rPr>
              <w:t>7</w:t>
            </w:r>
            <w:r w:rsidRPr="00677728">
              <w:rPr>
                <w:rFonts w:ascii="Calibri" w:hAnsi="Calibri" w:cs="Calibri"/>
              </w:rPr>
              <w:t>?</w:t>
            </w:r>
          </w:p>
          <w:p w14:paraId="2A56C954" w14:textId="495A3628" w:rsidR="00343A9F" w:rsidRPr="00343A9F" w:rsidRDefault="00343A9F" w:rsidP="00343A9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343A9F">
              <w:rPr>
                <w:rFonts w:ascii="Calibri" w:hAnsi="Calibri" w:cs="Calibri"/>
              </w:rPr>
              <w:t>Are orders outside of guidelines being reviewed by the Transfusion Medicine Medical Director or designate?</w:t>
            </w:r>
          </w:p>
        </w:tc>
        <w:tc>
          <w:tcPr>
            <w:tcW w:w="1772" w:type="dxa"/>
          </w:tcPr>
          <w:p w14:paraId="41906D4B" w14:textId="77777777" w:rsidR="00343A9F" w:rsidRDefault="00343A9F" w:rsidP="00486110">
            <w:pPr>
              <w:rPr>
                <w:rFonts w:ascii="Calibri" w:hAnsi="Calibri" w:cs="Calibri"/>
              </w:rPr>
            </w:pPr>
          </w:p>
          <w:p w14:paraId="462088C3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829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105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A8BB540" w14:textId="77777777" w:rsidR="00343A9F" w:rsidRDefault="00343A9F" w:rsidP="00486110">
            <w:pPr>
              <w:rPr>
                <w:rFonts w:ascii="Calibri" w:hAnsi="Calibri" w:cs="Calibri"/>
              </w:rPr>
            </w:pPr>
          </w:p>
          <w:p w14:paraId="0B97BB54" w14:textId="77777777" w:rsidR="00740DCC" w:rsidRDefault="00740DCC" w:rsidP="00486110">
            <w:pPr>
              <w:rPr>
                <w:rFonts w:ascii="Calibri" w:hAnsi="Calibri" w:cs="Calibri"/>
              </w:rPr>
            </w:pPr>
          </w:p>
          <w:p w14:paraId="4FB4E425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673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7984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E7659DB" w14:textId="692B8371" w:rsidR="00343A9F" w:rsidRDefault="00343A9F" w:rsidP="00486110">
            <w:pPr>
              <w:rPr>
                <w:rFonts w:ascii="Calibri" w:hAnsi="Calibri" w:cs="Calibri"/>
              </w:rPr>
            </w:pPr>
          </w:p>
        </w:tc>
      </w:tr>
      <w:tr w:rsidR="00486110" w14:paraId="598B357A" w14:textId="77777777" w:rsidTr="4BD9BE6E">
        <w:tc>
          <w:tcPr>
            <w:tcW w:w="2694" w:type="dxa"/>
            <w:vMerge/>
          </w:tcPr>
          <w:p w14:paraId="0FD26F22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16FE129E" w14:textId="1B14AEE8" w:rsidR="00486110" w:rsidRPr="00195D7C" w:rsidRDefault="00486110" w:rsidP="004861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HTS</w:t>
            </w:r>
            <w:r w:rsidR="00D323E3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- </w:t>
            </w:r>
            <w:r w:rsidRPr="00195D7C">
              <w:rPr>
                <w:rFonts w:ascii="Calibri" w:hAnsi="Calibri" w:cs="Calibri"/>
                <w:b/>
                <w:bCs/>
              </w:rPr>
              <w:t>Inventory Management</w:t>
            </w:r>
          </w:p>
          <w:p w14:paraId="6CF2E389" w14:textId="77777777" w:rsidR="00D323E3" w:rsidRDefault="00486110" w:rsidP="00D323E3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195D7C">
              <w:rPr>
                <w:rFonts w:ascii="Calibri" w:hAnsi="Calibri" w:cs="Calibri"/>
              </w:rPr>
              <w:t>Have inventory target levels for affected components been reduced for Amber Phase as defined in the HEBMP?</w:t>
            </w:r>
          </w:p>
          <w:p w14:paraId="3E7833F9" w14:textId="77777777" w:rsidR="00D323E3" w:rsidRDefault="00486110" w:rsidP="00D323E3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323E3">
              <w:rPr>
                <w:rFonts w:ascii="Calibri" w:hAnsi="Calibri" w:cs="Calibri"/>
              </w:rPr>
              <w:t>Have units been returned from satellite storage locations?</w:t>
            </w:r>
          </w:p>
          <w:p w14:paraId="10126E97" w14:textId="379A2B04" w:rsidR="00D323E3" w:rsidRDefault="00486110" w:rsidP="00D323E3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323E3">
              <w:rPr>
                <w:rFonts w:ascii="Calibri" w:hAnsi="Calibri" w:cs="Calibri"/>
              </w:rPr>
              <w:t>Is crossmatching</w:t>
            </w:r>
            <w:r w:rsidR="0010519D">
              <w:rPr>
                <w:rFonts w:ascii="Calibri" w:hAnsi="Calibri" w:cs="Calibri"/>
              </w:rPr>
              <w:t xml:space="preserve"> performed</w:t>
            </w:r>
            <w:r w:rsidRPr="00D323E3">
              <w:rPr>
                <w:rFonts w:ascii="Calibri" w:hAnsi="Calibri" w:cs="Calibri"/>
              </w:rPr>
              <w:t xml:space="preserve"> on</w:t>
            </w:r>
            <w:r w:rsidR="00343A9F">
              <w:rPr>
                <w:rFonts w:ascii="Calibri" w:hAnsi="Calibri" w:cs="Calibri"/>
              </w:rPr>
              <w:t xml:space="preserve"> </w:t>
            </w:r>
            <w:r w:rsidRPr="00D323E3">
              <w:rPr>
                <w:rFonts w:ascii="Calibri" w:hAnsi="Calibri" w:cs="Calibri"/>
              </w:rPr>
              <w:t>demand only, and units released from crossmatched inventory (i.e., post-surgery) as appropriate?</w:t>
            </w:r>
          </w:p>
          <w:p w14:paraId="250206C1" w14:textId="77777777" w:rsidR="00D323E3" w:rsidRDefault="00486110" w:rsidP="00D323E3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323E3">
              <w:rPr>
                <w:rFonts w:ascii="Calibri" w:hAnsi="Calibri" w:cs="Calibri"/>
              </w:rPr>
              <w:t>Has redistribution been initiated avoid wastage due to outdating?</w:t>
            </w:r>
          </w:p>
          <w:p w14:paraId="67E45BA9" w14:textId="07654165" w:rsidR="00486110" w:rsidRPr="00D323E3" w:rsidRDefault="00486110" w:rsidP="00D323E3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323E3">
              <w:rPr>
                <w:rFonts w:ascii="Calibri" w:hAnsi="Calibri" w:cs="Calibri"/>
              </w:rPr>
              <w:t>Is Group A plasma being considered as an alternative to AB plasma in MHPs when appropriate?</w:t>
            </w:r>
          </w:p>
        </w:tc>
        <w:tc>
          <w:tcPr>
            <w:tcW w:w="1772" w:type="dxa"/>
          </w:tcPr>
          <w:p w14:paraId="3E9D569C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1D4D1866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731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594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5675EF9" w14:textId="77777777" w:rsidR="00486110" w:rsidRDefault="00486110" w:rsidP="00D323E3">
            <w:pPr>
              <w:rPr>
                <w:rFonts w:ascii="Calibri" w:hAnsi="Calibri" w:cs="Calibri"/>
              </w:rPr>
            </w:pPr>
          </w:p>
          <w:p w14:paraId="6BEF70C9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399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9694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5EDF6A5" w14:textId="77777777" w:rsidR="00D323E3" w:rsidRPr="008A2B07" w:rsidRDefault="00D323E3" w:rsidP="00D323E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61DE53F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7483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260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B4DEA11" w14:textId="77777777" w:rsidR="00D323E3" w:rsidRPr="008A2B07" w:rsidRDefault="00D323E3" w:rsidP="00D323E3">
            <w:pPr>
              <w:rPr>
                <w:rFonts w:ascii="Calibri" w:hAnsi="Calibri" w:cs="Calibri"/>
                <w:szCs w:val="24"/>
              </w:rPr>
            </w:pPr>
          </w:p>
          <w:p w14:paraId="32022B15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387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032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2654D2F" w14:textId="77777777" w:rsidR="0010519D" w:rsidRPr="0010519D" w:rsidRDefault="0010519D" w:rsidP="008A2B07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508ABC" w14:textId="77777777" w:rsidR="008A2B07" w:rsidRDefault="00C20E55" w:rsidP="00D323E3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810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661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444D13C" w14:textId="77777777" w:rsidR="00C20E55" w:rsidRDefault="00C20E55" w:rsidP="00D323E3">
            <w:pPr>
              <w:rPr>
                <w:rFonts w:ascii="Calibri" w:hAnsi="Calibri" w:cs="Calibri"/>
                <w:szCs w:val="24"/>
              </w:rPr>
            </w:pPr>
          </w:p>
          <w:p w14:paraId="0A758565" w14:textId="01B52E7D" w:rsidR="00C20E55" w:rsidRPr="00C20E55" w:rsidRDefault="00C20E55" w:rsidP="00D323E3">
            <w:pPr>
              <w:rPr>
                <w:rFonts w:ascii="Calibri" w:hAnsi="Calibri" w:cs="Calibri"/>
                <w:szCs w:val="24"/>
              </w:rPr>
            </w:pPr>
          </w:p>
        </w:tc>
      </w:tr>
      <w:tr w:rsidR="00486110" w14:paraId="5CAABDB5" w14:textId="77777777" w:rsidTr="4BD9BE6E">
        <w:tc>
          <w:tcPr>
            <w:tcW w:w="2694" w:type="dxa"/>
            <w:vMerge/>
          </w:tcPr>
          <w:p w14:paraId="4C8F7597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24A6027B" w14:textId="77777777" w:rsidR="00D323E3" w:rsidRDefault="00D323E3" w:rsidP="00D323E3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– </w:t>
            </w:r>
            <w:r w:rsidRPr="00195D7C">
              <w:rPr>
                <w:rFonts w:ascii="Calibri" w:hAnsi="Calibri" w:cs="Calibri"/>
                <w:b/>
                <w:bCs/>
              </w:rPr>
              <w:t>Demand</w:t>
            </w:r>
            <w:r>
              <w:rPr>
                <w:rFonts w:ascii="Calibri" w:hAnsi="Calibri" w:cs="Calibri"/>
                <w:b/>
                <w:bCs/>
              </w:rPr>
              <w:t xml:space="preserve"> Management</w:t>
            </w:r>
          </w:p>
          <w:p w14:paraId="7D8A97D2" w14:textId="77777777" w:rsidR="007C1F4F" w:rsidRDefault="00D323E3" w:rsidP="007C1F4F">
            <w:pPr>
              <w:pStyle w:val="ListParagraph"/>
              <w:numPr>
                <w:ilvl w:val="0"/>
                <w:numId w:val="26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323E3">
              <w:rPr>
                <w:rFonts w:ascii="Calibri" w:hAnsi="Calibri" w:cs="Calibri"/>
              </w:rPr>
              <w:t>Are blood conservation strategies and alternatives being used to reduce demand?</w:t>
            </w:r>
          </w:p>
          <w:p w14:paraId="7B4CF544" w14:textId="77777777" w:rsidR="007C1F4F" w:rsidRDefault="00486110" w:rsidP="007C1F4F">
            <w:pPr>
              <w:pStyle w:val="ListParagraph"/>
              <w:numPr>
                <w:ilvl w:val="0"/>
                <w:numId w:val="26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C1F4F">
              <w:rPr>
                <w:rFonts w:ascii="Calibri" w:hAnsi="Calibri" w:cs="Calibri"/>
              </w:rPr>
              <w:t>If directed by NEBMC/OEBMC, have non-urgent elective procedures (&gt;10% chance of requiring blood) been deferred or cancelled?</w:t>
            </w:r>
          </w:p>
          <w:p w14:paraId="54940378" w14:textId="77777777" w:rsidR="007C1F4F" w:rsidRDefault="00486110" w:rsidP="007C1F4F">
            <w:pPr>
              <w:pStyle w:val="ListParagraph"/>
              <w:numPr>
                <w:ilvl w:val="0"/>
                <w:numId w:val="26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C1F4F">
              <w:rPr>
                <w:rFonts w:ascii="Calibri" w:hAnsi="Calibri" w:cs="Calibri"/>
              </w:rPr>
              <w:t>Have non-urgent transfusions requiring affected components been deferred or cancelled?</w:t>
            </w:r>
          </w:p>
          <w:p w14:paraId="0278B6F3" w14:textId="13F9243C" w:rsidR="00486110" w:rsidRPr="007C1F4F" w:rsidRDefault="00486110" w:rsidP="007C1F4F">
            <w:pPr>
              <w:pStyle w:val="ListParagraph"/>
              <w:numPr>
                <w:ilvl w:val="0"/>
                <w:numId w:val="26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C1F4F">
              <w:rPr>
                <w:rFonts w:ascii="Calibri" w:hAnsi="Calibri" w:cs="Calibri"/>
              </w:rPr>
              <w:t xml:space="preserve">Have all deferral/cancellation decisions been documented on the </w:t>
            </w:r>
            <w:r w:rsidR="00B9562F">
              <w:rPr>
                <w:rFonts w:ascii="Calibri" w:hAnsi="Calibri" w:cs="Calibri"/>
              </w:rPr>
              <w:t>T</w:t>
            </w:r>
            <w:r w:rsidR="00890D8A">
              <w:rPr>
                <w:rFonts w:ascii="Calibri" w:hAnsi="Calibri" w:cs="Calibri"/>
              </w:rPr>
              <w:t xml:space="preserve">ransfusion Order </w:t>
            </w:r>
            <w:r w:rsidRPr="007C1F4F">
              <w:rPr>
                <w:rFonts w:ascii="Calibri" w:hAnsi="Calibri" w:cs="Calibri"/>
              </w:rPr>
              <w:t>log and in patient medical record?</w:t>
            </w:r>
          </w:p>
        </w:tc>
        <w:tc>
          <w:tcPr>
            <w:tcW w:w="1772" w:type="dxa"/>
          </w:tcPr>
          <w:p w14:paraId="6C0F28F2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653E7B5A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3121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75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7DD38DB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1AFB2FEB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528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7871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92C9115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25BBCDA5" w14:textId="77777777" w:rsidR="00486110" w:rsidRDefault="00486110" w:rsidP="002B5794">
            <w:pPr>
              <w:rPr>
                <w:rFonts w:ascii="Symbol" w:eastAsia="Symbol" w:hAnsi="Symbol" w:cs="Symbol"/>
              </w:rPr>
            </w:pPr>
          </w:p>
          <w:p w14:paraId="035E208B" w14:textId="77777777" w:rsidR="00680115" w:rsidRPr="00680115" w:rsidRDefault="00680115" w:rsidP="002B5794">
            <w:pPr>
              <w:rPr>
                <w:rFonts w:ascii="Symbol" w:eastAsia="Symbol" w:hAnsi="Symbol" w:cs="Symbol"/>
                <w:sz w:val="16"/>
                <w:szCs w:val="16"/>
              </w:rPr>
            </w:pPr>
          </w:p>
          <w:p w14:paraId="3151D077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99564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8145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E986E51" w14:textId="77777777" w:rsidR="002B5794" w:rsidRDefault="002B5794" w:rsidP="002B5794">
            <w:pPr>
              <w:rPr>
                <w:rFonts w:ascii="Calibri" w:hAnsi="Calibri" w:cs="Calibri"/>
              </w:rPr>
            </w:pPr>
          </w:p>
          <w:p w14:paraId="36AE6D7A" w14:textId="09A3A1F2" w:rsidR="00417843" w:rsidRPr="00C20E55" w:rsidRDefault="00C20E55" w:rsidP="002B5794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944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3487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486110" w14:paraId="07EC9657" w14:textId="77777777" w:rsidTr="4BD9BE6E">
        <w:tc>
          <w:tcPr>
            <w:tcW w:w="2694" w:type="dxa"/>
            <w:vMerge/>
          </w:tcPr>
          <w:p w14:paraId="1D3CA12C" w14:textId="77777777" w:rsidR="00486110" w:rsidRPr="00F572B6" w:rsidRDefault="00486110" w:rsidP="0048611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39FFD559" w14:textId="03B1D1B3" w:rsidR="00486110" w:rsidRPr="00195D7C" w:rsidRDefault="00486110" w:rsidP="0048611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Pr="00195D7C">
              <w:rPr>
                <w:rFonts w:ascii="Calibri" w:hAnsi="Calibri" w:cs="Calibri"/>
                <w:b/>
                <w:bCs/>
              </w:rPr>
              <w:t>Patient Communication</w:t>
            </w:r>
          </w:p>
          <w:p w14:paraId="2C0134B8" w14:textId="4210692F" w:rsidR="00486110" w:rsidRPr="002B5794" w:rsidRDefault="00486110" w:rsidP="002B5794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Have patients and families been notified if treatment is deferred, with reasons provided (e.g., using the Ontario Plan Toolkit template)?</w:t>
            </w:r>
          </w:p>
        </w:tc>
        <w:tc>
          <w:tcPr>
            <w:tcW w:w="1772" w:type="dxa"/>
          </w:tcPr>
          <w:p w14:paraId="455038C8" w14:textId="77777777" w:rsidR="00486110" w:rsidRDefault="00486110" w:rsidP="00486110">
            <w:pPr>
              <w:rPr>
                <w:rFonts w:ascii="Calibri" w:hAnsi="Calibri" w:cs="Calibri"/>
              </w:rPr>
            </w:pPr>
          </w:p>
          <w:p w14:paraId="2BB1DF99" w14:textId="77777777" w:rsidR="00C20E55" w:rsidRDefault="00C20E55" w:rsidP="00C20E55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345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3178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1482628" w14:textId="6588792F" w:rsidR="00486110" w:rsidRPr="007C59BA" w:rsidRDefault="00486110" w:rsidP="00925AB5">
            <w:pPr>
              <w:rPr>
                <w:rFonts w:ascii="Calibri" w:hAnsi="Calibri" w:cs="Calibri"/>
              </w:rPr>
            </w:pPr>
          </w:p>
        </w:tc>
      </w:tr>
      <w:tr w:rsidR="00C717DB" w14:paraId="388C0627" w14:textId="77777777" w:rsidTr="003C3064">
        <w:tc>
          <w:tcPr>
            <w:tcW w:w="11625" w:type="dxa"/>
            <w:gridSpan w:val="3"/>
          </w:tcPr>
          <w:p w14:paraId="3C573D20" w14:textId="77777777" w:rsidR="00C717DB" w:rsidRPr="007155F2" w:rsidRDefault="00C717DB" w:rsidP="00C717DB">
            <w:pPr>
              <w:rPr>
                <w:rFonts w:ascii="Calibri" w:hAnsi="Calibri" w:cs="Calibri"/>
                <w:b/>
                <w:bCs/>
              </w:rPr>
            </w:pPr>
            <w:r w:rsidRPr="007155F2">
              <w:rPr>
                <w:rFonts w:ascii="Calibri" w:hAnsi="Calibri" w:cs="Calibri"/>
                <w:b/>
                <w:bCs/>
              </w:rPr>
              <w:t>C</w:t>
            </w:r>
            <w:r>
              <w:rPr>
                <w:rFonts w:ascii="Calibri" w:hAnsi="Calibri" w:cs="Calibri"/>
                <w:b/>
                <w:bCs/>
              </w:rPr>
              <w:t>omments, c</w:t>
            </w:r>
            <w:r w:rsidRPr="007155F2">
              <w:rPr>
                <w:rFonts w:ascii="Calibri" w:hAnsi="Calibri" w:cs="Calibri"/>
                <w:b/>
                <w:bCs/>
              </w:rPr>
              <w:t xml:space="preserve">hallenges,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7155F2">
              <w:rPr>
                <w:rFonts w:ascii="Calibri" w:hAnsi="Calibri" w:cs="Calibri"/>
                <w:b/>
                <w:bCs/>
              </w:rPr>
              <w:t xml:space="preserve">uccesses, </w:t>
            </w:r>
            <w:r>
              <w:rPr>
                <w:rFonts w:ascii="Calibri" w:hAnsi="Calibri" w:cs="Calibri"/>
                <w:b/>
                <w:bCs/>
              </w:rPr>
              <w:t>and f</w:t>
            </w:r>
            <w:r w:rsidRPr="007155F2">
              <w:rPr>
                <w:rFonts w:ascii="Calibri" w:hAnsi="Calibri" w:cs="Calibri"/>
                <w:b/>
                <w:bCs/>
              </w:rPr>
              <w:t>eedback from stakeholders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6DDE7893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3314FBAD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1618E1BE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2F75E051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0F0B14E4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5C3E9CD7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35FD57FE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5E9EFBAB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1CFBDA46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3F4BE356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5B398016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68F71081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0362ECE9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53E3EFF9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666FAD56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3E2398A6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084B811D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7624C56F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3E1E1558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61B1D1C1" w14:textId="77777777" w:rsidR="00C717DB" w:rsidRDefault="00C717DB" w:rsidP="00486110">
            <w:pPr>
              <w:rPr>
                <w:rFonts w:ascii="Calibri" w:hAnsi="Calibri" w:cs="Calibri"/>
              </w:rPr>
            </w:pPr>
          </w:p>
          <w:p w14:paraId="5850757A" w14:textId="77777777" w:rsidR="0022217C" w:rsidRDefault="0022217C" w:rsidP="00486110">
            <w:pPr>
              <w:rPr>
                <w:rFonts w:ascii="Calibri" w:hAnsi="Calibri" w:cs="Calibri"/>
              </w:rPr>
            </w:pPr>
          </w:p>
          <w:p w14:paraId="1BEFD999" w14:textId="77777777" w:rsidR="0022217C" w:rsidRDefault="0022217C" w:rsidP="00486110">
            <w:pPr>
              <w:rPr>
                <w:rFonts w:ascii="Calibri" w:hAnsi="Calibri" w:cs="Calibri"/>
              </w:rPr>
            </w:pPr>
          </w:p>
          <w:p w14:paraId="038FA3D0" w14:textId="77777777" w:rsidR="00C717DB" w:rsidRDefault="00C717DB" w:rsidP="00486110">
            <w:pPr>
              <w:rPr>
                <w:rFonts w:ascii="Calibri" w:hAnsi="Calibri" w:cs="Calibri"/>
              </w:rPr>
            </w:pPr>
          </w:p>
        </w:tc>
      </w:tr>
    </w:tbl>
    <w:p w14:paraId="6EEF1545" w14:textId="06612C93" w:rsidR="0014462B" w:rsidRDefault="001B5065" w:rsidP="001B5065">
      <w:pPr>
        <w:pStyle w:val="Heading3"/>
      </w:pPr>
      <w:r>
        <w:lastRenderedPageBreak/>
        <w:t>Red Phase Hospital Self Assessment Tool</w:t>
      </w:r>
    </w:p>
    <w:tbl>
      <w:tblPr>
        <w:tblStyle w:val="TableGrid"/>
        <w:tblW w:w="11625" w:type="dxa"/>
        <w:tblInd w:w="-426" w:type="dxa"/>
        <w:tblLook w:val="04A0" w:firstRow="1" w:lastRow="0" w:firstColumn="1" w:lastColumn="0" w:noHBand="0" w:noVBand="1"/>
      </w:tblPr>
      <w:tblGrid>
        <w:gridCol w:w="2694"/>
        <w:gridCol w:w="7159"/>
        <w:gridCol w:w="1772"/>
      </w:tblGrid>
      <w:tr w:rsidR="001777F4" w14:paraId="2F748048" w14:textId="77777777" w:rsidTr="4BD9BE6E">
        <w:tc>
          <w:tcPr>
            <w:tcW w:w="2694" w:type="dxa"/>
            <w:shd w:val="clear" w:color="auto" w:fill="D0CECE" w:themeFill="background2" w:themeFillShade="E6"/>
          </w:tcPr>
          <w:p w14:paraId="49D4C97D" w14:textId="74B334D4" w:rsidR="001777F4" w:rsidRPr="009A5C4F" w:rsidRDefault="001777F4" w:rsidP="001777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CBS Inventory Phase</w:t>
            </w:r>
          </w:p>
        </w:tc>
        <w:tc>
          <w:tcPr>
            <w:tcW w:w="7159" w:type="dxa"/>
            <w:shd w:val="clear" w:color="auto" w:fill="D0CECE" w:themeFill="background2" w:themeFillShade="E6"/>
          </w:tcPr>
          <w:p w14:paraId="721F41C2" w14:textId="19FE9CB5" w:rsidR="001777F4" w:rsidRPr="00FD5B3E" w:rsidRDefault="001777F4" w:rsidP="001777F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0D98">
              <w:rPr>
                <w:rFonts w:ascii="Calibri" w:hAnsi="Calibri" w:cs="Calibri"/>
                <w:b/>
                <w:bCs/>
              </w:rPr>
              <w:t>Key Objectives</w:t>
            </w:r>
            <w:r>
              <w:rPr>
                <w:rFonts w:ascii="Calibri" w:hAnsi="Calibri" w:cs="Calibri"/>
                <w:b/>
                <w:bCs/>
              </w:rPr>
              <w:t xml:space="preserve"> &amp; Actions</w:t>
            </w:r>
          </w:p>
        </w:tc>
        <w:tc>
          <w:tcPr>
            <w:tcW w:w="1772" w:type="dxa"/>
            <w:shd w:val="clear" w:color="auto" w:fill="D0CECE" w:themeFill="background2" w:themeFillShade="E6"/>
          </w:tcPr>
          <w:p w14:paraId="0342A9B0" w14:textId="57CE909D" w:rsidR="001777F4" w:rsidRPr="00FD5B3E" w:rsidRDefault="001777F4" w:rsidP="001777F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Response</w:t>
            </w:r>
          </w:p>
        </w:tc>
      </w:tr>
      <w:tr w:rsidR="001777F4" w14:paraId="2468E27C" w14:textId="77777777" w:rsidTr="00055DD2">
        <w:tc>
          <w:tcPr>
            <w:tcW w:w="2694" w:type="dxa"/>
            <w:vMerge w:val="restart"/>
            <w:shd w:val="clear" w:color="auto" w:fill="FF0000"/>
          </w:tcPr>
          <w:p w14:paraId="1A5037DD" w14:textId="77777777" w:rsidR="001777F4" w:rsidRDefault="001777F4" w:rsidP="001777F4">
            <w:pPr>
              <w:rPr>
                <w:rFonts w:ascii="Calibri" w:hAnsi="Calibri" w:cs="Calibri"/>
                <w:b/>
                <w:bCs/>
              </w:rPr>
            </w:pPr>
            <w:r w:rsidRPr="009A5C4F">
              <w:rPr>
                <w:rFonts w:ascii="Calibri" w:hAnsi="Calibri" w:cs="Calibri"/>
                <w:b/>
                <w:bCs/>
              </w:rPr>
              <w:t>Red</w:t>
            </w:r>
            <w:r>
              <w:rPr>
                <w:rFonts w:ascii="Calibri" w:hAnsi="Calibri" w:cs="Calibri"/>
                <w:b/>
                <w:bCs/>
              </w:rPr>
              <w:t xml:space="preserve"> Phase</w:t>
            </w:r>
          </w:p>
          <w:p w14:paraId="127BCBDD" w14:textId="77777777" w:rsidR="001777F4" w:rsidRPr="009A5C4F" w:rsidRDefault="001777F4" w:rsidP="001777F4">
            <w:pPr>
              <w:rPr>
                <w:rFonts w:ascii="Calibri" w:hAnsi="Calibri" w:cs="Calibri"/>
                <w:b/>
                <w:bCs/>
              </w:rPr>
            </w:pPr>
          </w:p>
          <w:p w14:paraId="07A82146" w14:textId="47C687A5" w:rsidR="001777F4" w:rsidRDefault="001777F4" w:rsidP="001777F4">
            <w:pPr>
              <w:rPr>
                <w:rFonts w:ascii="Calibri" w:hAnsi="Calibri" w:cs="Calibri"/>
              </w:rPr>
            </w:pPr>
          </w:p>
        </w:tc>
        <w:tc>
          <w:tcPr>
            <w:tcW w:w="8931" w:type="dxa"/>
            <w:gridSpan w:val="2"/>
            <w:shd w:val="clear" w:color="auto" w:fill="FF0000"/>
          </w:tcPr>
          <w:p w14:paraId="58112297" w14:textId="3BAB6F02" w:rsidR="001777F4" w:rsidRDefault="001777F4" w:rsidP="001777F4">
            <w:pPr>
              <w:rPr>
                <w:rFonts w:ascii="Calibri" w:hAnsi="Calibri" w:cs="Calibri"/>
              </w:rPr>
            </w:pPr>
            <w:r w:rsidRPr="00FD5B3E">
              <w:rPr>
                <w:rFonts w:ascii="Calibri" w:hAnsi="Calibri" w:cs="Calibri"/>
                <w:b/>
                <w:bCs/>
              </w:rPr>
              <w:t>Hospitals (HTS, HEBMC)</w:t>
            </w:r>
          </w:p>
        </w:tc>
      </w:tr>
      <w:tr w:rsidR="006F24A9" w14:paraId="588D8A44" w14:textId="77777777" w:rsidTr="4BD9BE6E">
        <w:tc>
          <w:tcPr>
            <w:tcW w:w="2694" w:type="dxa"/>
            <w:vMerge/>
          </w:tcPr>
          <w:p w14:paraId="6ECC5BB9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30E7BA66" w14:textId="2D4CAE11" w:rsidR="006F24A9" w:rsidRPr="00B1728D" w:rsidRDefault="006F24A9" w:rsidP="006F24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Pr="00B1728D">
              <w:rPr>
                <w:rFonts w:ascii="Calibri" w:hAnsi="Calibri" w:cs="Calibri"/>
                <w:b/>
                <w:bCs/>
              </w:rPr>
              <w:t>Activation &amp; Communication</w:t>
            </w:r>
          </w:p>
          <w:p w14:paraId="11435D35" w14:textId="77777777" w:rsidR="006F24A9" w:rsidRDefault="006F24A9" w:rsidP="006F24A9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B1728D">
              <w:rPr>
                <w:rFonts w:ascii="Calibri" w:hAnsi="Calibri" w:cs="Calibri"/>
              </w:rPr>
              <w:t>Has the HEBMP been activated for Red Phase?</w:t>
            </w:r>
          </w:p>
          <w:p w14:paraId="3D143F02" w14:textId="4955512A" w:rsidR="006F24A9" w:rsidRDefault="006F24A9" w:rsidP="006F24A9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515F6">
              <w:rPr>
                <w:rFonts w:ascii="Calibri" w:hAnsi="Calibri" w:cs="Calibri"/>
              </w:rPr>
              <w:t>Has the internal communication plan been launched?</w:t>
            </w:r>
          </w:p>
          <w:p w14:paraId="111297BD" w14:textId="4CC20C30" w:rsidR="006F24A9" w:rsidRPr="009515F6" w:rsidRDefault="006F24A9" w:rsidP="006F24A9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86110">
              <w:rPr>
                <w:rFonts w:ascii="Calibri" w:hAnsi="Calibri" w:cs="Calibri"/>
              </w:rPr>
              <w:t>Has the HEBMC been convened (if needed) to monitor and control utilization?</w:t>
            </w:r>
          </w:p>
        </w:tc>
        <w:tc>
          <w:tcPr>
            <w:tcW w:w="1772" w:type="dxa"/>
          </w:tcPr>
          <w:p w14:paraId="6F771F0E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6EC77EA1" w14:textId="77777777" w:rsidR="00FB390A" w:rsidRDefault="00FB390A" w:rsidP="00FB390A">
            <w:pPr>
              <w:spacing w:after="1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619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33229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6530CD1" w14:textId="0CDE9FD2" w:rsidR="001649B0" w:rsidRPr="00FB390A" w:rsidRDefault="00FB390A" w:rsidP="00FB390A">
            <w:pPr>
              <w:spacing w:after="1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92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802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64CB6EB8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931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568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4D8B467" w14:textId="5EC6A553" w:rsidR="006F24A9" w:rsidRDefault="006F24A9" w:rsidP="006F24A9">
            <w:pPr>
              <w:rPr>
                <w:rFonts w:ascii="Calibri" w:hAnsi="Calibri" w:cs="Calibri"/>
              </w:rPr>
            </w:pPr>
          </w:p>
        </w:tc>
      </w:tr>
      <w:tr w:rsidR="006F24A9" w14:paraId="0F2748E7" w14:textId="77777777" w:rsidTr="4BD9BE6E">
        <w:tc>
          <w:tcPr>
            <w:tcW w:w="2694" w:type="dxa"/>
            <w:vMerge/>
          </w:tcPr>
          <w:p w14:paraId="48FE2B0B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9C624C1" w14:textId="2F5BE553" w:rsidR="006F24A9" w:rsidRPr="00B1728D" w:rsidRDefault="006F24A9" w:rsidP="006F24A9">
            <w:pPr>
              <w:tabs>
                <w:tab w:val="left" w:pos="195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Mandatory </w:t>
            </w:r>
            <w:r w:rsidRPr="00B1728D">
              <w:rPr>
                <w:rFonts w:ascii="Calibri" w:hAnsi="Calibri" w:cs="Calibri"/>
                <w:b/>
                <w:bCs/>
              </w:rPr>
              <w:t>Inventory Reporting &amp; Coordination</w:t>
            </w:r>
          </w:p>
          <w:p w14:paraId="1CE0BC49" w14:textId="41D26C69" w:rsidR="006F24A9" w:rsidRDefault="006F24A9" w:rsidP="00A97701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>Are daily inventory levels reported to CB</w:t>
            </w:r>
            <w:r>
              <w:rPr>
                <w:rFonts w:ascii="Calibri" w:hAnsi="Calibri" w:cs="Calibri"/>
              </w:rPr>
              <w:t>S</w:t>
            </w:r>
            <w:r w:rsidR="00096B0A" w:rsidRPr="00FC29FF">
              <w:rPr>
                <w:rFonts w:ascii="Calibri" w:hAnsi="Calibri" w:cs="Calibri"/>
              </w:rPr>
              <w:t xml:space="preserve"> within the NEBMC-specified daily timeframe</w:t>
            </w:r>
            <w:r w:rsidRPr="00995DA3">
              <w:rPr>
                <w:rFonts w:ascii="Calibri" w:hAnsi="Calibri" w:cs="Calibri"/>
              </w:rPr>
              <w:t xml:space="preserve"> via the Hospital Portal, including all units not yet transfused or issued (e.g., </w:t>
            </w:r>
            <w:proofErr w:type="spellStart"/>
            <w:r w:rsidRPr="00995DA3">
              <w:rPr>
                <w:rFonts w:ascii="Calibri" w:hAnsi="Calibri" w:cs="Calibri"/>
              </w:rPr>
              <w:t>phenotyped</w:t>
            </w:r>
            <w:proofErr w:type="spellEnd"/>
            <w:r w:rsidRPr="00995DA3">
              <w:rPr>
                <w:rFonts w:ascii="Calibri" w:hAnsi="Calibri" w:cs="Calibri"/>
              </w:rPr>
              <w:t xml:space="preserve"> and crossmatched RBCs)?</w:t>
            </w:r>
            <w:r>
              <w:rPr>
                <w:rFonts w:ascii="Calibri" w:hAnsi="Calibri" w:cs="Calibri"/>
              </w:rPr>
              <w:t xml:space="preserve"> If no, </w:t>
            </w:r>
            <w:r w:rsidR="00726DD8">
              <w:rPr>
                <w:rFonts w:ascii="Calibri" w:hAnsi="Calibri" w:cs="Calibri"/>
              </w:rPr>
              <w:t>reason</w:t>
            </w:r>
            <w:r w:rsidR="00A97701">
              <w:rPr>
                <w:rFonts w:ascii="Calibri" w:hAnsi="Calibri" w:cs="Calibri"/>
              </w:rPr>
              <w:t>:</w:t>
            </w:r>
          </w:p>
          <w:p w14:paraId="23036CB7" w14:textId="325862EB" w:rsidR="00A97701" w:rsidRDefault="00A97701" w:rsidP="00A97701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3D79C3A" wp14:editId="61CD06C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170142</wp:posOffset>
                      </wp:positionV>
                      <wp:extent cx="3933825" cy="0"/>
                      <wp:effectExtent l="0" t="0" r="0" b="0"/>
                      <wp:wrapNone/>
                      <wp:docPr id="30087481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084DFB0">
                    <v:line id="Straight Connector 1" style="position:absolute;z-index:2516899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0.95pt,13.4pt" to="330.7pt,13.4pt" w14:anchorId="5C0476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CLInRv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2242C392" w14:textId="77777777" w:rsidR="00B248C2" w:rsidRDefault="00B248C2" w:rsidP="00A97701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</w:p>
          <w:p w14:paraId="41B4025C" w14:textId="0F8CA92C" w:rsidR="00A97701" w:rsidRPr="00A97701" w:rsidRDefault="00A97701" w:rsidP="00A97701">
            <w:pPr>
              <w:pStyle w:val="ListParagraph"/>
              <w:spacing w:line="240" w:lineRule="auto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75D0593" wp14:editId="44D7C30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66211</wp:posOffset>
                      </wp:positionV>
                      <wp:extent cx="3933825" cy="0"/>
                      <wp:effectExtent l="0" t="0" r="0" b="0"/>
                      <wp:wrapNone/>
                      <wp:docPr id="204834955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58534C9">
                    <v:line id="Straight Connector 1" style="position:absolute;z-index:2516879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1.45pt,5.2pt" to="331.2pt,5.2pt" w14:anchorId="1E689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">
                      <v:stroke joinstyle="miter"/>
                    </v:line>
                  </w:pict>
                </mc:Fallback>
              </mc:AlternateContent>
            </w:r>
          </w:p>
          <w:p w14:paraId="5611C5CC" w14:textId="43E7A1B4" w:rsidR="006F24A9" w:rsidRPr="00D03FAE" w:rsidRDefault="006F24A9" w:rsidP="00D03FAE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B1728D">
              <w:rPr>
                <w:rFonts w:ascii="Calibri" w:hAnsi="Calibri" w:cs="Calibri"/>
              </w:rPr>
              <w:t>Is the hospital participating in CBS production/distribution site teleconferences as scheduled?</w:t>
            </w:r>
          </w:p>
        </w:tc>
        <w:tc>
          <w:tcPr>
            <w:tcW w:w="1772" w:type="dxa"/>
          </w:tcPr>
          <w:p w14:paraId="02DE0B90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6AF8A664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641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0759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3696A39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30111C3B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6AD5B511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7240109F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5B6C15A8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5CB876BE" w14:textId="77777777" w:rsidR="00D03FAE" w:rsidRDefault="00D03FAE" w:rsidP="00D03FAE">
            <w:pPr>
              <w:rPr>
                <w:rFonts w:ascii="Calibri" w:hAnsi="Calibri" w:cs="Calibri"/>
                <w:szCs w:val="24"/>
              </w:rPr>
            </w:pPr>
          </w:p>
          <w:p w14:paraId="382C1B7C" w14:textId="619266BB" w:rsidR="00D03FAE" w:rsidRPr="00FB390A" w:rsidRDefault="00FB390A" w:rsidP="00D03FAE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636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523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D03FAE" w14:paraId="0F67B9FD" w14:textId="77777777" w:rsidTr="4BD9BE6E">
        <w:tc>
          <w:tcPr>
            <w:tcW w:w="2694" w:type="dxa"/>
            <w:vMerge/>
          </w:tcPr>
          <w:p w14:paraId="54293BF8" w14:textId="77777777" w:rsidR="00D03FAE" w:rsidRPr="009A5C4F" w:rsidRDefault="00D03FAE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AEAD068" w14:textId="77777777" w:rsidR="00D03FAE" w:rsidRPr="00677728" w:rsidRDefault="00D03FAE" w:rsidP="00D03FA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HTS- </w:t>
            </w:r>
            <w:r w:rsidRPr="00677728">
              <w:rPr>
                <w:rFonts w:ascii="Calibri" w:hAnsi="Calibri" w:cs="Calibri"/>
                <w:b/>
                <w:bCs/>
              </w:rPr>
              <w:t>Transfusion Order Oversight</w:t>
            </w:r>
          </w:p>
          <w:p w14:paraId="7D4A0A2F" w14:textId="28D1388C" w:rsidR="00D03FAE" w:rsidRDefault="00D03FAE" w:rsidP="00D03FAE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77728">
              <w:rPr>
                <w:rFonts w:ascii="Calibri" w:hAnsi="Calibri" w:cs="Calibri"/>
              </w:rPr>
              <w:t>Are transfusion orders being screened according to NEBMC/OEBMC guidance (</w:t>
            </w:r>
            <w:hyperlink r:id="rId13" w:history="1">
              <w:r w:rsidR="003A172A" w:rsidRPr="00532D01">
                <w:rPr>
                  <w:rStyle w:val="Hyperlink"/>
                  <w:rFonts w:cs="Calibri"/>
                </w:rPr>
                <w:t>NAC Guidelines for RBC and Platelet Transfusion during Blood Shortages</w:t>
              </w:r>
            </w:hyperlink>
            <w:r w:rsidRPr="00677728">
              <w:rPr>
                <w:rFonts w:ascii="Calibri" w:hAnsi="Calibri" w:cs="Calibri"/>
              </w:rPr>
              <w:t>)</w:t>
            </w:r>
            <w:r w:rsidR="009D4764">
              <w:rPr>
                <w:rFonts w:ascii="Calibri" w:hAnsi="Calibri" w:cs="Calibri"/>
                <w:vertAlign w:val="superscript"/>
              </w:rPr>
              <w:t>7</w:t>
            </w:r>
            <w:r w:rsidRPr="00677728">
              <w:rPr>
                <w:rFonts w:ascii="Calibri" w:hAnsi="Calibri" w:cs="Calibri"/>
              </w:rPr>
              <w:t>?</w:t>
            </w:r>
          </w:p>
          <w:p w14:paraId="4CEE81B1" w14:textId="51E5155C" w:rsidR="00D03FAE" w:rsidRPr="00D03FAE" w:rsidRDefault="00D03FAE" w:rsidP="00D03FAE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D03FAE">
              <w:rPr>
                <w:rFonts w:ascii="Calibri" w:hAnsi="Calibri" w:cs="Calibri"/>
              </w:rPr>
              <w:t>Are orders outside of guidelines being reviewed by the Transfusion Medicine Medical Director or designate?</w:t>
            </w:r>
          </w:p>
        </w:tc>
        <w:tc>
          <w:tcPr>
            <w:tcW w:w="1772" w:type="dxa"/>
          </w:tcPr>
          <w:p w14:paraId="774D4A17" w14:textId="77777777" w:rsidR="00D03FAE" w:rsidRDefault="00D03FAE" w:rsidP="006F24A9">
            <w:pPr>
              <w:rPr>
                <w:rFonts w:ascii="Calibri" w:hAnsi="Calibri" w:cs="Calibri"/>
              </w:rPr>
            </w:pPr>
          </w:p>
          <w:p w14:paraId="7DF26703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4267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2209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7E910EE" w14:textId="77777777" w:rsidR="00D03FAE" w:rsidRDefault="00D03FAE" w:rsidP="006F24A9">
            <w:pPr>
              <w:rPr>
                <w:rFonts w:ascii="Calibri" w:hAnsi="Calibri" w:cs="Calibri"/>
                <w:szCs w:val="24"/>
              </w:rPr>
            </w:pPr>
          </w:p>
          <w:p w14:paraId="5D842A91" w14:textId="77777777" w:rsidR="00D03FAE" w:rsidRDefault="00D03FAE" w:rsidP="006F24A9">
            <w:pPr>
              <w:rPr>
                <w:rFonts w:ascii="Calibri" w:hAnsi="Calibri" w:cs="Calibri"/>
                <w:szCs w:val="24"/>
              </w:rPr>
            </w:pPr>
          </w:p>
          <w:p w14:paraId="63BC8C4D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037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732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4F25304" w14:textId="5766CD95" w:rsidR="00D03FAE" w:rsidRDefault="00D03FAE" w:rsidP="006F24A9">
            <w:pPr>
              <w:rPr>
                <w:rFonts w:ascii="Calibri" w:hAnsi="Calibri" w:cs="Calibri"/>
              </w:rPr>
            </w:pPr>
          </w:p>
        </w:tc>
      </w:tr>
      <w:tr w:rsidR="00472415" w14:paraId="5D681BE4" w14:textId="77777777" w:rsidTr="4BD9BE6E">
        <w:tc>
          <w:tcPr>
            <w:tcW w:w="2694" w:type="dxa"/>
            <w:vMerge/>
          </w:tcPr>
          <w:p w14:paraId="2BA5E166" w14:textId="77777777" w:rsidR="00472415" w:rsidRPr="009A5C4F" w:rsidRDefault="00472415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44D1F1CE" w14:textId="77777777" w:rsidR="00472415" w:rsidRDefault="00472415" w:rsidP="004724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HTS- Inventory Management</w:t>
            </w:r>
          </w:p>
          <w:p w14:paraId="3D3B59BE" w14:textId="77777777" w:rsidR="00472415" w:rsidRDefault="00472415" w:rsidP="0047241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195D7C">
              <w:rPr>
                <w:rFonts w:ascii="Calibri" w:hAnsi="Calibri" w:cs="Calibri"/>
              </w:rPr>
              <w:t xml:space="preserve">Have inventory target levels for affected components been reduced for </w:t>
            </w:r>
            <w:r>
              <w:rPr>
                <w:rFonts w:ascii="Calibri" w:hAnsi="Calibri" w:cs="Calibri"/>
              </w:rPr>
              <w:t>Red</w:t>
            </w:r>
            <w:r w:rsidRPr="00195D7C">
              <w:rPr>
                <w:rFonts w:ascii="Calibri" w:hAnsi="Calibri" w:cs="Calibri"/>
              </w:rPr>
              <w:t xml:space="preserve"> Phase as defined in the HEBMP?</w:t>
            </w:r>
          </w:p>
          <w:p w14:paraId="0F8361E0" w14:textId="77777777" w:rsidR="00472415" w:rsidRDefault="00472415" w:rsidP="0047241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72415">
              <w:rPr>
                <w:rFonts w:ascii="Calibri" w:hAnsi="Calibri" w:cs="Calibri"/>
              </w:rPr>
              <w:t>Have units been returned from satellite storage locations?</w:t>
            </w:r>
          </w:p>
          <w:p w14:paraId="2ACD4C0B" w14:textId="3FEC8398" w:rsidR="00472415" w:rsidRDefault="00472415" w:rsidP="0047241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72415">
              <w:rPr>
                <w:rFonts w:ascii="Calibri" w:hAnsi="Calibri" w:cs="Calibri"/>
              </w:rPr>
              <w:t>Is crossmatching</w:t>
            </w:r>
            <w:r w:rsidR="00814E2A">
              <w:rPr>
                <w:rFonts w:ascii="Calibri" w:hAnsi="Calibri" w:cs="Calibri"/>
              </w:rPr>
              <w:t xml:space="preserve"> performed</w:t>
            </w:r>
            <w:r w:rsidR="00814E2A" w:rsidRPr="00D323E3">
              <w:rPr>
                <w:rFonts w:ascii="Calibri" w:hAnsi="Calibri" w:cs="Calibri"/>
              </w:rPr>
              <w:t xml:space="preserve"> on</w:t>
            </w:r>
            <w:r w:rsidR="00814E2A">
              <w:rPr>
                <w:rFonts w:ascii="Calibri" w:hAnsi="Calibri" w:cs="Calibri"/>
              </w:rPr>
              <w:t xml:space="preserve"> </w:t>
            </w:r>
            <w:r w:rsidR="00814E2A" w:rsidRPr="00D323E3">
              <w:rPr>
                <w:rFonts w:ascii="Calibri" w:hAnsi="Calibri" w:cs="Calibri"/>
              </w:rPr>
              <w:t>demand only</w:t>
            </w:r>
            <w:r w:rsidRPr="00472415">
              <w:rPr>
                <w:rFonts w:ascii="Calibri" w:hAnsi="Calibri" w:cs="Calibri"/>
              </w:rPr>
              <w:t>, and units released from crossmatched inventory (i.e., post-surgery) as appropriate?</w:t>
            </w:r>
          </w:p>
          <w:p w14:paraId="3A0EFCEA" w14:textId="2853FBDE" w:rsidR="00472415" w:rsidRDefault="00472415" w:rsidP="0047241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72415">
              <w:rPr>
                <w:rFonts w:ascii="Calibri" w:hAnsi="Calibri" w:cs="Calibri"/>
              </w:rPr>
              <w:t xml:space="preserve">Has redistribution been initiated </w:t>
            </w:r>
            <w:r w:rsidR="402E5F2B" w:rsidRPr="4BD9BE6E">
              <w:rPr>
                <w:rFonts w:ascii="Calibri" w:hAnsi="Calibri" w:cs="Calibri"/>
              </w:rPr>
              <w:t xml:space="preserve">to </w:t>
            </w:r>
            <w:r w:rsidRPr="00472415">
              <w:rPr>
                <w:rFonts w:ascii="Calibri" w:hAnsi="Calibri" w:cs="Calibri"/>
              </w:rPr>
              <w:t>avoid wastage due to outdating?</w:t>
            </w:r>
          </w:p>
          <w:p w14:paraId="15C4DAF4" w14:textId="1E3B8563" w:rsidR="00472415" w:rsidRPr="0047579B" w:rsidRDefault="00472415" w:rsidP="0047579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72415">
              <w:rPr>
                <w:rFonts w:ascii="Calibri" w:hAnsi="Calibri" w:cs="Calibri"/>
              </w:rPr>
              <w:t>Is Group A plasma being considered as an alternative to AB plasma in MHPs when appropriate?</w:t>
            </w:r>
          </w:p>
        </w:tc>
        <w:tc>
          <w:tcPr>
            <w:tcW w:w="1772" w:type="dxa"/>
          </w:tcPr>
          <w:p w14:paraId="1E9AF935" w14:textId="77777777" w:rsidR="00814E2A" w:rsidRDefault="00814E2A" w:rsidP="006F24A9">
            <w:pPr>
              <w:rPr>
                <w:rFonts w:ascii="Calibri" w:hAnsi="Calibri" w:cs="Calibri"/>
              </w:rPr>
            </w:pPr>
          </w:p>
          <w:p w14:paraId="34469AE2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278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6563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A01CBEA" w14:textId="77777777" w:rsidR="00814E2A" w:rsidRDefault="00814E2A" w:rsidP="006F24A9">
            <w:pPr>
              <w:rPr>
                <w:rFonts w:ascii="Calibri" w:hAnsi="Calibri" w:cs="Calibri"/>
                <w:szCs w:val="24"/>
              </w:rPr>
            </w:pPr>
          </w:p>
          <w:p w14:paraId="60A01610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047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8780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91C6F6F" w14:textId="77777777" w:rsidR="00814E2A" w:rsidRDefault="00814E2A" w:rsidP="006F24A9">
            <w:pPr>
              <w:rPr>
                <w:rFonts w:ascii="Calibri" w:hAnsi="Calibri" w:cs="Calibri"/>
                <w:szCs w:val="24"/>
              </w:rPr>
            </w:pPr>
          </w:p>
          <w:p w14:paraId="56086076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6404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9769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8CC4141" w14:textId="77777777" w:rsidR="00814E2A" w:rsidRDefault="00814E2A" w:rsidP="006F24A9">
            <w:pPr>
              <w:rPr>
                <w:rFonts w:ascii="Calibri" w:hAnsi="Calibri" w:cs="Calibri"/>
                <w:szCs w:val="24"/>
              </w:rPr>
            </w:pPr>
          </w:p>
          <w:p w14:paraId="3DA89C45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75945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0499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012ABCD" w14:textId="77777777" w:rsidR="003A172A" w:rsidRDefault="003A172A" w:rsidP="006F24A9">
            <w:pPr>
              <w:rPr>
                <w:rFonts w:ascii="Calibri" w:hAnsi="Calibri" w:cs="Calibri"/>
                <w:szCs w:val="24"/>
              </w:rPr>
            </w:pPr>
          </w:p>
          <w:p w14:paraId="06047A8D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0724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760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906B822" w14:textId="77777777" w:rsidR="00814E2A" w:rsidRDefault="00814E2A" w:rsidP="006F24A9">
            <w:pPr>
              <w:rPr>
                <w:rFonts w:ascii="Calibri" w:hAnsi="Calibri" w:cs="Calibri"/>
              </w:rPr>
            </w:pPr>
          </w:p>
          <w:p w14:paraId="3C106E66" w14:textId="087FE11B" w:rsidR="00FB390A" w:rsidRDefault="00FB390A" w:rsidP="006F24A9">
            <w:pPr>
              <w:rPr>
                <w:rFonts w:ascii="Calibri" w:hAnsi="Calibri" w:cs="Calibri"/>
              </w:rPr>
            </w:pPr>
          </w:p>
        </w:tc>
      </w:tr>
      <w:tr w:rsidR="0047579B" w14:paraId="45FAFB52" w14:textId="77777777" w:rsidTr="4BD9BE6E">
        <w:tc>
          <w:tcPr>
            <w:tcW w:w="2694" w:type="dxa"/>
            <w:vMerge/>
          </w:tcPr>
          <w:p w14:paraId="0828650C" w14:textId="77777777" w:rsidR="0047579B" w:rsidRPr="009A5C4F" w:rsidRDefault="0047579B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01946779" w14:textId="755452CE" w:rsidR="0047579B" w:rsidRPr="00B1728D" w:rsidRDefault="0047579B" w:rsidP="0047579B">
            <w:pPr>
              <w:rPr>
                <w:rFonts w:ascii="Calibri" w:hAnsi="Calibri" w:cs="Calibri"/>
                <w:b/>
                <w:bCs/>
              </w:rPr>
            </w:pPr>
            <w:r w:rsidRPr="00B1728D">
              <w:rPr>
                <w:rFonts w:ascii="Calibri" w:hAnsi="Calibri" w:cs="Calibri"/>
                <w:b/>
                <w:bCs/>
              </w:rPr>
              <w:t>HEBMC</w:t>
            </w:r>
            <w:r>
              <w:rPr>
                <w:rFonts w:ascii="Calibri" w:hAnsi="Calibri" w:cs="Calibri"/>
                <w:b/>
                <w:bCs/>
              </w:rPr>
              <w:t xml:space="preserve"> -</w:t>
            </w:r>
            <w:r w:rsidR="0040103F">
              <w:rPr>
                <w:rFonts w:ascii="Calibri" w:hAnsi="Calibri" w:cs="Calibri"/>
                <w:b/>
                <w:bCs/>
              </w:rPr>
              <w:t xml:space="preserve"> </w:t>
            </w:r>
            <w:r w:rsidRPr="00B1728D">
              <w:rPr>
                <w:rFonts w:ascii="Calibri" w:hAnsi="Calibri" w:cs="Calibri"/>
                <w:b/>
                <w:bCs/>
              </w:rPr>
              <w:t>Demand Management</w:t>
            </w:r>
          </w:p>
          <w:p w14:paraId="5AB9CFF3" w14:textId="682D7602" w:rsidR="0047579B" w:rsidRPr="00730D4B" w:rsidRDefault="0047579B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30D4B">
              <w:rPr>
                <w:rFonts w:ascii="Calibri" w:hAnsi="Calibri" w:cs="Calibri"/>
              </w:rPr>
              <w:t>Are NEBMC/OEBMC recommendations being followed?</w:t>
            </w:r>
            <w:r w:rsidR="00730D4B" w:rsidRPr="00730D4B">
              <w:rPr>
                <w:rFonts w:ascii="Calibri" w:hAnsi="Calibri" w:cs="Calibri"/>
              </w:rPr>
              <w:t xml:space="preserve"> If no, </w:t>
            </w:r>
            <w:r w:rsidR="00506526">
              <w:rPr>
                <w:rFonts w:ascii="Calibri" w:hAnsi="Calibri" w:cs="Calibri"/>
              </w:rPr>
              <w:t>reason</w:t>
            </w:r>
            <w:r w:rsidR="00730D4B" w:rsidRPr="00730D4B">
              <w:rPr>
                <w:rFonts w:ascii="Calibri" w:hAnsi="Calibri" w:cs="Calibri"/>
              </w:rPr>
              <w:t>:</w:t>
            </w:r>
          </w:p>
          <w:p w14:paraId="51D9A530" w14:textId="23757268" w:rsidR="00730D4B" w:rsidRDefault="00730D4B" w:rsidP="00730D4B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739C190" wp14:editId="467064A6">
                      <wp:simplePos x="0" y="0"/>
                      <wp:positionH relativeFrom="column">
                        <wp:posOffset>232012</wp:posOffset>
                      </wp:positionH>
                      <wp:positionV relativeFrom="paragraph">
                        <wp:posOffset>103629</wp:posOffset>
                      </wp:positionV>
                      <wp:extent cx="3933825" cy="0"/>
                      <wp:effectExtent l="0" t="0" r="0" b="0"/>
                      <wp:wrapNone/>
                      <wp:docPr id="582864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940DEA8">
                    <v:line id="Straight Connector 1" style="position:absolute;z-index:2516920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8.25pt,8.15pt" to="328pt,8.15pt" w14:anchorId="30C09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">
                      <v:stroke joinstyle="miter"/>
                    </v:line>
                  </w:pict>
                </mc:Fallback>
              </mc:AlternateContent>
            </w:r>
          </w:p>
          <w:p w14:paraId="1F244C43" w14:textId="6BB2D3B3" w:rsidR="00730D4B" w:rsidRPr="00730D4B" w:rsidRDefault="00730D4B" w:rsidP="00730D4B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B744043" wp14:editId="61FFB05A">
                      <wp:simplePos x="0" y="0"/>
                      <wp:positionH relativeFrom="column">
                        <wp:posOffset>232012</wp:posOffset>
                      </wp:positionH>
                      <wp:positionV relativeFrom="paragraph">
                        <wp:posOffset>55861</wp:posOffset>
                      </wp:positionV>
                      <wp:extent cx="3933825" cy="0"/>
                      <wp:effectExtent l="0" t="0" r="0" b="0"/>
                      <wp:wrapNone/>
                      <wp:docPr id="140979184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655D5A6C">
                    <v:line id="Straight Connector 1" style="position:absolute;z-index:2516940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8.25pt,4.4pt" to="328pt,4.4pt" w14:anchorId="19E6F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">
                      <v:stroke joinstyle="miter"/>
                    </v:line>
                  </w:pict>
                </mc:Fallback>
              </mc:AlternateContent>
            </w:r>
          </w:p>
          <w:p w14:paraId="7FA065B5" w14:textId="525C9523" w:rsidR="00730D4B" w:rsidRDefault="000739D3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7579B">
              <w:rPr>
                <w:rFonts w:ascii="Calibri" w:hAnsi="Calibri" w:cs="Calibri"/>
              </w:rPr>
              <w:t>Have</w:t>
            </w:r>
            <w:r w:rsidR="0047579B" w:rsidRPr="0047579B">
              <w:rPr>
                <w:rFonts w:ascii="Calibri" w:hAnsi="Calibri" w:cs="Calibri"/>
              </w:rPr>
              <w:t xml:space="preserve"> all elective, non-emergency procedures requiring affected components been deferred or cancelled?</w:t>
            </w:r>
          </w:p>
          <w:p w14:paraId="44E0277F" w14:textId="166DAD0A" w:rsidR="00730D4B" w:rsidRDefault="0047579B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30D4B">
              <w:rPr>
                <w:rFonts w:ascii="Calibri" w:hAnsi="Calibri" w:cs="Calibri"/>
              </w:rPr>
              <w:t>Have deferred</w:t>
            </w:r>
            <w:r w:rsidR="00C9090B" w:rsidRPr="00730D4B">
              <w:rPr>
                <w:rFonts w:ascii="Calibri" w:hAnsi="Calibri" w:cs="Calibri"/>
              </w:rPr>
              <w:t xml:space="preserve"> </w:t>
            </w:r>
            <w:r w:rsidRPr="00730D4B">
              <w:rPr>
                <w:rFonts w:ascii="Calibri" w:hAnsi="Calibri" w:cs="Calibri"/>
              </w:rPr>
              <w:t xml:space="preserve">/ cancelled non-urgent transfusions been documented on the </w:t>
            </w:r>
            <w:hyperlink r:id="rId14" w:history="1">
              <w:r w:rsidR="00380859" w:rsidRPr="00F76DD4">
                <w:rPr>
                  <w:rStyle w:val="Hyperlink"/>
                  <w:rFonts w:ascii="Calibri" w:hAnsi="Calibri" w:cs="Calibri"/>
                </w:rPr>
                <w:t xml:space="preserve">Transfusion Order </w:t>
              </w:r>
              <w:r w:rsidRPr="00F76DD4">
                <w:rPr>
                  <w:rStyle w:val="Hyperlink"/>
                  <w:rFonts w:ascii="Calibri" w:hAnsi="Calibri" w:cs="Calibri"/>
                </w:rPr>
                <w:t>log</w:t>
              </w:r>
            </w:hyperlink>
            <w:r w:rsidRPr="00730D4B">
              <w:rPr>
                <w:rFonts w:ascii="Calibri" w:hAnsi="Calibri" w:cs="Calibri"/>
              </w:rPr>
              <w:t xml:space="preserve"> and in the patient medical record?</w:t>
            </w:r>
          </w:p>
          <w:p w14:paraId="563627F0" w14:textId="14ACD125" w:rsidR="0047579B" w:rsidRPr="00730D4B" w:rsidRDefault="0047579B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30D4B">
              <w:rPr>
                <w:rFonts w:ascii="Calibri" w:hAnsi="Calibri" w:cs="Calibri"/>
              </w:rPr>
              <w:t>Are all transfusion order decisions reported to the HEBMC?</w:t>
            </w:r>
          </w:p>
          <w:p w14:paraId="76A70D68" w14:textId="2C9FD659" w:rsidR="0047579B" w:rsidRPr="0047579B" w:rsidRDefault="0047579B" w:rsidP="0047579B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7579B">
              <w:rPr>
                <w:rFonts w:ascii="Calibri" w:hAnsi="Calibri" w:cs="Calibri"/>
                <w:b/>
                <w:bCs/>
                <w:i/>
                <w:iCs/>
              </w:rPr>
              <w:t>Allocation of Scarce Resources:</w:t>
            </w:r>
          </w:p>
          <w:p w14:paraId="573651D3" w14:textId="00EA3EF3" w:rsidR="00730D4B" w:rsidRDefault="0047579B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 triage team been notified of assistance in situation of needing to allocate scarce resource?</w:t>
            </w:r>
            <w:r w:rsidR="008636E9">
              <w:rPr>
                <w:rFonts w:ascii="Calibri" w:hAnsi="Calibri" w:cs="Calibri"/>
              </w:rPr>
              <w:t xml:space="preserve"> (see </w:t>
            </w:r>
            <w:hyperlink r:id="rId15" w:history="1">
              <w:r w:rsidR="00CB77CF" w:rsidRPr="00CC59FF">
                <w:rPr>
                  <w:rStyle w:val="Hyperlink"/>
                  <w:rFonts w:ascii="Calibri" w:hAnsi="Calibri" w:cs="Calibri"/>
                </w:rPr>
                <w:t xml:space="preserve">Ontario Contingency Plan </w:t>
              </w:r>
              <w:r w:rsidR="00107E9C" w:rsidRPr="00CC59FF">
                <w:rPr>
                  <w:rStyle w:val="Hyperlink"/>
                  <w:rFonts w:ascii="Calibri" w:hAnsi="Calibri" w:cs="Calibri"/>
                </w:rPr>
                <w:t>v</w:t>
              </w:r>
              <w:r w:rsidR="00CB77CF" w:rsidRPr="00CC59FF">
                <w:rPr>
                  <w:rStyle w:val="Hyperlink"/>
                  <w:rFonts w:ascii="Calibri" w:hAnsi="Calibri" w:cs="Calibri"/>
                </w:rPr>
                <w:t>4.0</w:t>
              </w:r>
              <w:r w:rsidR="008636E9" w:rsidRPr="00CC59FF">
                <w:rPr>
                  <w:rStyle w:val="Hyperlink"/>
                  <w:rFonts w:ascii="Calibri" w:hAnsi="Calibri" w:cs="Calibri"/>
                </w:rPr>
                <w:t xml:space="preserve"> </w:t>
              </w:r>
              <w:r w:rsidR="00107E9C" w:rsidRPr="00CC59FF">
                <w:rPr>
                  <w:rStyle w:val="Hyperlink"/>
                  <w:rFonts w:ascii="Calibri" w:hAnsi="Calibri" w:cs="Calibri"/>
                </w:rPr>
                <w:t xml:space="preserve">section </w:t>
              </w:r>
              <w:r w:rsidR="008636E9" w:rsidRPr="00CC59FF">
                <w:rPr>
                  <w:rStyle w:val="Hyperlink"/>
                  <w:rFonts w:ascii="Calibri" w:hAnsi="Calibri" w:cs="Calibri"/>
                </w:rPr>
                <w:t>2.2.4 Red Phase</w:t>
              </w:r>
            </w:hyperlink>
            <w:r w:rsidR="008636E9">
              <w:rPr>
                <w:rFonts w:ascii="Calibri" w:hAnsi="Calibri" w:cs="Calibri"/>
              </w:rPr>
              <w:t>)</w:t>
            </w:r>
            <w:r w:rsidR="009D4764">
              <w:rPr>
                <w:rFonts w:ascii="Calibri" w:hAnsi="Calibri" w:cs="Calibri"/>
                <w:vertAlign w:val="superscript"/>
              </w:rPr>
              <w:t>1</w:t>
            </w:r>
          </w:p>
          <w:p w14:paraId="10B934A9" w14:textId="33152589" w:rsidR="0047579B" w:rsidRPr="00730D4B" w:rsidRDefault="0047579B" w:rsidP="00730D4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730D4B">
              <w:rPr>
                <w:rFonts w:ascii="Calibri" w:hAnsi="Calibri" w:cs="Calibri"/>
              </w:rPr>
              <w:t xml:space="preserve">Is reassessment of denied orders </w:t>
            </w:r>
            <w:r w:rsidR="2DF1B89D" w:rsidRPr="41444FB4">
              <w:rPr>
                <w:rFonts w:ascii="Calibri" w:hAnsi="Calibri" w:cs="Calibri"/>
              </w:rPr>
              <w:t>happen</w:t>
            </w:r>
            <w:r w:rsidR="3623EBB2" w:rsidRPr="41444FB4">
              <w:rPr>
                <w:rFonts w:ascii="Calibri" w:hAnsi="Calibri" w:cs="Calibri"/>
              </w:rPr>
              <w:t>ing</w:t>
            </w:r>
            <w:r w:rsidRPr="00730D4B">
              <w:rPr>
                <w:rFonts w:ascii="Calibri" w:hAnsi="Calibri" w:cs="Calibri"/>
              </w:rPr>
              <w:t xml:space="preserve"> at defined intervals?</w:t>
            </w:r>
          </w:p>
        </w:tc>
        <w:tc>
          <w:tcPr>
            <w:tcW w:w="1772" w:type="dxa"/>
          </w:tcPr>
          <w:p w14:paraId="77C61DB0" w14:textId="77777777" w:rsidR="003A172A" w:rsidRDefault="003A172A" w:rsidP="006F24A9">
            <w:pPr>
              <w:rPr>
                <w:rFonts w:ascii="Calibri" w:hAnsi="Calibri" w:cs="Calibri"/>
              </w:rPr>
            </w:pPr>
          </w:p>
          <w:p w14:paraId="73BEBBE6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5974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239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0E55B31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5A5D0120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6B9D1754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7DF9872C" w14:textId="77777777" w:rsidR="008F5E43" w:rsidRDefault="008F5E43" w:rsidP="006F24A9">
            <w:pPr>
              <w:rPr>
                <w:rFonts w:ascii="Calibri" w:hAnsi="Calibri" w:cs="Calibri"/>
                <w:szCs w:val="24"/>
              </w:rPr>
            </w:pPr>
          </w:p>
          <w:p w14:paraId="1D4AAC39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46335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8802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60BD193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09D1691A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8102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282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8191142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45FCA391" w14:textId="77777777" w:rsidR="00190401" w:rsidRDefault="00190401" w:rsidP="006F24A9">
            <w:pPr>
              <w:rPr>
                <w:rFonts w:ascii="Calibri" w:hAnsi="Calibri" w:cs="Calibri"/>
                <w:szCs w:val="24"/>
              </w:rPr>
            </w:pPr>
          </w:p>
          <w:p w14:paraId="1F435135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3147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992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31EF2EE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59F97295" w14:textId="77777777" w:rsidR="00FB390A" w:rsidRDefault="00FB390A" w:rsidP="006F24A9">
            <w:pPr>
              <w:rPr>
                <w:rFonts w:ascii="Calibri" w:hAnsi="Calibri" w:cs="Calibri"/>
                <w:szCs w:val="24"/>
              </w:rPr>
            </w:pPr>
          </w:p>
          <w:p w14:paraId="1A2336E8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153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671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3F637AF5" w14:textId="77777777" w:rsidR="00364F3F" w:rsidRDefault="00364F3F" w:rsidP="006F24A9">
            <w:pPr>
              <w:rPr>
                <w:rFonts w:ascii="Calibri" w:hAnsi="Calibri" w:cs="Calibri"/>
                <w:szCs w:val="24"/>
              </w:rPr>
            </w:pPr>
          </w:p>
          <w:p w14:paraId="2C25ECD2" w14:textId="60C23171" w:rsidR="00364F3F" w:rsidRPr="00FB390A" w:rsidRDefault="00FB390A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39488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3804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47579B" w14:paraId="6BC247BB" w14:textId="77777777" w:rsidTr="4BD9BE6E">
        <w:tc>
          <w:tcPr>
            <w:tcW w:w="2694" w:type="dxa"/>
            <w:vMerge/>
          </w:tcPr>
          <w:p w14:paraId="3BF80878" w14:textId="77777777" w:rsidR="0047579B" w:rsidRPr="009A5C4F" w:rsidRDefault="0047579B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3BB3FBA0" w14:textId="11CE338D" w:rsidR="0047579B" w:rsidRPr="001E6073" w:rsidRDefault="00BB0C30" w:rsidP="0047579B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="0047579B" w:rsidRPr="00B97830">
              <w:rPr>
                <w:rFonts w:ascii="Calibri" w:hAnsi="Calibri" w:cs="Calibri"/>
                <w:b/>
                <w:bCs/>
              </w:rPr>
              <w:t>Emergency Framework Activation</w:t>
            </w:r>
            <w:r w:rsidR="001E6073">
              <w:rPr>
                <w:rFonts w:ascii="Calibri" w:hAnsi="Calibri" w:cs="Calibri"/>
                <w:vertAlign w:val="superscript"/>
              </w:rPr>
              <w:t>8,9,10</w:t>
            </w:r>
          </w:p>
          <w:p w14:paraId="77FBE496" w14:textId="2A1F15F8" w:rsid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 xml:space="preserve">If directed by NEBMC, has the </w:t>
            </w:r>
            <w:hyperlink r:id="rId16" w:history="1">
              <w:r w:rsidRPr="00074CCB">
                <w:rPr>
                  <w:rStyle w:val="Hyperlink"/>
                  <w:rFonts w:ascii="Calibri" w:hAnsi="Calibri" w:cs="Calibri"/>
                </w:rPr>
                <w:t>Emergency Framework for massively bleeding patients</w:t>
              </w:r>
            </w:hyperlink>
            <w:r w:rsidRPr="6DDF26F4">
              <w:rPr>
                <w:rFonts w:ascii="Calibri" w:hAnsi="Calibri" w:cs="Calibri"/>
              </w:rPr>
              <w:t xml:space="preserve"> been activated?</w:t>
            </w:r>
          </w:p>
          <w:p w14:paraId="4E7E138C" w14:textId="74AB4565" w:rsid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9090B">
              <w:rPr>
                <w:rFonts w:ascii="Calibri" w:hAnsi="Calibri" w:cs="Calibri"/>
              </w:rPr>
              <w:t xml:space="preserve">Have </w:t>
            </w:r>
            <w:r w:rsidR="00133F6A">
              <w:rPr>
                <w:rFonts w:ascii="Calibri" w:hAnsi="Calibri" w:cs="Calibri"/>
              </w:rPr>
              <w:t>physicians</w:t>
            </w:r>
            <w:r w:rsidRPr="00C9090B">
              <w:rPr>
                <w:rFonts w:ascii="Calibri" w:hAnsi="Calibri" w:cs="Calibri"/>
              </w:rPr>
              <w:t xml:space="preserve"> been notified of the Emergency Framework</w:t>
            </w:r>
            <w:r w:rsidR="00074CCB">
              <w:rPr>
                <w:rFonts w:ascii="Calibri" w:hAnsi="Calibri" w:cs="Calibri"/>
              </w:rPr>
              <w:t xml:space="preserve"> activation</w:t>
            </w:r>
            <w:r w:rsidRPr="00C9090B">
              <w:rPr>
                <w:rFonts w:ascii="Calibri" w:hAnsi="Calibri" w:cs="Calibri"/>
              </w:rPr>
              <w:t>?</w:t>
            </w:r>
          </w:p>
          <w:p w14:paraId="41996931" w14:textId="77777777" w:rsid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9090B">
              <w:rPr>
                <w:rFonts w:ascii="Calibri" w:hAnsi="Calibri" w:cs="Calibri"/>
              </w:rPr>
              <w:t>Has the triage team been assembled and roles and responsibilities defined?</w:t>
            </w:r>
          </w:p>
          <w:p w14:paraId="194CB924" w14:textId="449AA2FA" w:rsid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9090B">
              <w:rPr>
                <w:rFonts w:ascii="Calibri" w:hAnsi="Calibri" w:cs="Calibri"/>
              </w:rPr>
              <w:t xml:space="preserve">Has the </w:t>
            </w:r>
            <w:hyperlink r:id="rId17" w:history="1">
              <w:r w:rsidR="00D22D31" w:rsidRPr="00F76DD4">
                <w:rPr>
                  <w:rStyle w:val="Hyperlink"/>
                  <w:rFonts w:ascii="Calibri" w:hAnsi="Calibri" w:cs="Calibri"/>
                </w:rPr>
                <w:t>Triage Tracking log</w:t>
              </w:r>
            </w:hyperlink>
            <w:r w:rsidR="003E51C5">
              <w:rPr>
                <w:rFonts w:ascii="Calibri" w:hAnsi="Calibri" w:cs="Calibri"/>
              </w:rPr>
              <w:t xml:space="preserve"> (laboratory</w:t>
            </w:r>
            <w:r w:rsidR="0062726B">
              <w:rPr>
                <w:rFonts w:ascii="Calibri" w:hAnsi="Calibri" w:cs="Calibri"/>
              </w:rPr>
              <w:t>)</w:t>
            </w:r>
            <w:r w:rsidR="004339A7" w:rsidRPr="00C9090B">
              <w:rPr>
                <w:rFonts w:ascii="Calibri" w:hAnsi="Calibri" w:cs="Calibri"/>
              </w:rPr>
              <w:t xml:space="preserve"> been initiated</w:t>
            </w:r>
            <w:r w:rsidR="004339A7">
              <w:rPr>
                <w:rFonts w:ascii="Calibri" w:hAnsi="Calibri" w:cs="Calibri"/>
              </w:rPr>
              <w:t xml:space="preserve"> for </w:t>
            </w:r>
            <w:r w:rsidRPr="00C9090B">
              <w:rPr>
                <w:rFonts w:ascii="Calibri" w:hAnsi="Calibri" w:cs="Calibri"/>
              </w:rPr>
              <w:t>massively bleeding patient</w:t>
            </w:r>
            <w:r w:rsidR="004339A7">
              <w:rPr>
                <w:rFonts w:ascii="Calibri" w:hAnsi="Calibri" w:cs="Calibri"/>
              </w:rPr>
              <w:t>s</w:t>
            </w:r>
            <w:r w:rsidR="00074CCB">
              <w:rPr>
                <w:rFonts w:ascii="Calibri" w:hAnsi="Calibri" w:cs="Calibri"/>
              </w:rPr>
              <w:t>?</w:t>
            </w:r>
          </w:p>
          <w:p w14:paraId="4CD51578" w14:textId="454CB443" w:rsid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9090B">
              <w:rPr>
                <w:rFonts w:ascii="Calibri" w:hAnsi="Calibri" w:cs="Calibri"/>
              </w:rPr>
              <w:t xml:space="preserve">Is the triage team documenting decisions on the </w:t>
            </w:r>
            <w:hyperlink r:id="rId18" w:history="1">
              <w:r w:rsidR="003E51C5" w:rsidRPr="000E707D">
                <w:rPr>
                  <w:rStyle w:val="Hyperlink"/>
                  <w:rFonts w:ascii="Calibri" w:hAnsi="Calibri" w:cs="Calibri"/>
                </w:rPr>
                <w:t>Patient Triage Record</w:t>
              </w:r>
            </w:hyperlink>
            <w:r w:rsidR="003E51C5">
              <w:rPr>
                <w:rFonts w:ascii="Calibri" w:hAnsi="Calibri" w:cs="Calibri"/>
              </w:rPr>
              <w:t>?</w:t>
            </w:r>
          </w:p>
          <w:p w14:paraId="2C4FE1B3" w14:textId="00C2D0E8" w:rsidR="0047579B" w:rsidRPr="00C9090B" w:rsidRDefault="0047579B" w:rsidP="00C9090B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C9090B">
              <w:rPr>
                <w:rFonts w:ascii="Calibri" w:hAnsi="Calibri" w:cs="Calibri"/>
              </w:rPr>
              <w:t>Has the triage team been made aware of psychosocial supports?</w:t>
            </w:r>
          </w:p>
          <w:p w14:paraId="0F925603" w14:textId="77777777" w:rsidR="0047579B" w:rsidRPr="0040103F" w:rsidRDefault="0047579B" w:rsidP="0040103F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0103F">
              <w:rPr>
                <w:rFonts w:ascii="Calibri" w:hAnsi="Calibri" w:cs="Calibri"/>
                <w:b/>
                <w:bCs/>
                <w:i/>
                <w:iCs/>
              </w:rPr>
              <w:t>Additional Strategies:</w:t>
            </w:r>
          </w:p>
          <w:p w14:paraId="639D069C" w14:textId="77777777" w:rsidR="0040103F" w:rsidRDefault="0047579B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734FA">
              <w:rPr>
                <w:rFonts w:ascii="Calibri" w:hAnsi="Calibri" w:cs="Calibri"/>
              </w:rPr>
              <w:t>Have other strategies (e.g., deferral of chemotherapy or stem cell transplants, component splitting) been considered?</w:t>
            </w:r>
          </w:p>
          <w:p w14:paraId="53B0F527" w14:textId="707F6D9D" w:rsidR="0047579B" w:rsidRPr="0040103F" w:rsidRDefault="0047579B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0103F">
              <w:rPr>
                <w:rFonts w:ascii="Calibri" w:hAnsi="Calibri" w:cs="Calibri"/>
              </w:rPr>
              <w:t>Are blood conservation strategies and alternatives being maximized?</w:t>
            </w:r>
          </w:p>
          <w:p w14:paraId="5197C2C9" w14:textId="77777777" w:rsidR="0040103F" w:rsidRDefault="0047579B" w:rsidP="0040103F">
            <w:pPr>
              <w:pStyle w:val="ListParagraph"/>
              <w:numPr>
                <w:ilvl w:val="1"/>
                <w:numId w:val="1"/>
              </w:numPr>
              <w:spacing w:after="120"/>
              <w:ind w:left="792"/>
              <w:rPr>
                <w:rFonts w:ascii="Calibri" w:hAnsi="Calibri" w:cs="Calibri"/>
              </w:rPr>
            </w:pPr>
            <w:r w:rsidRPr="009734FA">
              <w:rPr>
                <w:rFonts w:ascii="Calibri" w:hAnsi="Calibri" w:cs="Calibri"/>
              </w:rPr>
              <w:lastRenderedPageBreak/>
              <w:t>Is PCC being used as an alternative to plasma if supply is critical?</w:t>
            </w:r>
          </w:p>
          <w:p w14:paraId="5B4AC8A1" w14:textId="49241ADD" w:rsidR="0040103F" w:rsidRDefault="0047579B" w:rsidP="0040103F">
            <w:pPr>
              <w:pStyle w:val="ListParagraph"/>
              <w:numPr>
                <w:ilvl w:val="1"/>
                <w:numId w:val="1"/>
              </w:numPr>
              <w:spacing w:after="120"/>
              <w:ind w:left="792"/>
              <w:rPr>
                <w:rFonts w:ascii="Calibri" w:hAnsi="Calibri" w:cs="Calibri"/>
              </w:rPr>
            </w:pPr>
            <w:r w:rsidRPr="0040103F">
              <w:rPr>
                <w:rFonts w:ascii="Calibri" w:hAnsi="Calibri" w:cs="Calibri"/>
              </w:rPr>
              <w:t xml:space="preserve">Are units of RBCs or </w:t>
            </w:r>
            <w:r w:rsidR="2DF1B89D" w:rsidRPr="4208BF57">
              <w:rPr>
                <w:rFonts w:ascii="Calibri" w:hAnsi="Calibri" w:cs="Calibri"/>
              </w:rPr>
              <w:t>Pl</w:t>
            </w:r>
            <w:r w:rsidR="16BC1EE9" w:rsidRPr="4208BF57">
              <w:rPr>
                <w:rFonts w:ascii="Calibri" w:hAnsi="Calibri" w:cs="Calibri"/>
              </w:rPr>
              <w:t>atelet</w:t>
            </w:r>
            <w:r w:rsidR="2DF1B89D" w:rsidRPr="4208BF57">
              <w:rPr>
                <w:rFonts w:ascii="Calibri" w:hAnsi="Calibri" w:cs="Calibri"/>
              </w:rPr>
              <w:t>s</w:t>
            </w:r>
            <w:r w:rsidRPr="0040103F">
              <w:rPr>
                <w:rFonts w:ascii="Calibri" w:hAnsi="Calibri" w:cs="Calibri"/>
              </w:rPr>
              <w:t xml:space="preserve"> being split when appropriate?</w:t>
            </w:r>
          </w:p>
          <w:p w14:paraId="3569A7B4" w14:textId="3311A7F5" w:rsidR="0047579B" w:rsidRPr="001E6073" w:rsidRDefault="0047579B" w:rsidP="001E6073">
            <w:pPr>
              <w:pStyle w:val="ListParagraph"/>
              <w:numPr>
                <w:ilvl w:val="1"/>
                <w:numId w:val="1"/>
              </w:numPr>
              <w:spacing w:after="120"/>
              <w:ind w:left="792"/>
              <w:rPr>
                <w:rFonts w:ascii="Calibri" w:hAnsi="Calibri" w:cs="Calibri"/>
              </w:rPr>
            </w:pPr>
            <w:r w:rsidRPr="0040103F">
              <w:rPr>
                <w:rFonts w:ascii="Calibri" w:hAnsi="Calibri" w:cs="Calibri"/>
              </w:rPr>
              <w:t>Are NEBMC recommendations on extending expiry of components being followed</w:t>
            </w:r>
            <w:r w:rsidR="00122730">
              <w:rPr>
                <w:rFonts w:ascii="Calibri" w:hAnsi="Calibri" w:cs="Calibri"/>
              </w:rPr>
              <w:t>, if applicable</w:t>
            </w:r>
            <w:r w:rsidRPr="0040103F">
              <w:rPr>
                <w:rFonts w:ascii="Calibri" w:hAnsi="Calibri" w:cs="Calibri"/>
              </w:rPr>
              <w:t>?</w:t>
            </w:r>
          </w:p>
        </w:tc>
        <w:tc>
          <w:tcPr>
            <w:tcW w:w="1772" w:type="dxa"/>
          </w:tcPr>
          <w:p w14:paraId="19ADC16E" w14:textId="77777777" w:rsidR="0047579B" w:rsidRDefault="0047579B" w:rsidP="006F24A9">
            <w:pPr>
              <w:rPr>
                <w:rFonts w:ascii="Calibri" w:hAnsi="Calibri" w:cs="Calibri"/>
              </w:rPr>
            </w:pPr>
          </w:p>
          <w:p w14:paraId="3F60F112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4491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842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063CB9C" w14:textId="77777777" w:rsidR="00257254" w:rsidRDefault="00257254" w:rsidP="006F24A9">
            <w:pPr>
              <w:rPr>
                <w:rFonts w:ascii="Calibri" w:hAnsi="Calibri" w:cs="Calibri"/>
                <w:szCs w:val="24"/>
              </w:rPr>
            </w:pPr>
          </w:p>
          <w:p w14:paraId="77242D83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1645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3841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C785D7E" w14:textId="77777777" w:rsidR="00257254" w:rsidRDefault="00257254" w:rsidP="006F24A9">
            <w:pPr>
              <w:rPr>
                <w:rFonts w:ascii="Calibri" w:hAnsi="Calibri" w:cs="Calibri"/>
                <w:szCs w:val="24"/>
              </w:rPr>
            </w:pPr>
          </w:p>
          <w:p w14:paraId="69459C8E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2269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081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8C204B4" w14:textId="77777777" w:rsidR="00564667" w:rsidRDefault="00564667" w:rsidP="006F24A9">
            <w:pPr>
              <w:rPr>
                <w:rFonts w:ascii="Calibri" w:hAnsi="Calibri" w:cs="Calibri"/>
                <w:szCs w:val="24"/>
              </w:rPr>
            </w:pPr>
          </w:p>
          <w:p w14:paraId="10D11629" w14:textId="77777777" w:rsidR="002361D6" w:rsidRDefault="002361D6" w:rsidP="006F24A9">
            <w:pPr>
              <w:rPr>
                <w:rFonts w:ascii="Calibri" w:hAnsi="Calibri" w:cs="Calibri"/>
                <w:szCs w:val="24"/>
              </w:rPr>
            </w:pPr>
          </w:p>
          <w:p w14:paraId="552B94D2" w14:textId="77777777" w:rsidR="00FB390A" w:rsidRDefault="00FB390A" w:rsidP="00FB390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6989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907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694E1950" w14:textId="77777777" w:rsidR="002361D6" w:rsidRDefault="002361D6" w:rsidP="006F24A9">
            <w:pPr>
              <w:rPr>
                <w:rFonts w:ascii="Calibri" w:hAnsi="Calibri" w:cs="Calibri"/>
                <w:szCs w:val="24"/>
              </w:rPr>
            </w:pPr>
          </w:p>
          <w:p w14:paraId="46A21600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3727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0980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75FBB0E" w14:textId="77777777" w:rsidR="00564667" w:rsidRPr="00564667" w:rsidRDefault="00564667" w:rsidP="006F24A9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A36680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847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30663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7A2EB56B" w14:textId="77777777" w:rsidR="00564667" w:rsidRDefault="00564667" w:rsidP="006F24A9">
            <w:pPr>
              <w:rPr>
                <w:rFonts w:ascii="Calibri" w:hAnsi="Calibri" w:cs="Calibri"/>
                <w:szCs w:val="24"/>
              </w:rPr>
            </w:pPr>
          </w:p>
          <w:p w14:paraId="20446020" w14:textId="77777777" w:rsidR="002361D6" w:rsidRDefault="002361D6" w:rsidP="006F24A9">
            <w:pPr>
              <w:rPr>
                <w:rFonts w:ascii="Calibri" w:hAnsi="Calibri" w:cs="Calibri"/>
                <w:szCs w:val="24"/>
              </w:rPr>
            </w:pPr>
          </w:p>
          <w:p w14:paraId="7894AFD4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45809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400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1A99A47" w14:textId="77777777" w:rsidR="00564667" w:rsidRDefault="00564667" w:rsidP="006F24A9">
            <w:pPr>
              <w:rPr>
                <w:rFonts w:ascii="Calibri" w:hAnsi="Calibri" w:cs="Calibri"/>
                <w:szCs w:val="24"/>
              </w:rPr>
            </w:pPr>
          </w:p>
          <w:p w14:paraId="5D96CD3E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523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7663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A1A14AD" w14:textId="77777777" w:rsidR="00564667" w:rsidRDefault="00564667" w:rsidP="006F24A9">
            <w:pPr>
              <w:rPr>
                <w:rFonts w:ascii="Calibri" w:hAnsi="Calibri" w:cs="Calibri"/>
                <w:szCs w:val="24"/>
              </w:rPr>
            </w:pPr>
          </w:p>
          <w:p w14:paraId="335A3F1C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175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1047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D42381F" w14:textId="77777777" w:rsidR="00564667" w:rsidRDefault="00564667" w:rsidP="006F24A9">
            <w:pPr>
              <w:rPr>
                <w:rFonts w:ascii="Calibri" w:hAnsi="Calibri" w:cs="Calibri"/>
                <w:szCs w:val="24"/>
              </w:rPr>
            </w:pPr>
          </w:p>
          <w:p w14:paraId="7422533D" w14:textId="77777777" w:rsidR="0094737A" w:rsidRDefault="0094737A" w:rsidP="0094737A">
            <w:pPr>
              <w:spacing w:after="1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301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4896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31538280" w14:textId="2970A769" w:rsidR="00564667" w:rsidRPr="0094737A" w:rsidRDefault="0094737A" w:rsidP="0094737A">
            <w:pPr>
              <w:spacing w:after="160"/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94376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39505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6F24A9" w14:paraId="4FEEC80C" w14:textId="77777777" w:rsidTr="4BD9BE6E">
        <w:tc>
          <w:tcPr>
            <w:tcW w:w="2694" w:type="dxa"/>
            <w:vMerge/>
          </w:tcPr>
          <w:p w14:paraId="05A57D89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38CDA405" w14:textId="1918ABFF" w:rsidR="006F24A9" w:rsidRPr="00B97830" w:rsidRDefault="00BB0C30" w:rsidP="006F24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Triage Team - </w:t>
            </w:r>
            <w:r w:rsidR="006F24A9" w:rsidRPr="6DDF26F4">
              <w:rPr>
                <w:rFonts w:ascii="Calibri" w:hAnsi="Calibri" w:cs="Calibri"/>
                <w:b/>
                <w:bCs/>
              </w:rPr>
              <w:t>Ethical Considerations &amp; Reassessment</w:t>
            </w:r>
            <w:r w:rsidR="00CB5AEF">
              <w:rPr>
                <w:rFonts w:ascii="Calibri" w:hAnsi="Calibri" w:cs="Calibri"/>
                <w:b/>
                <w:bCs/>
              </w:rPr>
              <w:t xml:space="preserve"> of massively bleeding patients</w:t>
            </w:r>
          </w:p>
          <w:p w14:paraId="39B1BB7A" w14:textId="71A7B69D" w:rsidR="0040103F" w:rsidRDefault="006F24A9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B97830">
              <w:rPr>
                <w:rFonts w:ascii="Calibri" w:hAnsi="Calibri" w:cs="Calibri"/>
              </w:rPr>
              <w:t xml:space="preserve">Has consideration been given to stopping transfusion in patients with very low survival probability (as per </w:t>
            </w:r>
            <w:hyperlink r:id="rId19" w:history="1">
              <w:r w:rsidRPr="007A4F1C">
                <w:rPr>
                  <w:rStyle w:val="Hyperlink"/>
                  <w:rFonts w:ascii="Calibri" w:hAnsi="Calibri" w:cs="Calibri"/>
                </w:rPr>
                <w:t>Emergency Framework</w:t>
              </w:r>
            </w:hyperlink>
            <w:r w:rsidRPr="00B97830">
              <w:rPr>
                <w:rFonts w:ascii="Calibri" w:hAnsi="Calibri" w:cs="Calibri"/>
              </w:rPr>
              <w:t>)</w:t>
            </w:r>
            <w:r w:rsidR="00B135CC">
              <w:rPr>
                <w:rFonts w:ascii="Calibri" w:hAnsi="Calibri" w:cs="Calibri"/>
                <w:vertAlign w:val="superscript"/>
              </w:rPr>
              <w:t>8</w:t>
            </w:r>
            <w:r w:rsidRPr="00B97830">
              <w:rPr>
                <w:rFonts w:ascii="Calibri" w:hAnsi="Calibri" w:cs="Calibri"/>
              </w:rPr>
              <w:t>?</w:t>
            </w:r>
          </w:p>
          <w:p w14:paraId="723A1C91" w14:textId="61A8F839" w:rsidR="0040103F" w:rsidRDefault="006F24A9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0103F">
              <w:rPr>
                <w:rFonts w:ascii="Calibri" w:hAnsi="Calibri" w:cs="Calibri"/>
              </w:rPr>
              <w:t>Are patients denied blood being reassessed at least daily</w:t>
            </w:r>
            <w:r w:rsidR="46B79635" w:rsidRPr="29252180">
              <w:rPr>
                <w:rFonts w:ascii="Calibri" w:hAnsi="Calibri" w:cs="Calibri"/>
              </w:rPr>
              <w:t>,</w:t>
            </w:r>
            <w:r w:rsidRPr="0040103F">
              <w:rPr>
                <w:rFonts w:ascii="Calibri" w:hAnsi="Calibri" w:cs="Calibri"/>
              </w:rPr>
              <w:t xml:space="preserve"> or sooner if their condition changes?</w:t>
            </w:r>
          </w:p>
          <w:p w14:paraId="38CA3906" w14:textId="706C9C18" w:rsidR="006F24A9" w:rsidRPr="0040103F" w:rsidRDefault="00E87468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</w:t>
            </w:r>
            <w:r w:rsidR="006F24A9" w:rsidRPr="0040103F">
              <w:rPr>
                <w:rFonts w:ascii="Calibri" w:hAnsi="Calibri" w:cs="Calibri"/>
              </w:rPr>
              <w:t xml:space="preserve"> supportive care and palliative measures being provided whe</w:t>
            </w:r>
            <w:r w:rsidR="00566B4D">
              <w:rPr>
                <w:rFonts w:ascii="Calibri" w:hAnsi="Calibri" w:cs="Calibri"/>
              </w:rPr>
              <w:t>n</w:t>
            </w:r>
            <w:r w:rsidR="006F24A9" w:rsidRPr="0040103F">
              <w:rPr>
                <w:rFonts w:ascii="Calibri" w:hAnsi="Calibri" w:cs="Calibri"/>
              </w:rPr>
              <w:t xml:space="preserve"> transfusion is</w:t>
            </w:r>
            <w:r w:rsidR="00A646D5">
              <w:rPr>
                <w:rFonts w:ascii="Calibri" w:hAnsi="Calibri" w:cs="Calibri"/>
              </w:rPr>
              <w:t xml:space="preserve"> withheld</w:t>
            </w:r>
            <w:r w:rsidR="006F24A9" w:rsidRPr="0040103F">
              <w:rPr>
                <w:rFonts w:ascii="Calibri" w:hAnsi="Calibri" w:cs="Calibri"/>
              </w:rPr>
              <w:t>?</w:t>
            </w:r>
          </w:p>
        </w:tc>
        <w:tc>
          <w:tcPr>
            <w:tcW w:w="1772" w:type="dxa"/>
          </w:tcPr>
          <w:p w14:paraId="40FA7E9C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7B38315A" w14:textId="77777777" w:rsidR="0094737A" w:rsidRDefault="0094737A" w:rsidP="006F24A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99DAEC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2034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5754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BAF0920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1BC486A8" w14:textId="151BB3E6" w:rsidR="006F24A9" w:rsidRPr="0094737A" w:rsidRDefault="006F24A9" w:rsidP="006F24A9">
            <w:pPr>
              <w:rPr>
                <w:rFonts w:ascii="Calibri" w:hAnsi="Calibri" w:cs="Calibri"/>
                <w:szCs w:val="24"/>
              </w:rPr>
            </w:pPr>
          </w:p>
          <w:p w14:paraId="1030DF93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579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8205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27835FAB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55559981" w14:textId="070AF448" w:rsidR="006F24A9" w:rsidRPr="0094737A" w:rsidRDefault="0094737A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4753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579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6F24A9" w14:paraId="34BE5E9A" w14:textId="77777777" w:rsidTr="4BD9BE6E">
        <w:tc>
          <w:tcPr>
            <w:tcW w:w="2694" w:type="dxa"/>
            <w:vMerge/>
          </w:tcPr>
          <w:p w14:paraId="167D5A90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0E9FAD48" w14:textId="77777777" w:rsidR="006F24A9" w:rsidRPr="00195D7C" w:rsidRDefault="006F24A9" w:rsidP="006F24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Pr="00195D7C">
              <w:rPr>
                <w:rFonts w:ascii="Calibri" w:hAnsi="Calibri" w:cs="Calibri"/>
                <w:b/>
                <w:bCs/>
              </w:rPr>
              <w:t>Patient Communication</w:t>
            </w:r>
          </w:p>
          <w:p w14:paraId="23F04C0E" w14:textId="45D7C8BE" w:rsidR="006F24A9" w:rsidRPr="0040103F" w:rsidRDefault="006F24A9" w:rsidP="0040103F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Have patients and families been notified if treatment is deferred, with reasons provided (e.g., using the Ontario Plan Toolkit template)?</w:t>
            </w:r>
          </w:p>
        </w:tc>
        <w:tc>
          <w:tcPr>
            <w:tcW w:w="1772" w:type="dxa"/>
          </w:tcPr>
          <w:p w14:paraId="54A27B4B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7860CDA6" w14:textId="53908616" w:rsidR="006F24A9" w:rsidRPr="0094737A" w:rsidRDefault="0094737A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074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256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1B5065" w14:paraId="4E461774" w14:textId="77777777" w:rsidTr="00F75EF5">
        <w:tc>
          <w:tcPr>
            <w:tcW w:w="11625" w:type="dxa"/>
            <w:gridSpan w:val="3"/>
          </w:tcPr>
          <w:p w14:paraId="400C6181" w14:textId="5E44D95F" w:rsidR="001B5065" w:rsidRPr="007155F2" w:rsidRDefault="001B5065" w:rsidP="006F24A9">
            <w:pPr>
              <w:rPr>
                <w:rFonts w:ascii="Calibri" w:hAnsi="Calibri" w:cs="Calibri"/>
                <w:b/>
                <w:bCs/>
              </w:rPr>
            </w:pPr>
            <w:r w:rsidRPr="007155F2">
              <w:rPr>
                <w:rFonts w:ascii="Calibri" w:hAnsi="Calibri" w:cs="Calibri"/>
                <w:b/>
                <w:bCs/>
              </w:rPr>
              <w:t>C</w:t>
            </w:r>
            <w:r w:rsidR="000046E1">
              <w:rPr>
                <w:rFonts w:ascii="Calibri" w:hAnsi="Calibri" w:cs="Calibri"/>
                <w:b/>
                <w:bCs/>
              </w:rPr>
              <w:t>omments, c</w:t>
            </w:r>
            <w:r w:rsidRPr="007155F2">
              <w:rPr>
                <w:rFonts w:ascii="Calibri" w:hAnsi="Calibri" w:cs="Calibri"/>
                <w:b/>
                <w:bCs/>
              </w:rPr>
              <w:t>hallenges</w:t>
            </w:r>
            <w:r w:rsidR="007155F2" w:rsidRPr="007155F2">
              <w:rPr>
                <w:rFonts w:ascii="Calibri" w:hAnsi="Calibri" w:cs="Calibri"/>
                <w:b/>
                <w:bCs/>
              </w:rPr>
              <w:t xml:space="preserve">, </w:t>
            </w:r>
            <w:r w:rsidR="00F42929">
              <w:rPr>
                <w:rFonts w:ascii="Calibri" w:hAnsi="Calibri" w:cs="Calibri"/>
                <w:b/>
                <w:bCs/>
              </w:rPr>
              <w:t>s</w:t>
            </w:r>
            <w:r w:rsidR="007155F2" w:rsidRPr="007155F2">
              <w:rPr>
                <w:rFonts w:ascii="Calibri" w:hAnsi="Calibri" w:cs="Calibri"/>
                <w:b/>
                <w:bCs/>
              </w:rPr>
              <w:t xml:space="preserve">uccesses, </w:t>
            </w:r>
            <w:r w:rsidR="00F42929">
              <w:rPr>
                <w:rFonts w:ascii="Calibri" w:hAnsi="Calibri" w:cs="Calibri"/>
                <w:b/>
                <w:bCs/>
              </w:rPr>
              <w:t>and f</w:t>
            </w:r>
            <w:r w:rsidR="007155F2" w:rsidRPr="007155F2">
              <w:rPr>
                <w:rFonts w:ascii="Calibri" w:hAnsi="Calibri" w:cs="Calibri"/>
                <w:b/>
                <w:bCs/>
              </w:rPr>
              <w:t>eedback from stakeholders</w:t>
            </w:r>
            <w:r w:rsidR="007155F2">
              <w:rPr>
                <w:rFonts w:ascii="Calibri" w:hAnsi="Calibri" w:cs="Calibri"/>
                <w:b/>
                <w:bCs/>
              </w:rPr>
              <w:t>:</w:t>
            </w:r>
          </w:p>
          <w:p w14:paraId="06022C99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65314FFA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412912A0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594534B4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5C3488A1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1E97F0A8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5D7AC4E6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4824C5F0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7F75DFD7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2CE521ED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2E7341CA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6AF21520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6C7F0AA1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68150E2F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76C7B0EB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54F3394A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2205F589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4F4A8E19" w14:textId="77777777" w:rsidR="007155F2" w:rsidRDefault="007155F2" w:rsidP="006F24A9">
            <w:pPr>
              <w:rPr>
                <w:rFonts w:ascii="Calibri" w:hAnsi="Calibri" w:cs="Calibri"/>
              </w:rPr>
            </w:pPr>
          </w:p>
          <w:p w14:paraId="604EE8CE" w14:textId="4034085E" w:rsidR="007155F2" w:rsidRDefault="007155F2" w:rsidP="006F24A9">
            <w:pPr>
              <w:rPr>
                <w:rFonts w:ascii="Calibri" w:hAnsi="Calibri" w:cs="Calibri"/>
              </w:rPr>
            </w:pPr>
          </w:p>
        </w:tc>
      </w:tr>
    </w:tbl>
    <w:p w14:paraId="5262A47F" w14:textId="77777777" w:rsidR="0022217C" w:rsidRDefault="0022217C" w:rsidP="001B5065">
      <w:pPr>
        <w:pStyle w:val="Heading3"/>
        <w:sectPr w:rsidR="0022217C" w:rsidSect="009F40E4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/>
          <w:pgMar w:top="274" w:right="720" w:bottom="274" w:left="720" w:header="144" w:footer="144" w:gutter="0"/>
          <w:cols w:space="720"/>
          <w:docGrid w:linePitch="326"/>
        </w:sectPr>
      </w:pPr>
    </w:p>
    <w:p w14:paraId="52D19C27" w14:textId="6375A84A" w:rsidR="0014462B" w:rsidRDefault="001B5065" w:rsidP="001B5065">
      <w:pPr>
        <w:pStyle w:val="Heading3"/>
      </w:pPr>
      <w:r>
        <w:lastRenderedPageBreak/>
        <w:t>Recovery Phase Hospital Self Assessment Tool</w:t>
      </w:r>
    </w:p>
    <w:tbl>
      <w:tblPr>
        <w:tblStyle w:val="TableGrid"/>
        <w:tblW w:w="11625" w:type="dxa"/>
        <w:tblInd w:w="-426" w:type="dxa"/>
        <w:tblLook w:val="04A0" w:firstRow="1" w:lastRow="0" w:firstColumn="1" w:lastColumn="0" w:noHBand="0" w:noVBand="1"/>
      </w:tblPr>
      <w:tblGrid>
        <w:gridCol w:w="2694"/>
        <w:gridCol w:w="7159"/>
        <w:gridCol w:w="1772"/>
      </w:tblGrid>
      <w:tr w:rsidR="0040103F" w14:paraId="21BCE80B" w14:textId="77777777" w:rsidTr="0040103F">
        <w:tc>
          <w:tcPr>
            <w:tcW w:w="2694" w:type="dxa"/>
            <w:shd w:val="clear" w:color="auto" w:fill="D0CECE"/>
          </w:tcPr>
          <w:p w14:paraId="6AE91DE3" w14:textId="77777777" w:rsidR="0040103F" w:rsidRPr="00DB3D0A" w:rsidRDefault="0040103F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7159" w:type="dxa"/>
            <w:shd w:val="clear" w:color="auto" w:fill="D0CECE"/>
          </w:tcPr>
          <w:p w14:paraId="21413494" w14:textId="77777777" w:rsidR="0040103F" w:rsidRPr="00DB3D0A" w:rsidRDefault="0040103F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1772" w:type="dxa"/>
            <w:shd w:val="clear" w:color="auto" w:fill="D0CECE"/>
          </w:tcPr>
          <w:p w14:paraId="0C2C7CD0" w14:textId="11AFD313" w:rsidR="0040103F" w:rsidRPr="00DB3D0A" w:rsidRDefault="0040103F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6F24A9" w14:paraId="1576E75E" w14:textId="77777777" w:rsidTr="00055DD2">
        <w:tc>
          <w:tcPr>
            <w:tcW w:w="2694" w:type="dxa"/>
            <w:vMerge w:val="restart"/>
            <w:shd w:val="clear" w:color="auto" w:fill="0070C0"/>
          </w:tcPr>
          <w:p w14:paraId="0640192F" w14:textId="77777777" w:rsidR="006F24A9" w:rsidRPr="00DB3D0A" w:rsidRDefault="006F24A9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B3D0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Recovery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Phase</w:t>
            </w:r>
          </w:p>
          <w:p w14:paraId="6412CE61" w14:textId="77777777" w:rsidR="006F24A9" w:rsidRPr="00DB3D0A" w:rsidRDefault="006F24A9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408442D1" w14:textId="2AEC5154" w:rsidR="006F24A9" w:rsidRPr="00026FC5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931" w:type="dxa"/>
            <w:gridSpan w:val="2"/>
            <w:shd w:val="clear" w:color="auto" w:fill="0070C0"/>
          </w:tcPr>
          <w:p w14:paraId="2D043520" w14:textId="153DF1A3" w:rsidR="006F24A9" w:rsidRPr="00DB3D0A" w:rsidRDefault="006F24A9" w:rsidP="006F24A9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B3D0A">
              <w:rPr>
                <w:rFonts w:ascii="Calibri" w:hAnsi="Calibri" w:cs="Calibri"/>
                <w:b/>
                <w:bCs/>
                <w:color w:val="FFFFFF" w:themeColor="background1"/>
              </w:rPr>
              <w:t>Hospitals (HTS, HEBMC)</w:t>
            </w:r>
          </w:p>
        </w:tc>
      </w:tr>
      <w:tr w:rsidR="006F24A9" w14:paraId="4B352B0C" w14:textId="77777777" w:rsidTr="00055DD2">
        <w:tc>
          <w:tcPr>
            <w:tcW w:w="2694" w:type="dxa"/>
            <w:vMerge/>
            <w:shd w:val="clear" w:color="auto" w:fill="0070C0"/>
          </w:tcPr>
          <w:p w14:paraId="77A006A8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512C431B" w14:textId="4C35B5A9" w:rsidR="006F24A9" w:rsidRPr="00D724A0" w:rsidRDefault="001D0BC5" w:rsidP="006F24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="002B31ED">
              <w:rPr>
                <w:rFonts w:ascii="Calibri" w:hAnsi="Calibri" w:cs="Calibri"/>
                <w:b/>
                <w:bCs/>
              </w:rPr>
              <w:t xml:space="preserve">Activation </w:t>
            </w:r>
            <w:r w:rsidR="006F24A9" w:rsidRPr="00D724A0">
              <w:rPr>
                <w:rFonts w:ascii="Calibri" w:hAnsi="Calibri" w:cs="Calibri"/>
                <w:b/>
                <w:bCs/>
              </w:rPr>
              <w:t>&amp; Communication</w:t>
            </w:r>
          </w:p>
          <w:p w14:paraId="2F3B9B0C" w14:textId="77777777" w:rsidR="0081378A" w:rsidRDefault="00650A28" w:rsidP="0081378A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486110">
              <w:rPr>
                <w:rFonts w:ascii="Calibri" w:hAnsi="Calibri" w:cs="Calibri"/>
              </w:rPr>
              <w:t>Has the internal communication plan been launched?</w:t>
            </w:r>
          </w:p>
          <w:p w14:paraId="5A392A0F" w14:textId="364E9B3C" w:rsidR="006F24A9" w:rsidRPr="00F6520E" w:rsidRDefault="0081378A" w:rsidP="00F6520E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81378A">
              <w:rPr>
                <w:rFonts w:ascii="Calibri" w:hAnsi="Calibri" w:cs="Calibri"/>
              </w:rPr>
              <w:t>Has the Recovery Phase of the HEBMP been initiated?</w:t>
            </w:r>
          </w:p>
        </w:tc>
        <w:tc>
          <w:tcPr>
            <w:tcW w:w="1772" w:type="dxa"/>
          </w:tcPr>
          <w:p w14:paraId="5E0F6C5F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687E2E43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354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1332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0BD5A12" w14:textId="3973B258" w:rsidR="00F6520E" w:rsidRPr="0094737A" w:rsidRDefault="0094737A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8182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926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6F24A9" w14:paraId="62F190A4" w14:textId="77777777" w:rsidTr="00055DD2">
        <w:tc>
          <w:tcPr>
            <w:tcW w:w="2694" w:type="dxa"/>
            <w:vMerge/>
            <w:shd w:val="clear" w:color="auto" w:fill="0070C0"/>
          </w:tcPr>
          <w:p w14:paraId="51C14247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7E186C3D" w14:textId="22C44A1D" w:rsidR="006F24A9" w:rsidRPr="00D724A0" w:rsidRDefault="001D0BC5" w:rsidP="006F24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</w:t>
            </w:r>
            <w:r w:rsidR="006F24A9">
              <w:rPr>
                <w:rFonts w:ascii="Calibri" w:hAnsi="Calibri" w:cs="Calibri"/>
                <w:b/>
                <w:bCs/>
              </w:rPr>
              <w:t xml:space="preserve">Mandatory </w:t>
            </w:r>
            <w:r w:rsidR="006F24A9" w:rsidRPr="00D724A0">
              <w:rPr>
                <w:rFonts w:ascii="Calibri" w:hAnsi="Calibri" w:cs="Calibri"/>
                <w:b/>
                <w:bCs/>
              </w:rPr>
              <w:t>Inventory Reporting &amp; Surveillance</w:t>
            </w:r>
          </w:p>
          <w:p w14:paraId="1E2B17FE" w14:textId="11AD3723" w:rsidR="000E657C" w:rsidRDefault="006F24A9" w:rsidP="000E657C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995DA3">
              <w:rPr>
                <w:rFonts w:ascii="Calibri" w:hAnsi="Calibri" w:cs="Calibri"/>
              </w:rPr>
              <w:t>Are daily inventory levels reported to CB</w:t>
            </w:r>
            <w:r>
              <w:rPr>
                <w:rFonts w:ascii="Calibri" w:hAnsi="Calibri" w:cs="Calibri"/>
              </w:rPr>
              <w:t>S</w:t>
            </w:r>
            <w:r w:rsidR="00365934" w:rsidRPr="00FC29FF">
              <w:rPr>
                <w:rFonts w:ascii="Calibri" w:hAnsi="Calibri" w:cs="Calibri"/>
              </w:rPr>
              <w:t xml:space="preserve"> within the NEBMC-specified daily timeframe</w:t>
            </w:r>
            <w:r w:rsidRPr="00995DA3">
              <w:rPr>
                <w:rFonts w:ascii="Calibri" w:hAnsi="Calibri" w:cs="Calibri"/>
              </w:rPr>
              <w:t xml:space="preserve"> via the Hospital Portal, including all units not yet transfused or issued (e.g., </w:t>
            </w:r>
            <w:proofErr w:type="spellStart"/>
            <w:r w:rsidRPr="00995DA3">
              <w:rPr>
                <w:rFonts w:ascii="Calibri" w:hAnsi="Calibri" w:cs="Calibri"/>
              </w:rPr>
              <w:t>phenotyped</w:t>
            </w:r>
            <w:proofErr w:type="spellEnd"/>
            <w:r w:rsidRPr="00995DA3">
              <w:rPr>
                <w:rFonts w:ascii="Calibri" w:hAnsi="Calibri" w:cs="Calibri"/>
              </w:rPr>
              <w:t xml:space="preserve"> and crossmatched RBCs)?</w:t>
            </w:r>
            <w:r w:rsidR="00365934">
              <w:rPr>
                <w:rFonts w:ascii="Calibri" w:hAnsi="Calibri" w:cs="Calibri"/>
              </w:rPr>
              <w:t xml:space="preserve"> If no, </w:t>
            </w:r>
            <w:r w:rsidR="0021686E">
              <w:rPr>
                <w:rFonts w:ascii="Calibri" w:hAnsi="Calibri" w:cs="Calibri"/>
              </w:rPr>
              <w:t>reason</w:t>
            </w:r>
            <w:r w:rsidR="00365934">
              <w:rPr>
                <w:rFonts w:ascii="Calibri" w:hAnsi="Calibri" w:cs="Calibri"/>
              </w:rPr>
              <w:t>:</w:t>
            </w:r>
          </w:p>
          <w:p w14:paraId="5207F5B0" w14:textId="4CA188A1" w:rsidR="00365934" w:rsidRDefault="00365934" w:rsidP="00365934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C036985" wp14:editId="6C3FD2A7">
                      <wp:simplePos x="0" y="0"/>
                      <wp:positionH relativeFrom="column">
                        <wp:posOffset>279779</wp:posOffset>
                      </wp:positionH>
                      <wp:positionV relativeFrom="paragraph">
                        <wp:posOffset>104263</wp:posOffset>
                      </wp:positionV>
                      <wp:extent cx="3933825" cy="0"/>
                      <wp:effectExtent l="0" t="0" r="0" b="0"/>
                      <wp:wrapNone/>
                      <wp:docPr id="17822794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51A7D50">
                    <v:line id="Straight Connector 1" style="position:absolute;z-index:2516961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2.05pt,8.2pt" to="331.8pt,8.2pt" w14:anchorId="1545A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14:paraId="3AF9E300" w14:textId="13243C68" w:rsidR="00365934" w:rsidRPr="00365934" w:rsidRDefault="00BE2884" w:rsidP="00365934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02E1A93" wp14:editId="0AC52040">
                      <wp:simplePos x="0" y="0"/>
                      <wp:positionH relativeFrom="column">
                        <wp:posOffset>279780</wp:posOffset>
                      </wp:positionH>
                      <wp:positionV relativeFrom="paragraph">
                        <wp:posOffset>56497</wp:posOffset>
                      </wp:positionV>
                      <wp:extent cx="3933825" cy="0"/>
                      <wp:effectExtent l="0" t="0" r="0" b="0"/>
                      <wp:wrapNone/>
                      <wp:docPr id="4933505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814E7C7">
                    <v:line id="Straight Connector 1" style="position:absolute;z-index:251698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2.05pt,4.45pt" to="331.8pt,4.45pt" w14:anchorId="79D8F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">
                      <v:stroke joinstyle="miter"/>
                    </v:line>
                  </w:pict>
                </mc:Fallback>
              </mc:AlternateContent>
            </w:r>
          </w:p>
          <w:p w14:paraId="4CBD1BA6" w14:textId="38B60BAE" w:rsidR="006F24A9" w:rsidRPr="00DC4281" w:rsidRDefault="006F24A9" w:rsidP="00DC4281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0E657C">
              <w:rPr>
                <w:rFonts w:ascii="Calibri" w:hAnsi="Calibri" w:cs="Calibri"/>
              </w:rPr>
              <w:t>Has CBS HLS been informed of any surge the hospital anticipate</w:t>
            </w:r>
            <w:r w:rsidR="00867C51">
              <w:rPr>
                <w:rFonts w:ascii="Calibri" w:hAnsi="Calibri" w:cs="Calibri"/>
              </w:rPr>
              <w:t>s</w:t>
            </w:r>
            <w:r w:rsidRPr="000E657C">
              <w:rPr>
                <w:rFonts w:ascii="Calibri" w:hAnsi="Calibri" w:cs="Calibri"/>
              </w:rPr>
              <w:t xml:space="preserve"> that might affect return to normal operations?</w:t>
            </w:r>
          </w:p>
        </w:tc>
        <w:tc>
          <w:tcPr>
            <w:tcW w:w="1772" w:type="dxa"/>
          </w:tcPr>
          <w:p w14:paraId="5F318A86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5224304B" w14:textId="77777777" w:rsidR="0094737A" w:rsidRDefault="0094737A" w:rsidP="0094737A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67703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07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8864C05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3CDEFC49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684B4B11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2C903F37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0C86242F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1BAFC2A5" w14:textId="77777777" w:rsidR="00F6520E" w:rsidRDefault="00F6520E" w:rsidP="006F24A9">
            <w:pPr>
              <w:rPr>
                <w:rFonts w:ascii="Calibri" w:hAnsi="Calibri" w:cs="Calibri"/>
                <w:szCs w:val="24"/>
              </w:rPr>
            </w:pPr>
          </w:p>
          <w:p w14:paraId="750FF817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377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8980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EA82073" w14:textId="21E12495" w:rsidR="00F6520E" w:rsidRDefault="0094737A" w:rsidP="0094737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074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</w:t>
            </w:r>
            <w:r w:rsidR="00027709" w:rsidRPr="000E3735">
              <w:rPr>
                <w:rFonts w:ascii="Calibri" w:hAnsi="Calibri" w:cs="Calibri"/>
                <w:szCs w:val="24"/>
              </w:rPr>
              <w:t>N</w:t>
            </w:r>
            <w:r w:rsidR="00027709">
              <w:rPr>
                <w:rFonts w:ascii="Calibri" w:hAnsi="Calibri" w:cs="Calibri"/>
                <w:szCs w:val="24"/>
              </w:rPr>
              <w:t>/A</w:t>
            </w:r>
          </w:p>
        </w:tc>
      </w:tr>
      <w:tr w:rsidR="006F24A9" w:rsidRPr="0021022B" w14:paraId="6D0EFB4E" w14:textId="77777777" w:rsidTr="00055DD2">
        <w:tc>
          <w:tcPr>
            <w:tcW w:w="2694" w:type="dxa"/>
            <w:vMerge/>
            <w:shd w:val="clear" w:color="auto" w:fill="0070C0"/>
          </w:tcPr>
          <w:p w14:paraId="6846C6E5" w14:textId="77777777" w:rsidR="006F24A9" w:rsidRPr="009A5C4F" w:rsidRDefault="006F24A9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1848807E" w14:textId="154C8724" w:rsidR="001D0BC5" w:rsidRPr="001D0BC5" w:rsidRDefault="001D0BC5" w:rsidP="001D0BC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HTS - </w:t>
            </w:r>
            <w:r w:rsidRPr="001D0BC5">
              <w:rPr>
                <w:rFonts w:ascii="Calibri" w:hAnsi="Calibri" w:cs="Calibri"/>
                <w:b/>
                <w:bCs/>
              </w:rPr>
              <w:t>Inventory Management</w:t>
            </w:r>
          </w:p>
          <w:p w14:paraId="35072666" w14:textId="3B9E204B" w:rsidR="006F24A9" w:rsidRPr="00627EBC" w:rsidRDefault="006F24A9" w:rsidP="00627EBC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F86084">
              <w:rPr>
                <w:rFonts w:ascii="Calibri" w:hAnsi="Calibri" w:cs="Calibri"/>
              </w:rPr>
              <w:t>Has there been a gradual return to Green Phase inventory levels once CBS confirmed stability?</w:t>
            </w:r>
          </w:p>
        </w:tc>
        <w:tc>
          <w:tcPr>
            <w:tcW w:w="1772" w:type="dxa"/>
          </w:tcPr>
          <w:p w14:paraId="6E58E654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0C59F6D0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8112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254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581D09D4" w14:textId="00AD7A87" w:rsidR="006F24A9" w:rsidRPr="00FD427B" w:rsidRDefault="006F24A9" w:rsidP="006F24A9">
            <w:pPr>
              <w:rPr>
                <w:rFonts w:ascii="Calibri" w:hAnsi="Calibri" w:cs="Calibri"/>
                <w:lang w:val="fr-CA"/>
              </w:rPr>
            </w:pPr>
          </w:p>
        </w:tc>
      </w:tr>
      <w:tr w:rsidR="001D0BC5" w:rsidRPr="0021022B" w14:paraId="7B2B1C2A" w14:textId="77777777" w:rsidTr="00055DD2">
        <w:tc>
          <w:tcPr>
            <w:tcW w:w="2694" w:type="dxa"/>
            <w:vMerge/>
            <w:shd w:val="clear" w:color="auto" w:fill="0070C0"/>
          </w:tcPr>
          <w:p w14:paraId="146357DD" w14:textId="77777777" w:rsidR="001D0BC5" w:rsidRPr="009A5C4F" w:rsidRDefault="001D0BC5" w:rsidP="006F24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59" w:type="dxa"/>
          </w:tcPr>
          <w:p w14:paraId="39200600" w14:textId="5E2CFA7E" w:rsidR="001D0BC5" w:rsidRDefault="00F6520E" w:rsidP="001D0BC5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HEBMC - </w:t>
            </w:r>
            <w:r w:rsidR="001D0BC5">
              <w:rPr>
                <w:rFonts w:ascii="Calibri" w:hAnsi="Calibri" w:cs="Calibri"/>
                <w:b/>
                <w:bCs/>
              </w:rPr>
              <w:t>Demand Management</w:t>
            </w:r>
          </w:p>
          <w:p w14:paraId="40DC03EA" w14:textId="58224203" w:rsidR="007F319C" w:rsidRPr="00D90F07" w:rsidRDefault="007F319C" w:rsidP="007F319C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0E657C">
              <w:rPr>
                <w:rFonts w:ascii="Calibri" w:hAnsi="Calibri" w:cs="Calibri"/>
              </w:rPr>
              <w:t>Has the HEBMC been convened to support decisions and maintain close surveillance of blood use for 24–48 hours?</w:t>
            </w:r>
          </w:p>
          <w:p w14:paraId="01D3D297" w14:textId="64237F6A" w:rsidR="00627EBC" w:rsidRDefault="001D0BC5" w:rsidP="00627EBC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6DDF26F4">
              <w:rPr>
                <w:rFonts w:ascii="Calibri" w:hAnsi="Calibri" w:cs="Calibri"/>
              </w:rPr>
              <w:t>Have patients for elective surgeries and non-urgent transfusions been recalled/rescheduled</w:t>
            </w:r>
            <w:r>
              <w:rPr>
                <w:rFonts w:ascii="Calibri" w:hAnsi="Calibri" w:cs="Calibri"/>
              </w:rPr>
              <w:t xml:space="preserve"> as directed by NEBMC to</w:t>
            </w:r>
            <w:r w:rsidRPr="6DDF26F4">
              <w:rPr>
                <w:rFonts w:ascii="Calibri" w:hAnsi="Calibri" w:cs="Calibri"/>
              </w:rPr>
              <w:t xml:space="preserve"> avoid a surge in demand?</w:t>
            </w:r>
          </w:p>
          <w:p w14:paraId="4A124540" w14:textId="77777777" w:rsidR="00627EBC" w:rsidRDefault="001D0BC5" w:rsidP="00627EBC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27EBC">
              <w:rPr>
                <w:rFonts w:ascii="Calibri" w:hAnsi="Calibri" w:cs="Calibri"/>
              </w:rPr>
              <w:t>Are blood conservation strategies and alternatives still being applied?</w:t>
            </w:r>
          </w:p>
          <w:p w14:paraId="422E700F" w14:textId="663A173F" w:rsidR="001D0BC5" w:rsidRPr="00AE73B5" w:rsidRDefault="001D0BC5" w:rsidP="00AE73B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627EBC">
              <w:rPr>
                <w:rFonts w:ascii="Calibri" w:hAnsi="Calibri" w:cs="Calibri"/>
              </w:rPr>
              <w:t>Is the HEBMC maintaining vigilance over transfusion orders to ensure adherence to hospital-approved guidelines and a gradual return to normal?</w:t>
            </w:r>
          </w:p>
        </w:tc>
        <w:tc>
          <w:tcPr>
            <w:tcW w:w="1772" w:type="dxa"/>
          </w:tcPr>
          <w:p w14:paraId="655DD403" w14:textId="77777777" w:rsidR="001D0BC5" w:rsidRDefault="001D0BC5" w:rsidP="006F24A9">
            <w:pPr>
              <w:rPr>
                <w:rFonts w:ascii="Calibri" w:hAnsi="Calibri" w:cs="Calibri"/>
              </w:rPr>
            </w:pPr>
          </w:p>
          <w:p w14:paraId="29BD817F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53726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8425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1CDFB21B" w14:textId="77777777" w:rsidR="00627EBC" w:rsidRDefault="00627EBC" w:rsidP="006F24A9">
            <w:pPr>
              <w:rPr>
                <w:rFonts w:ascii="Calibri" w:hAnsi="Calibri" w:cs="Calibri"/>
                <w:szCs w:val="24"/>
              </w:rPr>
            </w:pPr>
          </w:p>
          <w:p w14:paraId="1111B377" w14:textId="77777777" w:rsidR="00627EBC" w:rsidRDefault="00627EBC" w:rsidP="006F24A9">
            <w:pPr>
              <w:rPr>
                <w:rFonts w:ascii="Calibri" w:hAnsi="Calibri" w:cs="Calibri"/>
                <w:szCs w:val="24"/>
              </w:rPr>
            </w:pPr>
          </w:p>
          <w:p w14:paraId="4CECD1F5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45654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7310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4CDB9EE6" w14:textId="77777777" w:rsidR="00627EBC" w:rsidRDefault="00627EBC" w:rsidP="006F24A9">
            <w:pPr>
              <w:rPr>
                <w:rFonts w:ascii="Calibri" w:hAnsi="Calibri" w:cs="Calibri"/>
                <w:szCs w:val="24"/>
              </w:rPr>
            </w:pPr>
          </w:p>
          <w:p w14:paraId="7B8AE5A3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8536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5133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04F123CE" w14:textId="77777777" w:rsidR="003003AD" w:rsidRDefault="003003AD" w:rsidP="006F24A9">
            <w:pPr>
              <w:rPr>
                <w:rFonts w:ascii="Calibri" w:hAnsi="Calibri" w:cs="Calibri"/>
                <w:szCs w:val="24"/>
              </w:rPr>
            </w:pPr>
          </w:p>
          <w:p w14:paraId="432735D4" w14:textId="77777777" w:rsidR="003003AD" w:rsidRDefault="003003AD" w:rsidP="006F24A9">
            <w:pPr>
              <w:rPr>
                <w:rFonts w:ascii="Calibri" w:hAnsi="Calibri" w:cs="Calibri"/>
                <w:szCs w:val="24"/>
              </w:rPr>
            </w:pPr>
          </w:p>
          <w:p w14:paraId="0A8DC0D3" w14:textId="2A3FD29F" w:rsidR="003003AD" w:rsidRPr="00DA49DB" w:rsidRDefault="00DA49DB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4496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60210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6F24A9" w14:paraId="55380CA4" w14:textId="77777777" w:rsidTr="00055DD2">
        <w:tc>
          <w:tcPr>
            <w:tcW w:w="2694" w:type="dxa"/>
            <w:vMerge/>
            <w:shd w:val="clear" w:color="auto" w:fill="0070C0"/>
          </w:tcPr>
          <w:p w14:paraId="72CBD1C0" w14:textId="77777777" w:rsidR="006F24A9" w:rsidRPr="00FD427B" w:rsidRDefault="006F24A9" w:rsidP="006F24A9">
            <w:pPr>
              <w:rPr>
                <w:rFonts w:ascii="Calibri" w:hAnsi="Calibri" w:cs="Calibri"/>
                <w:b/>
                <w:bCs/>
                <w:lang w:val="fr-CA"/>
              </w:rPr>
            </w:pPr>
          </w:p>
        </w:tc>
        <w:tc>
          <w:tcPr>
            <w:tcW w:w="7159" w:type="dxa"/>
          </w:tcPr>
          <w:p w14:paraId="103A9AAE" w14:textId="77777777" w:rsidR="006F24A9" w:rsidRPr="00F86084" w:rsidRDefault="006F24A9" w:rsidP="006F24A9">
            <w:pPr>
              <w:rPr>
                <w:rFonts w:ascii="Calibri" w:hAnsi="Calibri" w:cs="Calibri"/>
                <w:b/>
                <w:bCs/>
              </w:rPr>
            </w:pPr>
            <w:r w:rsidRPr="00F86084">
              <w:rPr>
                <w:rFonts w:ascii="Calibri" w:hAnsi="Calibri" w:cs="Calibri"/>
                <w:b/>
                <w:bCs/>
              </w:rPr>
              <w:t>Post-Recovery Debrief &amp; Feedback</w:t>
            </w:r>
          </w:p>
          <w:p w14:paraId="119F4BFE" w14:textId="77777777" w:rsidR="00AE73B5" w:rsidRDefault="006F24A9" w:rsidP="00AE73B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F86084">
              <w:rPr>
                <w:rFonts w:ascii="Calibri" w:hAnsi="Calibri" w:cs="Calibri"/>
              </w:rPr>
              <w:t>Once CBS declares a return to Green Phase, has the HEBMC been convened within 4–6 weeks to debrief and recommend updates to the HEBMP?</w:t>
            </w:r>
          </w:p>
          <w:p w14:paraId="20FA0DC0" w14:textId="71101916" w:rsidR="006F24A9" w:rsidRPr="00AE73B5" w:rsidRDefault="006F24A9" w:rsidP="00AE73B5">
            <w:pPr>
              <w:pStyle w:val="ListParagraph"/>
              <w:numPr>
                <w:ilvl w:val="0"/>
                <w:numId w:val="1"/>
              </w:numPr>
              <w:spacing w:after="120"/>
              <w:ind w:left="432"/>
              <w:contextualSpacing w:val="0"/>
              <w:rPr>
                <w:rFonts w:ascii="Calibri" w:hAnsi="Calibri" w:cs="Calibri"/>
              </w:rPr>
            </w:pPr>
            <w:r w:rsidRPr="00AE73B5">
              <w:rPr>
                <w:rFonts w:ascii="Calibri" w:hAnsi="Calibri" w:cs="Calibri"/>
              </w:rPr>
              <w:lastRenderedPageBreak/>
              <w:t>Have suggestions for improvement to the Ontario Plan been submitted to the Regional ORBCoN representative?</w:t>
            </w:r>
          </w:p>
        </w:tc>
        <w:tc>
          <w:tcPr>
            <w:tcW w:w="1772" w:type="dxa"/>
          </w:tcPr>
          <w:p w14:paraId="33EE4290" w14:textId="77777777" w:rsidR="006F24A9" w:rsidRDefault="006F24A9" w:rsidP="006F24A9">
            <w:pPr>
              <w:rPr>
                <w:rFonts w:ascii="Calibri" w:hAnsi="Calibri" w:cs="Calibri"/>
              </w:rPr>
            </w:pPr>
          </w:p>
          <w:p w14:paraId="3A7BB5D9" w14:textId="77777777" w:rsidR="00DA49DB" w:rsidRDefault="00DA49DB" w:rsidP="00DA49DB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784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0558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  <w:p w14:paraId="6DC978CA" w14:textId="77777777" w:rsidR="00AE73B5" w:rsidRDefault="00AE73B5" w:rsidP="006F24A9">
            <w:pPr>
              <w:rPr>
                <w:rFonts w:ascii="Calibri" w:hAnsi="Calibri" w:cs="Calibri"/>
                <w:szCs w:val="24"/>
              </w:rPr>
            </w:pPr>
          </w:p>
          <w:p w14:paraId="5A76E823" w14:textId="77777777" w:rsidR="00AE73B5" w:rsidRDefault="00AE73B5" w:rsidP="006F24A9">
            <w:pPr>
              <w:rPr>
                <w:rFonts w:ascii="Calibri" w:hAnsi="Calibri" w:cs="Calibri"/>
                <w:szCs w:val="24"/>
              </w:rPr>
            </w:pPr>
          </w:p>
          <w:p w14:paraId="02C4EABC" w14:textId="77777777" w:rsidR="00DA49DB" w:rsidRDefault="00DA49DB" w:rsidP="006F24A9">
            <w:pPr>
              <w:rPr>
                <w:rFonts w:ascii="Calibri" w:hAnsi="Calibri" w:cs="Calibri"/>
                <w:szCs w:val="24"/>
              </w:rPr>
            </w:pPr>
          </w:p>
          <w:p w14:paraId="2F7803B7" w14:textId="77777777" w:rsidR="00DA49DB" w:rsidRDefault="00DA49DB" w:rsidP="006F24A9">
            <w:pPr>
              <w:rPr>
                <w:rFonts w:ascii="Calibri" w:hAnsi="Calibri" w:cs="Calibri"/>
                <w:szCs w:val="24"/>
              </w:rPr>
            </w:pPr>
          </w:p>
          <w:p w14:paraId="5DDBD2EF" w14:textId="01757614" w:rsidR="00AE73B5" w:rsidRPr="00DA49DB" w:rsidRDefault="00DA49DB" w:rsidP="006F24A9">
            <w:pPr>
              <w:rPr>
                <w:rFonts w:ascii="Calibri" w:hAnsi="Calibri" w:cs="Calibri"/>
                <w:szCs w:val="24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210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Y </w:t>
            </w:r>
            <w:r>
              <w:rPr>
                <w:rFonts w:ascii="Calibri" w:hAnsi="Calibri" w:cs="Calibri"/>
                <w:szCs w:val="24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976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Pr="000E3735">
              <w:rPr>
                <w:rFonts w:ascii="Calibri" w:hAnsi="Calibri" w:cs="Calibri"/>
                <w:szCs w:val="24"/>
              </w:rPr>
              <w:t xml:space="preserve"> N</w:t>
            </w:r>
          </w:p>
        </w:tc>
      </w:tr>
      <w:tr w:rsidR="0046332D" w14:paraId="140FF4A2" w14:textId="77777777" w:rsidTr="0046332D">
        <w:tc>
          <w:tcPr>
            <w:tcW w:w="11625" w:type="dxa"/>
            <w:gridSpan w:val="3"/>
          </w:tcPr>
          <w:p w14:paraId="11E99DDC" w14:textId="77777777" w:rsidR="0046332D" w:rsidRPr="007155F2" w:rsidRDefault="0046332D" w:rsidP="0046332D">
            <w:pPr>
              <w:rPr>
                <w:rFonts w:ascii="Calibri" w:hAnsi="Calibri" w:cs="Calibri"/>
                <w:b/>
                <w:bCs/>
              </w:rPr>
            </w:pPr>
            <w:r w:rsidRPr="007155F2">
              <w:rPr>
                <w:rFonts w:ascii="Calibri" w:hAnsi="Calibri" w:cs="Calibri"/>
                <w:b/>
                <w:bCs/>
              </w:rPr>
              <w:lastRenderedPageBreak/>
              <w:t>C</w:t>
            </w:r>
            <w:r>
              <w:rPr>
                <w:rFonts w:ascii="Calibri" w:hAnsi="Calibri" w:cs="Calibri"/>
                <w:b/>
                <w:bCs/>
              </w:rPr>
              <w:t>omments, c</w:t>
            </w:r>
            <w:r w:rsidRPr="007155F2">
              <w:rPr>
                <w:rFonts w:ascii="Calibri" w:hAnsi="Calibri" w:cs="Calibri"/>
                <w:b/>
                <w:bCs/>
              </w:rPr>
              <w:t xml:space="preserve">hallenges,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7155F2">
              <w:rPr>
                <w:rFonts w:ascii="Calibri" w:hAnsi="Calibri" w:cs="Calibri"/>
                <w:b/>
                <w:bCs/>
              </w:rPr>
              <w:t xml:space="preserve">uccesses, </w:t>
            </w:r>
            <w:r>
              <w:rPr>
                <w:rFonts w:ascii="Calibri" w:hAnsi="Calibri" w:cs="Calibri"/>
                <w:b/>
                <w:bCs/>
              </w:rPr>
              <w:t>and f</w:t>
            </w:r>
            <w:r w:rsidRPr="007155F2">
              <w:rPr>
                <w:rFonts w:ascii="Calibri" w:hAnsi="Calibri" w:cs="Calibri"/>
                <w:b/>
                <w:bCs/>
              </w:rPr>
              <w:t>eedback from stakeholders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2641AED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732DABF7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23A2FFAD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4A6B874B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0F6F61E2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1F5E5603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583305C3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5FBB71BF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01893923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242CE1ED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0ECF6E9F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3B8F324A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4757B976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4A57EC46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44AC1C27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18CC707C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13F160DE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4CD8F430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7C4BA821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65B772C0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060AFE1C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521D7D94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2A9FC442" w14:textId="77777777" w:rsidR="0046332D" w:rsidRDefault="0046332D" w:rsidP="006F24A9">
            <w:pPr>
              <w:rPr>
                <w:rFonts w:ascii="Calibri" w:hAnsi="Calibri" w:cs="Calibri"/>
              </w:rPr>
            </w:pPr>
          </w:p>
          <w:p w14:paraId="12A9B84C" w14:textId="77777777" w:rsidR="0046332D" w:rsidRDefault="0046332D" w:rsidP="006F24A9">
            <w:pPr>
              <w:rPr>
                <w:rFonts w:ascii="Calibri" w:hAnsi="Calibri" w:cs="Calibri"/>
              </w:rPr>
            </w:pPr>
          </w:p>
        </w:tc>
      </w:tr>
    </w:tbl>
    <w:p w14:paraId="34C44F7C" w14:textId="77777777" w:rsidR="00BF4241" w:rsidRPr="00BF4241" w:rsidRDefault="00BF4241" w:rsidP="00524A14">
      <w:pPr>
        <w:spacing w:before="160"/>
        <w:rPr>
          <w:rFonts w:eastAsia="Times New Roman" w:cs="Times New Roman"/>
          <w:b/>
          <w:bCs/>
          <w:szCs w:val="24"/>
        </w:rPr>
      </w:pPr>
      <w:r w:rsidRPr="00BF4241">
        <w:rPr>
          <w:rFonts w:eastAsia="Times New Roman" w:cs="Times New Roman"/>
          <w:b/>
          <w:bCs/>
          <w:szCs w:val="24"/>
        </w:rPr>
        <w:t>Section References</w:t>
      </w:r>
    </w:p>
    <w:p w14:paraId="6A2A0928" w14:textId="77777777" w:rsidR="00BF4241" w:rsidRPr="00BF4241" w:rsidRDefault="00BF4241" w:rsidP="00BF4241">
      <w:pPr>
        <w:numPr>
          <w:ilvl w:val="0"/>
          <w:numId w:val="28"/>
        </w:numPr>
        <w:contextualSpacing/>
        <w:rPr>
          <w:rFonts w:ascii="Calibri" w:eastAsiaTheme="minorEastAsia" w:hAnsi="Calibri"/>
          <w:szCs w:val="24"/>
          <w:lang w:val="en-US" w:eastAsia="ja-JP"/>
        </w:rPr>
      </w:pPr>
      <w:r w:rsidRPr="00BF4241">
        <w:rPr>
          <w:rFonts w:ascii="Calibri" w:eastAsiaTheme="minorEastAsia" w:hAnsi="Calibri"/>
          <w:szCs w:val="24"/>
          <w:lang w:val="en-US" w:eastAsia="ja-JP"/>
        </w:rPr>
        <w:t>Ontario Contingency Plan for the Management of Blood Shortages. (Version 4.0). Ontario Provincial Blood Programs Coordinating Office, Ministry of Health. 2026.</w:t>
      </w:r>
    </w:p>
    <w:p w14:paraId="69AE3DD0" w14:textId="134AF771" w:rsidR="00BF4241" w:rsidRPr="00BF4241" w:rsidRDefault="00BF4241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r w:rsidRPr="00BF4241">
        <w:rPr>
          <w:rFonts w:eastAsia="Times New Roman" w:cs="Times New Roman"/>
          <w:szCs w:val="24"/>
          <w:lang w:val="en-US"/>
        </w:rPr>
        <w:t>​</w:t>
      </w:r>
      <w:r w:rsidRPr="00BF4241">
        <w:rPr>
          <w:rFonts w:eastAsia="Times New Roman" w:cs="Times New Roman"/>
          <w:szCs w:val="24"/>
        </w:rPr>
        <w:t>User Guide - Canadian Blood Services Hospital Portal. V 2.0 Feb 2, 2021. Canadian Blood Services.</w:t>
      </w:r>
      <w:r w:rsidRPr="00BF4241">
        <w:rPr>
          <w:rFonts w:eastAsia="Times New Roman" w:cs="Times New Roman"/>
          <w:szCs w:val="24"/>
          <w:lang w:val="en-US"/>
        </w:rPr>
        <w:t> </w:t>
      </w:r>
    </w:p>
    <w:p w14:paraId="0BCCF93D" w14:textId="713B7D6D" w:rsidR="00CA0E66" w:rsidRPr="00CA0E66" w:rsidRDefault="00CA0E66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r w:rsidRPr="00CA0E66">
        <w:rPr>
          <w:rFonts w:eastAsia="Times New Roman" w:cs="Times New Roman"/>
          <w:szCs w:val="24"/>
        </w:rPr>
        <w:t xml:space="preserve">Audit &amp; Intervention - Using Blood Wisely [Internet]. Using Blood Wisely. 2026 [cited 2026 </w:t>
      </w:r>
      <w:r w:rsidR="00DF5F0A">
        <w:rPr>
          <w:rFonts w:eastAsia="Times New Roman" w:cs="Times New Roman"/>
          <w:szCs w:val="24"/>
        </w:rPr>
        <w:t>Mar 25</w:t>
      </w:r>
      <w:r w:rsidRPr="00CA0E66">
        <w:rPr>
          <w:rFonts w:eastAsia="Times New Roman" w:cs="Times New Roman"/>
          <w:szCs w:val="24"/>
        </w:rPr>
        <w:t xml:space="preserve">]. Available from: </w:t>
      </w:r>
      <w:hyperlink r:id="rId24" w:history="1">
        <w:r w:rsidRPr="00303FE0">
          <w:rPr>
            <w:rStyle w:val="Hyperlink"/>
            <w:rFonts w:eastAsia="Times New Roman" w:cs="Times New Roman"/>
            <w:szCs w:val="24"/>
          </w:rPr>
          <w:t>https://usingbloodwisely.ca/intervention/</w:t>
        </w:r>
      </w:hyperlink>
    </w:p>
    <w:p w14:paraId="6468766E" w14:textId="38A77581" w:rsidR="003C34A5" w:rsidRPr="003C34A5" w:rsidRDefault="003C34A5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r w:rsidRPr="003C34A5">
        <w:t xml:space="preserve">Massive Hemorrhage Protocol – ORBCoN [Internet]. Transfusionontario.org. 2019 [cited 2026 </w:t>
      </w:r>
      <w:r>
        <w:t>Mar 25</w:t>
      </w:r>
      <w:r w:rsidRPr="003C34A5">
        <w:t xml:space="preserve">]. Available from: </w:t>
      </w:r>
      <w:hyperlink r:id="rId25" w:history="1">
        <w:r w:rsidRPr="00303FE0">
          <w:rPr>
            <w:rStyle w:val="Hyperlink"/>
          </w:rPr>
          <w:t>https://transfusionontario.org/en/category/massive-hemorrhage-protocol/</w:t>
        </w:r>
      </w:hyperlink>
    </w:p>
    <w:p w14:paraId="2AE6AE41" w14:textId="3301BACF" w:rsidR="00BF4241" w:rsidRPr="00BF4241" w:rsidRDefault="00BF4241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hyperlink r:id="rId26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  <w:lang w:val="en-US"/>
          </w:rPr>
          <w:t>Bloody Easy 5.1</w:t>
        </w:r>
      </w:hyperlink>
      <w:r w:rsidRPr="00BF4241">
        <w:rPr>
          <w:rFonts w:eastAsia="Times New Roman" w:cs="Times New Roman"/>
          <w:szCs w:val="24"/>
          <w:lang w:val="en-US"/>
        </w:rPr>
        <w:t>, 2023, and </w:t>
      </w:r>
      <w:hyperlink r:id="rId27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  <w:lang w:val="en-US"/>
          </w:rPr>
          <w:t>Ontario Transfusion Quality Improvement Plan (OTQIP)</w:t>
        </w:r>
      </w:hyperlink>
      <w:r w:rsidRPr="00BF4241">
        <w:rPr>
          <w:rFonts w:eastAsia="Times New Roman" w:cs="Times New Roman"/>
          <w:szCs w:val="24"/>
          <w:lang w:val="en-US"/>
        </w:rPr>
        <w:t>, 2025 </w:t>
      </w:r>
    </w:p>
    <w:p w14:paraId="6EB7C907" w14:textId="41E53FDB" w:rsidR="00BF4241" w:rsidRPr="00EB6E01" w:rsidRDefault="00BF4241" w:rsidP="00EB6E01">
      <w:pPr>
        <w:pStyle w:val="Bibliography"/>
        <w:numPr>
          <w:ilvl w:val="0"/>
          <w:numId w:val="28"/>
        </w:numPr>
        <w:rPr>
          <w:lang w:val="en-US"/>
        </w:rPr>
      </w:pPr>
      <w:hyperlink r:id="rId28" w:history="1">
        <w:r w:rsidRPr="00BF4241">
          <w:rPr>
            <w:color w:val="0000FF"/>
            <w:u w:val="single"/>
          </w:rPr>
          <w:t>Revised PBM algorithm 2021</w:t>
        </w:r>
      </w:hyperlink>
      <w:r w:rsidRPr="00BF4241">
        <w:rPr>
          <w:lang w:val="en-US"/>
        </w:rPr>
        <w:t> </w:t>
      </w:r>
      <w:proofErr w:type="spellStart"/>
      <w:r w:rsidR="00EB6E01" w:rsidRPr="00BE119A">
        <w:t>ONTraC</w:t>
      </w:r>
      <w:proofErr w:type="spellEnd"/>
      <w:r w:rsidR="00EB6E01" w:rsidRPr="00BE119A">
        <w:t xml:space="preserve"> program [Internet]. Ontracprogram.com. 2023 [cited 2026 </w:t>
      </w:r>
      <w:r w:rsidR="00EB6E01">
        <w:t>Mar 25</w:t>
      </w:r>
      <w:r w:rsidR="00EB6E01" w:rsidRPr="00BE119A">
        <w:t xml:space="preserve">]. </w:t>
      </w:r>
    </w:p>
    <w:p w14:paraId="1BA81472" w14:textId="77777777" w:rsidR="00BF4241" w:rsidRPr="00BF4241" w:rsidRDefault="00BF4241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hyperlink r:id="rId29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  <w:lang w:val="en-US"/>
          </w:rPr>
          <w:t>The National Plan for Management of Shortages of Labile Blood Components</w:t>
        </w:r>
      </w:hyperlink>
      <w:r w:rsidRPr="00BF4241">
        <w:rPr>
          <w:rFonts w:eastAsia="Times New Roman" w:cs="Times New Roman"/>
          <w:szCs w:val="24"/>
          <w:lang w:val="en-US"/>
        </w:rPr>
        <w:t>. National Advisory Committee on Blood &amp; Blood Products &amp; Canadian Blood Services; July 14, 2025 </w:t>
      </w:r>
    </w:p>
    <w:p w14:paraId="1A25197B" w14:textId="77777777" w:rsidR="00BF4241" w:rsidRPr="00BF4241" w:rsidRDefault="00BF4241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hyperlink r:id="rId30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  <w:lang w:val="en-US"/>
          </w:rPr>
          <w:t>Emergency Framework for Rationing of Blood for Massively Bleeding Patients during a Red Phase of a Blood Shortage</w:t>
        </w:r>
      </w:hyperlink>
      <w:r w:rsidRPr="00BF4241">
        <w:rPr>
          <w:rFonts w:eastAsia="Times New Roman" w:cs="Times New Roman"/>
          <w:szCs w:val="24"/>
          <w:lang w:val="en-US"/>
        </w:rPr>
        <w:t>. Working Group on Emergency Disposition of Blood during a Red Phase Blood Shortage: National Advisory Committee on Blood and Blood Products; April 14, 2012. </w:t>
      </w:r>
    </w:p>
    <w:p w14:paraId="1C4F42C7" w14:textId="77777777" w:rsidR="00BF4241" w:rsidRPr="00BF4241" w:rsidRDefault="00BF4241" w:rsidP="00BF4241">
      <w:pPr>
        <w:numPr>
          <w:ilvl w:val="0"/>
          <w:numId w:val="28"/>
        </w:numPr>
        <w:rPr>
          <w:rFonts w:eastAsia="Times New Roman" w:cs="Times New Roman"/>
          <w:szCs w:val="24"/>
          <w:lang w:val="en-US"/>
        </w:rPr>
      </w:pPr>
      <w:hyperlink r:id="rId31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</w:rPr>
          <w:t>Emergency framework for rationing of blood for massively bleeding patients during a red phase of a blood shortage – Synopsis for Triage Team</w:t>
        </w:r>
      </w:hyperlink>
      <w:r w:rsidRPr="00BF4241">
        <w:rPr>
          <w:rFonts w:eastAsia="Times New Roman" w:cs="Times New Roman"/>
          <w:szCs w:val="24"/>
        </w:rPr>
        <w:t>. National Advisory Committee on Blood and Blood Products; October 11, 2012.​​</w:t>
      </w:r>
    </w:p>
    <w:p w14:paraId="0A491B5A" w14:textId="4DD713D4" w:rsidR="004C30B4" w:rsidRPr="0022217C" w:rsidRDefault="00BF4241" w:rsidP="00666D2E">
      <w:pPr>
        <w:numPr>
          <w:ilvl w:val="0"/>
          <w:numId w:val="28"/>
        </w:numPr>
        <w:spacing w:after="0"/>
        <w:rPr>
          <w:rFonts w:ascii="Calibri" w:hAnsi="Calibri" w:cs="Calibri"/>
          <w:szCs w:val="24"/>
        </w:rPr>
      </w:pPr>
      <w:hyperlink r:id="rId32" w:tgtFrame="_blank" w:history="1">
        <w:r w:rsidRPr="00BF4241">
          <w:rPr>
            <w:rFonts w:eastAsia="Times New Roman" w:cs="Times New Roman"/>
            <w:color w:val="0000FF"/>
            <w:szCs w:val="24"/>
            <w:u w:val="single"/>
            <w:lang w:val="en-US"/>
          </w:rPr>
          <w:t>Triage tool for the rationing of blood for massively bleeding patients during a severe national blood shortage: guidance from the National Blood Transfusion Committee.</w:t>
        </w:r>
      </w:hyperlink>
      <w:r w:rsidRPr="00BF4241">
        <w:rPr>
          <w:rFonts w:eastAsia="Times New Roman" w:cs="Times New Roman"/>
          <w:szCs w:val="24"/>
          <w:lang w:val="en-US"/>
        </w:rPr>
        <w:t> Doughty H, Green L, Callum J, Murphy MF; National Blood Transfusion Committee.Br J Haematol. 2020 May 20:10.1111/bjh.16736. </w:t>
      </w:r>
      <w:proofErr w:type="spellStart"/>
      <w:r w:rsidRPr="00BF4241">
        <w:rPr>
          <w:rFonts w:eastAsia="Times New Roman" w:cs="Times New Roman"/>
          <w:szCs w:val="24"/>
          <w:lang w:val="en-US"/>
        </w:rPr>
        <w:t>doi</w:t>
      </w:r>
      <w:proofErr w:type="spellEnd"/>
      <w:r w:rsidRPr="00BF4241">
        <w:rPr>
          <w:rFonts w:eastAsia="Times New Roman" w:cs="Times New Roman"/>
          <w:szCs w:val="24"/>
          <w:lang w:val="en-US"/>
        </w:rPr>
        <w:t>: 10.1111/bjh.16736. Online ahead of print. PMID: 3243625</w:t>
      </w:r>
    </w:p>
    <w:sectPr w:rsidR="004C30B4" w:rsidRPr="0022217C" w:rsidSect="005046D9">
      <w:headerReference w:type="default" r:id="rId33"/>
      <w:headerReference w:type="first" r:id="rId34"/>
      <w:footerReference w:type="first" r:id="rId35"/>
      <w:pgSz w:w="12240" w:h="15840"/>
      <w:pgMar w:top="720" w:right="720" w:bottom="72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2F71" w14:textId="77777777" w:rsidR="00790FB6" w:rsidRDefault="00790FB6" w:rsidP="002571E7">
      <w:pPr>
        <w:spacing w:after="0" w:line="240" w:lineRule="auto"/>
      </w:pPr>
      <w:r>
        <w:separator/>
      </w:r>
    </w:p>
  </w:endnote>
  <w:endnote w:type="continuationSeparator" w:id="0">
    <w:p w14:paraId="4055B1B9" w14:textId="77777777" w:rsidR="00790FB6" w:rsidRDefault="00790FB6" w:rsidP="0025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A475" w14:textId="5B46C798" w:rsidR="00BF4241" w:rsidRPr="00BD7250" w:rsidRDefault="00BF4241" w:rsidP="003C3064">
    <w:pPr>
      <w:pStyle w:val="Footer"/>
      <w:tabs>
        <w:tab w:val="right" w:pos="4320"/>
      </w:tabs>
      <w:spacing w:before="160"/>
      <w:ind w:right="144"/>
      <w:jc w:val="right"/>
    </w:pPr>
    <w:r w:rsidRPr="00BD7250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3079A2" wp14:editId="08272217">
              <wp:simplePos x="0" y="0"/>
              <wp:positionH relativeFrom="column">
                <wp:posOffset>-238125</wp:posOffset>
              </wp:positionH>
              <wp:positionV relativeFrom="paragraph">
                <wp:posOffset>127000</wp:posOffset>
              </wp:positionV>
              <wp:extent cx="3524250" cy="213360"/>
              <wp:effectExtent l="0" t="0" r="0" b="0"/>
              <wp:wrapNone/>
              <wp:docPr id="84070535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425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0E6D5" w14:textId="2C9D42D5" w:rsidR="00BF4241" w:rsidRPr="00BD7250" w:rsidRDefault="00BF4241" w:rsidP="003C3064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D7250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Ontario Hospital Toolkit for Emergency Blood Management,</w:t>
                          </w:r>
                          <w:r w:rsidR="0066448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V4.0,</w:t>
                          </w:r>
                          <w:r w:rsidRPr="00BD7250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Date: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079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.75pt;margin-top:10pt;width:277.5pt;height:1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" filled="f" stroked="f" strokeweight=".5pt">
              <v:textbox>
                <w:txbxContent>
                  <w:p w14:paraId="28D0E6D5" w14:textId="2C9D42D5" w:rsidR="00BF4241" w:rsidRPr="00BD7250" w:rsidRDefault="00BF4241" w:rsidP="003C3064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D7250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Ontario Hospital Toolkit for Emergency Blood Management,</w:t>
                    </w:r>
                    <w:r w:rsidR="0066448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V4.0,</w:t>
                    </w:r>
                    <w:r w:rsidRPr="00BD7250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Date: 2026</w:t>
                    </w:r>
                  </w:p>
                </w:txbxContent>
              </v:textbox>
            </v:shape>
          </w:pict>
        </mc:Fallback>
      </mc:AlternateContent>
    </w:r>
    <w:r w:rsidRPr="00BD7250"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7FD8E12C" wp14:editId="6BFFFDAE">
          <wp:simplePos x="0" y="0"/>
          <wp:positionH relativeFrom="column">
            <wp:posOffset>-241300</wp:posOffset>
          </wp:positionH>
          <wp:positionV relativeFrom="paragraph">
            <wp:posOffset>-5715</wp:posOffset>
          </wp:positionV>
          <wp:extent cx="6731000" cy="492760"/>
          <wp:effectExtent l="0" t="0" r="0" b="2540"/>
          <wp:wrapNone/>
          <wp:docPr id="102814589" name="Picture 102814589" descr="ORBCoN Footer incuding document title and version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353666" name="Picture 1930353666" descr="ORBCoN Footer incuding document title and version d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529383911"/>
        <w:docPartObj>
          <w:docPartGallery w:val="Page Numbers (Bottom of Page)"/>
          <w:docPartUnique/>
        </w:docPartObj>
      </w:sdtPr>
      <w:sdtContent>
        <w:r w:rsidRPr="00BD7250">
          <w:fldChar w:fldCharType="begin"/>
        </w:r>
        <w:r w:rsidRPr="00BD7250">
          <w:instrText xml:space="preserve"> PAGE   \* MERGEFORMAT </w:instrText>
        </w:r>
        <w:r w:rsidRPr="00BD7250">
          <w:fldChar w:fldCharType="separate"/>
        </w:r>
        <w:r w:rsidRPr="00BD7250">
          <w:t>2</w:t>
        </w:r>
        <w:r w:rsidRPr="00BD7250">
          <w:fldChar w:fldCharType="end"/>
        </w:r>
      </w:sdtContent>
    </w:sdt>
  </w:p>
  <w:p w14:paraId="263E1344" w14:textId="77777777" w:rsidR="00BF4241" w:rsidRPr="00BD7250" w:rsidRDefault="00BF4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2866DC" w14:paraId="0691241F" w14:textId="77777777" w:rsidTr="2A2866DC">
      <w:trPr>
        <w:trHeight w:val="300"/>
      </w:trPr>
      <w:tc>
        <w:tcPr>
          <w:tcW w:w="3600" w:type="dxa"/>
        </w:tcPr>
        <w:p w14:paraId="2BD7320B" w14:textId="61383799" w:rsidR="2A2866DC" w:rsidRDefault="2A2866DC" w:rsidP="2A2866DC">
          <w:pPr>
            <w:pStyle w:val="Header"/>
            <w:ind w:left="-115"/>
          </w:pPr>
        </w:p>
      </w:tc>
      <w:tc>
        <w:tcPr>
          <w:tcW w:w="3600" w:type="dxa"/>
        </w:tcPr>
        <w:p w14:paraId="5FB9D73C" w14:textId="2BF22CAA" w:rsidR="2A2866DC" w:rsidRDefault="2A2866DC" w:rsidP="2A2866DC">
          <w:pPr>
            <w:pStyle w:val="Header"/>
            <w:jc w:val="center"/>
          </w:pPr>
        </w:p>
      </w:tc>
      <w:tc>
        <w:tcPr>
          <w:tcW w:w="3600" w:type="dxa"/>
        </w:tcPr>
        <w:p w14:paraId="50687FFC" w14:textId="62DFA96E" w:rsidR="2A2866DC" w:rsidRDefault="2A2866DC" w:rsidP="2A2866DC">
          <w:pPr>
            <w:pStyle w:val="Header"/>
            <w:ind w:right="-115"/>
            <w:jc w:val="right"/>
          </w:pPr>
        </w:p>
      </w:tc>
    </w:tr>
  </w:tbl>
  <w:p w14:paraId="4D0B169B" w14:textId="3AB9642C" w:rsidR="2A2866DC" w:rsidRDefault="2A2866DC" w:rsidP="2A286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2866DC" w14:paraId="2587078C" w14:textId="77777777" w:rsidTr="2A2866DC">
      <w:trPr>
        <w:trHeight w:val="300"/>
      </w:trPr>
      <w:tc>
        <w:tcPr>
          <w:tcW w:w="3600" w:type="dxa"/>
        </w:tcPr>
        <w:p w14:paraId="56D0EA36" w14:textId="1B4097D0" w:rsidR="2A2866DC" w:rsidRDefault="2A2866DC" w:rsidP="2A2866DC">
          <w:pPr>
            <w:pStyle w:val="Header"/>
            <w:ind w:left="-115"/>
          </w:pPr>
        </w:p>
      </w:tc>
      <w:tc>
        <w:tcPr>
          <w:tcW w:w="3600" w:type="dxa"/>
        </w:tcPr>
        <w:p w14:paraId="30429FE0" w14:textId="13BCE4CF" w:rsidR="2A2866DC" w:rsidRDefault="2A2866DC" w:rsidP="2A2866DC">
          <w:pPr>
            <w:pStyle w:val="Header"/>
            <w:jc w:val="center"/>
          </w:pPr>
        </w:p>
      </w:tc>
      <w:tc>
        <w:tcPr>
          <w:tcW w:w="3600" w:type="dxa"/>
        </w:tcPr>
        <w:p w14:paraId="358B5573" w14:textId="735DA3B3" w:rsidR="2A2866DC" w:rsidRDefault="2A2866DC" w:rsidP="2A2866DC">
          <w:pPr>
            <w:pStyle w:val="Header"/>
            <w:ind w:right="-115"/>
            <w:jc w:val="right"/>
          </w:pPr>
        </w:p>
      </w:tc>
    </w:tr>
  </w:tbl>
  <w:p w14:paraId="1D97A864" w14:textId="01A62B87" w:rsidR="2A2866DC" w:rsidRDefault="2A2866DC" w:rsidP="2A286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DFA9" w14:textId="77777777" w:rsidR="00790FB6" w:rsidRDefault="00790FB6" w:rsidP="002571E7">
      <w:pPr>
        <w:spacing w:after="0" w:line="240" w:lineRule="auto"/>
      </w:pPr>
      <w:r>
        <w:separator/>
      </w:r>
    </w:p>
  </w:footnote>
  <w:footnote w:type="continuationSeparator" w:id="0">
    <w:p w14:paraId="3E5B1B55" w14:textId="77777777" w:rsidR="00790FB6" w:rsidRDefault="00790FB6" w:rsidP="0025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E2D" w14:textId="5103F64E" w:rsidR="2A2866DC" w:rsidRDefault="00E77853" w:rsidP="00E77853">
    <w:pPr>
      <w:pStyle w:val="Header"/>
      <w:numPr>
        <w:ilvl w:val="0"/>
        <w:numId w:val="29"/>
      </w:numPr>
    </w:pPr>
    <w:r>
      <w:rPr>
        <w:sz w:val="28"/>
        <w:szCs w:val="28"/>
      </w:rPr>
      <w:t xml:space="preserve">Establishing </w:t>
    </w:r>
    <w:r w:rsidR="008A779D">
      <w:rPr>
        <w:sz w:val="28"/>
        <w:szCs w:val="28"/>
      </w:rPr>
      <w:t xml:space="preserve">a Hospital Emergency Blood Management Committee (HEBMC)        </w:t>
    </w:r>
    <w:r w:rsidR="000C4CD5">
      <w:rPr>
        <w:noProof/>
      </w:rPr>
      <w:drawing>
        <wp:inline distT="0" distB="0" distL="0" distR="0" wp14:anchorId="3265F807" wp14:editId="75B4559E">
          <wp:extent cx="609600" cy="609600"/>
          <wp:effectExtent l="0" t="0" r="0" b="0"/>
          <wp:docPr id="130316189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F6B5" w14:textId="1802C96E" w:rsidR="2A2866DC" w:rsidRPr="00CA12C1" w:rsidRDefault="003B29E2" w:rsidP="00323A37">
    <w:pPr>
      <w:pStyle w:val="Header"/>
      <w:tabs>
        <w:tab w:val="clear" w:pos="4680"/>
        <w:tab w:val="clear" w:pos="9360"/>
        <w:tab w:val="left" w:pos="2850"/>
      </w:tabs>
      <w:jc w:val="both"/>
      <w:rPr>
        <w:sz w:val="28"/>
        <w:szCs w:val="28"/>
      </w:rPr>
    </w:pPr>
    <w:r w:rsidRPr="00CA12C1">
      <w:rPr>
        <w:sz w:val="28"/>
        <w:szCs w:val="28"/>
      </w:rPr>
      <w:t>1.</w:t>
    </w:r>
    <w:r w:rsidR="00323A37" w:rsidRPr="00CA12C1">
      <w:rPr>
        <w:sz w:val="28"/>
        <w:szCs w:val="28"/>
      </w:rPr>
      <w:t>Establishing a Hospital Emergency Blood Management Committee (HEBMC)</w:t>
    </w:r>
    <w:r w:rsidR="00323A37" w:rsidRPr="00CA12C1">
      <w:rPr>
        <w:sz w:val="28"/>
        <w:szCs w:val="28"/>
      </w:rPr>
      <w:tab/>
    </w:r>
    <w:r w:rsidR="00B53736">
      <w:rPr>
        <w:sz w:val="28"/>
        <w:szCs w:val="28"/>
      </w:rPr>
      <w:t xml:space="preserve"> </w:t>
    </w:r>
    <w:r w:rsidR="00323A37" w:rsidRPr="00CA12C1">
      <w:rPr>
        <w:sz w:val="28"/>
        <w:szCs w:val="28"/>
      </w:rPr>
      <w:t xml:space="preserve">      </w:t>
    </w:r>
    <w:r w:rsidR="00B53736">
      <w:rPr>
        <w:noProof/>
        <w14:ligatures w14:val="standardContextual"/>
      </w:rPr>
      <w:drawing>
        <wp:inline distT="0" distB="0" distL="0" distR="0" wp14:anchorId="2320B9AB" wp14:editId="397FA05A">
          <wp:extent cx="612648" cy="612648"/>
          <wp:effectExtent l="0" t="0" r="0" b="0"/>
          <wp:docPr id="1045217802" name="Graphic 3" descr="Group of peopl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90407" name="Graphic 2092690407" descr="Group of people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A37" w:rsidRPr="00CA12C1">
      <w:rPr>
        <w:sz w:val="28"/>
        <w:szCs w:val="28"/>
      </w:rP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BAC7" w14:textId="4C5C3579" w:rsidR="002571E7" w:rsidRDefault="008F2E6F" w:rsidP="00B53736">
    <w:pPr>
      <w:pStyle w:val="Header"/>
      <w:numPr>
        <w:ilvl w:val="0"/>
        <w:numId w:val="25"/>
      </w:numPr>
    </w:pPr>
    <w:r w:rsidRPr="00B53736">
      <w:rPr>
        <w:sz w:val="28"/>
        <w:szCs w:val="28"/>
      </w:rPr>
      <w:t>Establishing a Hospital Emergency Blood Management Committee (HEBMC</w:t>
    </w:r>
    <w:r w:rsidR="00B53736">
      <w:rPr>
        <w:sz w:val="28"/>
        <w:szCs w:val="28"/>
      </w:rPr>
      <w:t>)</w:t>
    </w:r>
    <w:r w:rsidR="00B53736">
      <w:rPr>
        <w:sz w:val="28"/>
        <w:szCs w:val="28"/>
      </w:rPr>
      <w:tab/>
      <w:t xml:space="preserve">        </w:t>
    </w:r>
    <w:r w:rsidR="00F45C55">
      <w:rPr>
        <w:noProof/>
        <w14:ligatures w14:val="standardContextual"/>
      </w:rPr>
      <w:drawing>
        <wp:inline distT="0" distB="0" distL="0" distR="0" wp14:anchorId="42675123" wp14:editId="7E00778C">
          <wp:extent cx="612648" cy="612648"/>
          <wp:effectExtent l="0" t="0" r="0" b="0"/>
          <wp:docPr id="2092690407" name="Graphic 3" descr="Group of peopl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90407" name="Graphic 2092690407" descr="Group of people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A2866DC" w14:paraId="508AE7AD" w14:textId="77777777" w:rsidTr="2A2866DC">
      <w:trPr>
        <w:trHeight w:val="300"/>
      </w:trPr>
      <w:tc>
        <w:tcPr>
          <w:tcW w:w="3600" w:type="dxa"/>
        </w:tcPr>
        <w:p w14:paraId="359355B3" w14:textId="423FC94E" w:rsidR="2A2866DC" w:rsidRDefault="2A2866DC" w:rsidP="2A2866DC">
          <w:pPr>
            <w:pStyle w:val="Header"/>
            <w:ind w:left="-115"/>
          </w:pPr>
        </w:p>
      </w:tc>
      <w:tc>
        <w:tcPr>
          <w:tcW w:w="3600" w:type="dxa"/>
        </w:tcPr>
        <w:p w14:paraId="61A2D41A" w14:textId="6AE2D64B" w:rsidR="2A2866DC" w:rsidRDefault="2A2866DC" w:rsidP="2A2866DC">
          <w:pPr>
            <w:pStyle w:val="Header"/>
            <w:jc w:val="center"/>
          </w:pPr>
        </w:p>
      </w:tc>
      <w:tc>
        <w:tcPr>
          <w:tcW w:w="3600" w:type="dxa"/>
        </w:tcPr>
        <w:p w14:paraId="68B43F28" w14:textId="7DD6E806" w:rsidR="2A2866DC" w:rsidRDefault="2A2866DC" w:rsidP="2A2866DC">
          <w:pPr>
            <w:pStyle w:val="Header"/>
            <w:ind w:right="-115"/>
            <w:jc w:val="right"/>
          </w:pPr>
        </w:p>
      </w:tc>
    </w:tr>
  </w:tbl>
  <w:p w14:paraId="1B8F3704" w14:textId="7BB5670F" w:rsidR="2A2866DC" w:rsidRDefault="2A2866DC" w:rsidP="2A286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EFA"/>
    <w:multiLevelType w:val="hybridMultilevel"/>
    <w:tmpl w:val="D744F2E2"/>
    <w:lvl w:ilvl="0" w:tplc="7DC8C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807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78EDF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2D84E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7967A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CECB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94857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2EAE9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7E4E1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5291A8F"/>
    <w:multiLevelType w:val="hybridMultilevel"/>
    <w:tmpl w:val="38A6C008"/>
    <w:lvl w:ilvl="0" w:tplc="2C865DE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05A"/>
    <w:multiLevelType w:val="hybridMultilevel"/>
    <w:tmpl w:val="EEFA6E04"/>
    <w:lvl w:ilvl="0" w:tplc="5E44AB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1262"/>
    <w:multiLevelType w:val="hybridMultilevel"/>
    <w:tmpl w:val="EA28B8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1335"/>
    <w:multiLevelType w:val="hybridMultilevel"/>
    <w:tmpl w:val="B1C8FB88"/>
    <w:lvl w:ilvl="0" w:tplc="1FD0E3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5B08"/>
    <w:multiLevelType w:val="hybridMultilevel"/>
    <w:tmpl w:val="C7EADA0C"/>
    <w:lvl w:ilvl="0" w:tplc="866441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52520"/>
    <w:multiLevelType w:val="hybridMultilevel"/>
    <w:tmpl w:val="E3A2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62A5D"/>
    <w:multiLevelType w:val="hybridMultilevel"/>
    <w:tmpl w:val="DED41A5E"/>
    <w:lvl w:ilvl="0" w:tplc="5E44AB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68A"/>
    <w:multiLevelType w:val="hybridMultilevel"/>
    <w:tmpl w:val="EC10E016"/>
    <w:lvl w:ilvl="0" w:tplc="2C865DE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356073"/>
    <w:multiLevelType w:val="multilevel"/>
    <w:tmpl w:val="3DB4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47D044B"/>
    <w:multiLevelType w:val="hybridMultilevel"/>
    <w:tmpl w:val="C818CFFA"/>
    <w:lvl w:ilvl="0" w:tplc="5E44AB18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0E44B9"/>
    <w:multiLevelType w:val="hybridMultilevel"/>
    <w:tmpl w:val="7DEC587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02D8D"/>
    <w:multiLevelType w:val="hybridMultilevel"/>
    <w:tmpl w:val="8ED89C5C"/>
    <w:lvl w:ilvl="0" w:tplc="098469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CD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E026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5EC7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AE64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7284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2A854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A64E1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7961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324D6281"/>
    <w:multiLevelType w:val="hybridMultilevel"/>
    <w:tmpl w:val="635C2238"/>
    <w:lvl w:ilvl="0" w:tplc="BA805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3650"/>
    <w:multiLevelType w:val="hybridMultilevel"/>
    <w:tmpl w:val="A3FEB036"/>
    <w:lvl w:ilvl="0" w:tplc="4516DF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31E42"/>
    <w:multiLevelType w:val="hybridMultilevel"/>
    <w:tmpl w:val="F0C4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7685"/>
    <w:multiLevelType w:val="hybridMultilevel"/>
    <w:tmpl w:val="5464D588"/>
    <w:lvl w:ilvl="0" w:tplc="A8CE5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6488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78E00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92205A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00B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41B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F867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FB06C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A0EA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AF46A01"/>
    <w:multiLevelType w:val="hybridMultilevel"/>
    <w:tmpl w:val="CAEA13C4"/>
    <w:lvl w:ilvl="0" w:tplc="B8DA3C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46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C309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65CB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BA5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D9AB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D28AE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BA78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6E6C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FD87CB9"/>
    <w:multiLevelType w:val="hybridMultilevel"/>
    <w:tmpl w:val="3192FE2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71AF6"/>
    <w:multiLevelType w:val="hybridMultilevel"/>
    <w:tmpl w:val="0E3C6F8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0F0C9E"/>
    <w:multiLevelType w:val="hybridMultilevel"/>
    <w:tmpl w:val="81B2F5F8"/>
    <w:lvl w:ilvl="0" w:tplc="CD2C8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EB67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B2AF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7C869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14B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632F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90FA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52EF8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786C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5A094AF3"/>
    <w:multiLevelType w:val="hybridMultilevel"/>
    <w:tmpl w:val="3C169A46"/>
    <w:lvl w:ilvl="0" w:tplc="F2D47A38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4398A3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9064D14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FEDA912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B11ACEF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655261D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82BCF68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3DB483C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EF7C0B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22" w15:restartNumberingAfterBreak="0">
    <w:nsid w:val="5B812966"/>
    <w:multiLevelType w:val="hybridMultilevel"/>
    <w:tmpl w:val="FEFA7562"/>
    <w:lvl w:ilvl="0" w:tplc="5F5E1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3B04B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D32014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0043A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19C33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7EC4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3D841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C421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2F09C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6163690C"/>
    <w:multiLevelType w:val="hybridMultilevel"/>
    <w:tmpl w:val="563EFB98"/>
    <w:lvl w:ilvl="0" w:tplc="5E44AB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67731"/>
    <w:multiLevelType w:val="hybridMultilevel"/>
    <w:tmpl w:val="DBD881BE"/>
    <w:lvl w:ilvl="0" w:tplc="5E44AB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44B"/>
    <w:multiLevelType w:val="hybridMultilevel"/>
    <w:tmpl w:val="0734C540"/>
    <w:lvl w:ilvl="0" w:tplc="DC867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1BD5"/>
    <w:multiLevelType w:val="hybridMultilevel"/>
    <w:tmpl w:val="04BAD3A8"/>
    <w:lvl w:ilvl="0" w:tplc="DC867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B6A42"/>
    <w:multiLevelType w:val="hybridMultilevel"/>
    <w:tmpl w:val="459CEA18"/>
    <w:lvl w:ilvl="0" w:tplc="DC867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B366F"/>
    <w:multiLevelType w:val="hybridMultilevel"/>
    <w:tmpl w:val="F92CBBD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70667">
    <w:abstractNumId w:val="23"/>
  </w:num>
  <w:num w:numId="2" w16cid:durableId="1801340048">
    <w:abstractNumId w:val="1"/>
  </w:num>
  <w:num w:numId="3" w16cid:durableId="1201285773">
    <w:abstractNumId w:val="8"/>
  </w:num>
  <w:num w:numId="4" w16cid:durableId="184752851">
    <w:abstractNumId w:val="5"/>
  </w:num>
  <w:num w:numId="5" w16cid:durableId="1749422567">
    <w:abstractNumId w:val="2"/>
  </w:num>
  <w:num w:numId="6" w16cid:durableId="503975785">
    <w:abstractNumId w:val="27"/>
  </w:num>
  <w:num w:numId="7" w16cid:durableId="1559778022">
    <w:abstractNumId w:val="26"/>
  </w:num>
  <w:num w:numId="8" w16cid:durableId="1127967467">
    <w:abstractNumId w:val="25"/>
  </w:num>
  <w:num w:numId="9" w16cid:durableId="152111081">
    <w:abstractNumId w:val="7"/>
  </w:num>
  <w:num w:numId="10" w16cid:durableId="621694191">
    <w:abstractNumId w:val="11"/>
  </w:num>
  <w:num w:numId="11" w16cid:durableId="719862584">
    <w:abstractNumId w:val="3"/>
  </w:num>
  <w:num w:numId="12" w16cid:durableId="1955210359">
    <w:abstractNumId w:val="10"/>
  </w:num>
  <w:num w:numId="13" w16cid:durableId="285892318">
    <w:abstractNumId w:val="18"/>
  </w:num>
  <w:num w:numId="14" w16cid:durableId="2010205755">
    <w:abstractNumId w:val="24"/>
  </w:num>
  <w:num w:numId="15" w16cid:durableId="1578250695">
    <w:abstractNumId w:val="13"/>
  </w:num>
  <w:num w:numId="16" w16cid:durableId="1021055366">
    <w:abstractNumId w:val="28"/>
  </w:num>
  <w:num w:numId="17" w16cid:durableId="1419212440">
    <w:abstractNumId w:val="19"/>
  </w:num>
  <w:num w:numId="18" w16cid:durableId="329135648">
    <w:abstractNumId w:val="22"/>
  </w:num>
  <w:num w:numId="19" w16cid:durableId="1462992068">
    <w:abstractNumId w:val="20"/>
  </w:num>
  <w:num w:numId="20" w16cid:durableId="2081563053">
    <w:abstractNumId w:val="12"/>
  </w:num>
  <w:num w:numId="21" w16cid:durableId="1981769586">
    <w:abstractNumId w:val="16"/>
  </w:num>
  <w:num w:numId="22" w16cid:durableId="2023117287">
    <w:abstractNumId w:val="17"/>
  </w:num>
  <w:num w:numId="23" w16cid:durableId="1684548815">
    <w:abstractNumId w:val="0"/>
  </w:num>
  <w:num w:numId="24" w16cid:durableId="1766030799">
    <w:abstractNumId w:val="15"/>
  </w:num>
  <w:num w:numId="25" w16cid:durableId="1641499886">
    <w:abstractNumId w:val="4"/>
  </w:num>
  <w:num w:numId="26" w16cid:durableId="1345548942">
    <w:abstractNumId w:val="6"/>
  </w:num>
  <w:num w:numId="27" w16cid:durableId="238636365">
    <w:abstractNumId w:val="21"/>
  </w:num>
  <w:num w:numId="28" w16cid:durableId="2043820894">
    <w:abstractNumId w:val="9"/>
  </w:num>
  <w:num w:numId="29" w16cid:durableId="235743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DC"/>
    <w:rsid w:val="000046E1"/>
    <w:rsid w:val="00023302"/>
    <w:rsid w:val="00027635"/>
    <w:rsid w:val="00027709"/>
    <w:rsid w:val="00050861"/>
    <w:rsid w:val="000521C8"/>
    <w:rsid w:val="00055DD2"/>
    <w:rsid w:val="0005620A"/>
    <w:rsid w:val="00063564"/>
    <w:rsid w:val="00067304"/>
    <w:rsid w:val="000739D3"/>
    <w:rsid w:val="00074CCB"/>
    <w:rsid w:val="00076150"/>
    <w:rsid w:val="00080951"/>
    <w:rsid w:val="00095F09"/>
    <w:rsid w:val="00096B0A"/>
    <w:rsid w:val="000A716A"/>
    <w:rsid w:val="000B0FFB"/>
    <w:rsid w:val="000B2F11"/>
    <w:rsid w:val="000B3853"/>
    <w:rsid w:val="000C4CD5"/>
    <w:rsid w:val="000C576B"/>
    <w:rsid w:val="000E0E21"/>
    <w:rsid w:val="000E3735"/>
    <w:rsid w:val="000E535B"/>
    <w:rsid w:val="000E621F"/>
    <w:rsid w:val="000E657C"/>
    <w:rsid w:val="000E707D"/>
    <w:rsid w:val="000F030B"/>
    <w:rsid w:val="000F2B71"/>
    <w:rsid w:val="00102959"/>
    <w:rsid w:val="0010519D"/>
    <w:rsid w:val="00107E9C"/>
    <w:rsid w:val="001123CF"/>
    <w:rsid w:val="00112A39"/>
    <w:rsid w:val="00115994"/>
    <w:rsid w:val="00122730"/>
    <w:rsid w:val="0012275B"/>
    <w:rsid w:val="001238BC"/>
    <w:rsid w:val="001308BA"/>
    <w:rsid w:val="00133F6A"/>
    <w:rsid w:val="00134E52"/>
    <w:rsid w:val="00137EA0"/>
    <w:rsid w:val="0014251E"/>
    <w:rsid w:val="0014462B"/>
    <w:rsid w:val="00145695"/>
    <w:rsid w:val="00146459"/>
    <w:rsid w:val="001475A1"/>
    <w:rsid w:val="00152F1C"/>
    <w:rsid w:val="00153678"/>
    <w:rsid w:val="00156957"/>
    <w:rsid w:val="001649B0"/>
    <w:rsid w:val="00172B92"/>
    <w:rsid w:val="00176BCF"/>
    <w:rsid w:val="00177104"/>
    <w:rsid w:val="00177346"/>
    <w:rsid w:val="001777F4"/>
    <w:rsid w:val="00180A03"/>
    <w:rsid w:val="00187C53"/>
    <w:rsid w:val="00190401"/>
    <w:rsid w:val="00193184"/>
    <w:rsid w:val="001A3CBD"/>
    <w:rsid w:val="001B341F"/>
    <w:rsid w:val="001B5065"/>
    <w:rsid w:val="001B63A4"/>
    <w:rsid w:val="001C0E0E"/>
    <w:rsid w:val="001D0BC5"/>
    <w:rsid w:val="001D4194"/>
    <w:rsid w:val="001E1B60"/>
    <w:rsid w:val="001E6073"/>
    <w:rsid w:val="001F1590"/>
    <w:rsid w:val="001F54EF"/>
    <w:rsid w:val="002036D9"/>
    <w:rsid w:val="0021022B"/>
    <w:rsid w:val="00210F32"/>
    <w:rsid w:val="00213A84"/>
    <w:rsid w:val="0021686E"/>
    <w:rsid w:val="0022217C"/>
    <w:rsid w:val="0022326C"/>
    <w:rsid w:val="00223522"/>
    <w:rsid w:val="0022416C"/>
    <w:rsid w:val="00230D7D"/>
    <w:rsid w:val="0023160E"/>
    <w:rsid w:val="0023614D"/>
    <w:rsid w:val="002361D6"/>
    <w:rsid w:val="00242173"/>
    <w:rsid w:val="00253C25"/>
    <w:rsid w:val="002553A0"/>
    <w:rsid w:val="002571E7"/>
    <w:rsid w:val="00257254"/>
    <w:rsid w:val="00267989"/>
    <w:rsid w:val="00275E87"/>
    <w:rsid w:val="002818A7"/>
    <w:rsid w:val="002828B4"/>
    <w:rsid w:val="00283470"/>
    <w:rsid w:val="002A196F"/>
    <w:rsid w:val="002B31ED"/>
    <w:rsid w:val="002B335C"/>
    <w:rsid w:val="002B5794"/>
    <w:rsid w:val="002B60F8"/>
    <w:rsid w:val="002B6C8F"/>
    <w:rsid w:val="002C556B"/>
    <w:rsid w:val="002D2B8C"/>
    <w:rsid w:val="002D7334"/>
    <w:rsid w:val="002E2381"/>
    <w:rsid w:val="003003AD"/>
    <w:rsid w:val="00300C78"/>
    <w:rsid w:val="00310365"/>
    <w:rsid w:val="00315C1E"/>
    <w:rsid w:val="00317172"/>
    <w:rsid w:val="00320529"/>
    <w:rsid w:val="00323A37"/>
    <w:rsid w:val="00324918"/>
    <w:rsid w:val="00330339"/>
    <w:rsid w:val="00342461"/>
    <w:rsid w:val="00343A9F"/>
    <w:rsid w:val="00344951"/>
    <w:rsid w:val="003600E7"/>
    <w:rsid w:val="00362C21"/>
    <w:rsid w:val="00364F3F"/>
    <w:rsid w:val="003653AC"/>
    <w:rsid w:val="00365934"/>
    <w:rsid w:val="003719F0"/>
    <w:rsid w:val="00371AF9"/>
    <w:rsid w:val="0037318D"/>
    <w:rsid w:val="00380859"/>
    <w:rsid w:val="00382B38"/>
    <w:rsid w:val="00382B9B"/>
    <w:rsid w:val="003867A4"/>
    <w:rsid w:val="00387F64"/>
    <w:rsid w:val="00391024"/>
    <w:rsid w:val="0039486C"/>
    <w:rsid w:val="003A172A"/>
    <w:rsid w:val="003A4F2E"/>
    <w:rsid w:val="003B29E2"/>
    <w:rsid w:val="003B2BEE"/>
    <w:rsid w:val="003B513E"/>
    <w:rsid w:val="003C3064"/>
    <w:rsid w:val="003C34A5"/>
    <w:rsid w:val="003C7C3A"/>
    <w:rsid w:val="003D2DA6"/>
    <w:rsid w:val="003D2FC7"/>
    <w:rsid w:val="003D4D98"/>
    <w:rsid w:val="003D58D9"/>
    <w:rsid w:val="003E15B7"/>
    <w:rsid w:val="003E51C5"/>
    <w:rsid w:val="0040103F"/>
    <w:rsid w:val="004039F0"/>
    <w:rsid w:val="004107EE"/>
    <w:rsid w:val="00417843"/>
    <w:rsid w:val="0042240B"/>
    <w:rsid w:val="00423819"/>
    <w:rsid w:val="004339A7"/>
    <w:rsid w:val="004502F6"/>
    <w:rsid w:val="00450BD6"/>
    <w:rsid w:val="004558CF"/>
    <w:rsid w:val="0046332D"/>
    <w:rsid w:val="00464D2B"/>
    <w:rsid w:val="00472415"/>
    <w:rsid w:val="00472A6E"/>
    <w:rsid w:val="0047579B"/>
    <w:rsid w:val="00475C70"/>
    <w:rsid w:val="00475E42"/>
    <w:rsid w:val="004762EA"/>
    <w:rsid w:val="00484F05"/>
    <w:rsid w:val="00486110"/>
    <w:rsid w:val="004A1F16"/>
    <w:rsid w:val="004A547E"/>
    <w:rsid w:val="004B7EE6"/>
    <w:rsid w:val="004C00F5"/>
    <w:rsid w:val="004C07C2"/>
    <w:rsid w:val="004C30B4"/>
    <w:rsid w:val="004C604B"/>
    <w:rsid w:val="004D60A7"/>
    <w:rsid w:val="004D6C92"/>
    <w:rsid w:val="004E4D7A"/>
    <w:rsid w:val="004F5D66"/>
    <w:rsid w:val="005004DC"/>
    <w:rsid w:val="00501589"/>
    <w:rsid w:val="005046D9"/>
    <w:rsid w:val="00506526"/>
    <w:rsid w:val="005129F7"/>
    <w:rsid w:val="00514AFE"/>
    <w:rsid w:val="00524A14"/>
    <w:rsid w:val="00532D01"/>
    <w:rsid w:val="00540232"/>
    <w:rsid w:val="00541933"/>
    <w:rsid w:val="00541E00"/>
    <w:rsid w:val="005522BF"/>
    <w:rsid w:val="00561EE1"/>
    <w:rsid w:val="00562A4F"/>
    <w:rsid w:val="00564667"/>
    <w:rsid w:val="00565718"/>
    <w:rsid w:val="00566B4D"/>
    <w:rsid w:val="00567546"/>
    <w:rsid w:val="0057060E"/>
    <w:rsid w:val="00572ACD"/>
    <w:rsid w:val="00575114"/>
    <w:rsid w:val="00576CBF"/>
    <w:rsid w:val="00577CC5"/>
    <w:rsid w:val="00586DB2"/>
    <w:rsid w:val="005A0551"/>
    <w:rsid w:val="005A262E"/>
    <w:rsid w:val="005A600C"/>
    <w:rsid w:val="005B0DF9"/>
    <w:rsid w:val="005B17FF"/>
    <w:rsid w:val="005B26C5"/>
    <w:rsid w:val="005B7FDC"/>
    <w:rsid w:val="005C2684"/>
    <w:rsid w:val="005C39F8"/>
    <w:rsid w:val="005D524A"/>
    <w:rsid w:val="005E0BE5"/>
    <w:rsid w:val="005E2829"/>
    <w:rsid w:val="005E786C"/>
    <w:rsid w:val="005F0590"/>
    <w:rsid w:val="00603F32"/>
    <w:rsid w:val="00610DFC"/>
    <w:rsid w:val="00611FF7"/>
    <w:rsid w:val="006133CC"/>
    <w:rsid w:val="0062726B"/>
    <w:rsid w:val="00627EBC"/>
    <w:rsid w:val="006317E8"/>
    <w:rsid w:val="00633A46"/>
    <w:rsid w:val="0064159E"/>
    <w:rsid w:val="00650A28"/>
    <w:rsid w:val="00661B65"/>
    <w:rsid w:val="0066448F"/>
    <w:rsid w:val="00666D2E"/>
    <w:rsid w:val="00671F54"/>
    <w:rsid w:val="00677A82"/>
    <w:rsid w:val="00680115"/>
    <w:rsid w:val="006856E8"/>
    <w:rsid w:val="00690015"/>
    <w:rsid w:val="00690380"/>
    <w:rsid w:val="0069410F"/>
    <w:rsid w:val="006A21D4"/>
    <w:rsid w:val="006A71DA"/>
    <w:rsid w:val="006B3E9A"/>
    <w:rsid w:val="006B79EE"/>
    <w:rsid w:val="006C1670"/>
    <w:rsid w:val="006C6A39"/>
    <w:rsid w:val="006C72FA"/>
    <w:rsid w:val="006D5220"/>
    <w:rsid w:val="006F24A9"/>
    <w:rsid w:val="006F29AB"/>
    <w:rsid w:val="006F4CA7"/>
    <w:rsid w:val="007155F2"/>
    <w:rsid w:val="007171E7"/>
    <w:rsid w:val="00720B19"/>
    <w:rsid w:val="00721035"/>
    <w:rsid w:val="00725A30"/>
    <w:rsid w:val="00726DD8"/>
    <w:rsid w:val="00727C97"/>
    <w:rsid w:val="00730D4B"/>
    <w:rsid w:val="007335D1"/>
    <w:rsid w:val="00740DCC"/>
    <w:rsid w:val="00752B5F"/>
    <w:rsid w:val="0075349A"/>
    <w:rsid w:val="00765385"/>
    <w:rsid w:val="007665CC"/>
    <w:rsid w:val="007678A5"/>
    <w:rsid w:val="00770767"/>
    <w:rsid w:val="00777CFB"/>
    <w:rsid w:val="0078134B"/>
    <w:rsid w:val="007829FD"/>
    <w:rsid w:val="00790FB6"/>
    <w:rsid w:val="007A4F1C"/>
    <w:rsid w:val="007B179D"/>
    <w:rsid w:val="007C16D5"/>
    <w:rsid w:val="007C1F4F"/>
    <w:rsid w:val="007C7D8A"/>
    <w:rsid w:val="007E0F27"/>
    <w:rsid w:val="007E5149"/>
    <w:rsid w:val="007E7442"/>
    <w:rsid w:val="007F0DFE"/>
    <w:rsid w:val="007F247E"/>
    <w:rsid w:val="007F319C"/>
    <w:rsid w:val="007F7E52"/>
    <w:rsid w:val="008022C9"/>
    <w:rsid w:val="0081378A"/>
    <w:rsid w:val="0081431C"/>
    <w:rsid w:val="00814E2A"/>
    <w:rsid w:val="00821BD3"/>
    <w:rsid w:val="00823C78"/>
    <w:rsid w:val="00836E24"/>
    <w:rsid w:val="008429D8"/>
    <w:rsid w:val="0086156C"/>
    <w:rsid w:val="00862CDF"/>
    <w:rsid w:val="008636E9"/>
    <w:rsid w:val="00867C51"/>
    <w:rsid w:val="00867C5B"/>
    <w:rsid w:val="0087063F"/>
    <w:rsid w:val="00870B63"/>
    <w:rsid w:val="00871C96"/>
    <w:rsid w:val="00875DD7"/>
    <w:rsid w:val="008818A9"/>
    <w:rsid w:val="0089041E"/>
    <w:rsid w:val="00890640"/>
    <w:rsid w:val="00890D8A"/>
    <w:rsid w:val="00894578"/>
    <w:rsid w:val="0089745A"/>
    <w:rsid w:val="008A2B07"/>
    <w:rsid w:val="008A2DF3"/>
    <w:rsid w:val="008A649E"/>
    <w:rsid w:val="008A779D"/>
    <w:rsid w:val="008B4BD3"/>
    <w:rsid w:val="008B5939"/>
    <w:rsid w:val="008C1D72"/>
    <w:rsid w:val="008E1F46"/>
    <w:rsid w:val="008E22FF"/>
    <w:rsid w:val="008E4E64"/>
    <w:rsid w:val="008F2E6F"/>
    <w:rsid w:val="008F5936"/>
    <w:rsid w:val="008F5E43"/>
    <w:rsid w:val="00907AED"/>
    <w:rsid w:val="00910DDF"/>
    <w:rsid w:val="00921578"/>
    <w:rsid w:val="00921B9F"/>
    <w:rsid w:val="00925AB5"/>
    <w:rsid w:val="00927BEE"/>
    <w:rsid w:val="0093196E"/>
    <w:rsid w:val="00935668"/>
    <w:rsid w:val="00935CC7"/>
    <w:rsid w:val="009411D0"/>
    <w:rsid w:val="0094229D"/>
    <w:rsid w:val="0094737A"/>
    <w:rsid w:val="00947607"/>
    <w:rsid w:val="009515F6"/>
    <w:rsid w:val="00957284"/>
    <w:rsid w:val="009618AE"/>
    <w:rsid w:val="009723AA"/>
    <w:rsid w:val="00972C94"/>
    <w:rsid w:val="00976C64"/>
    <w:rsid w:val="00983919"/>
    <w:rsid w:val="00990696"/>
    <w:rsid w:val="00993C85"/>
    <w:rsid w:val="00995372"/>
    <w:rsid w:val="009A755A"/>
    <w:rsid w:val="009B09CC"/>
    <w:rsid w:val="009D017D"/>
    <w:rsid w:val="009D153F"/>
    <w:rsid w:val="009D4764"/>
    <w:rsid w:val="009E0237"/>
    <w:rsid w:val="009F3770"/>
    <w:rsid w:val="009F40E4"/>
    <w:rsid w:val="009F512F"/>
    <w:rsid w:val="00A105B2"/>
    <w:rsid w:val="00A108E1"/>
    <w:rsid w:val="00A12836"/>
    <w:rsid w:val="00A13B1B"/>
    <w:rsid w:val="00A15784"/>
    <w:rsid w:val="00A22B0D"/>
    <w:rsid w:val="00A2402E"/>
    <w:rsid w:val="00A31863"/>
    <w:rsid w:val="00A3571E"/>
    <w:rsid w:val="00A3616D"/>
    <w:rsid w:val="00A404BE"/>
    <w:rsid w:val="00A419FF"/>
    <w:rsid w:val="00A429C1"/>
    <w:rsid w:val="00A61C85"/>
    <w:rsid w:val="00A646D5"/>
    <w:rsid w:val="00A66520"/>
    <w:rsid w:val="00A733AE"/>
    <w:rsid w:val="00A806AB"/>
    <w:rsid w:val="00A812AF"/>
    <w:rsid w:val="00A90AD6"/>
    <w:rsid w:val="00A93481"/>
    <w:rsid w:val="00A97701"/>
    <w:rsid w:val="00A97F64"/>
    <w:rsid w:val="00AB2965"/>
    <w:rsid w:val="00AB3B2B"/>
    <w:rsid w:val="00AC0730"/>
    <w:rsid w:val="00AC0F1D"/>
    <w:rsid w:val="00AC45BA"/>
    <w:rsid w:val="00AE73B5"/>
    <w:rsid w:val="00AF15C4"/>
    <w:rsid w:val="00B02E97"/>
    <w:rsid w:val="00B10EC9"/>
    <w:rsid w:val="00B135CC"/>
    <w:rsid w:val="00B248C2"/>
    <w:rsid w:val="00B26504"/>
    <w:rsid w:val="00B3366A"/>
    <w:rsid w:val="00B42527"/>
    <w:rsid w:val="00B46C9D"/>
    <w:rsid w:val="00B53736"/>
    <w:rsid w:val="00B56905"/>
    <w:rsid w:val="00B6061C"/>
    <w:rsid w:val="00B64869"/>
    <w:rsid w:val="00B65653"/>
    <w:rsid w:val="00B75B05"/>
    <w:rsid w:val="00B90209"/>
    <w:rsid w:val="00B918C4"/>
    <w:rsid w:val="00B94A3B"/>
    <w:rsid w:val="00B954CD"/>
    <w:rsid w:val="00B9562F"/>
    <w:rsid w:val="00B96E45"/>
    <w:rsid w:val="00BA4A6E"/>
    <w:rsid w:val="00BB03D5"/>
    <w:rsid w:val="00BB0C30"/>
    <w:rsid w:val="00BC1E57"/>
    <w:rsid w:val="00BC7921"/>
    <w:rsid w:val="00BD2F57"/>
    <w:rsid w:val="00BD43B2"/>
    <w:rsid w:val="00BD5E8F"/>
    <w:rsid w:val="00BE2884"/>
    <w:rsid w:val="00BE76E4"/>
    <w:rsid w:val="00BF2826"/>
    <w:rsid w:val="00BF3072"/>
    <w:rsid w:val="00BF4241"/>
    <w:rsid w:val="00C0785A"/>
    <w:rsid w:val="00C138F2"/>
    <w:rsid w:val="00C15ADE"/>
    <w:rsid w:val="00C20E55"/>
    <w:rsid w:val="00C221B1"/>
    <w:rsid w:val="00C22644"/>
    <w:rsid w:val="00C272D4"/>
    <w:rsid w:val="00C30AB8"/>
    <w:rsid w:val="00C344FC"/>
    <w:rsid w:val="00C41BB5"/>
    <w:rsid w:val="00C42DD4"/>
    <w:rsid w:val="00C51DAB"/>
    <w:rsid w:val="00C56FB6"/>
    <w:rsid w:val="00C60073"/>
    <w:rsid w:val="00C608F3"/>
    <w:rsid w:val="00C628DE"/>
    <w:rsid w:val="00C62DB8"/>
    <w:rsid w:val="00C67762"/>
    <w:rsid w:val="00C717DB"/>
    <w:rsid w:val="00C748C6"/>
    <w:rsid w:val="00C80C5C"/>
    <w:rsid w:val="00C8359D"/>
    <w:rsid w:val="00C867F4"/>
    <w:rsid w:val="00C9090B"/>
    <w:rsid w:val="00C91B9F"/>
    <w:rsid w:val="00C947B9"/>
    <w:rsid w:val="00CA0E66"/>
    <w:rsid w:val="00CA12C1"/>
    <w:rsid w:val="00CA7F03"/>
    <w:rsid w:val="00CB38C6"/>
    <w:rsid w:val="00CB5AEF"/>
    <w:rsid w:val="00CB62E6"/>
    <w:rsid w:val="00CB77CF"/>
    <w:rsid w:val="00CC59FF"/>
    <w:rsid w:val="00CC66CA"/>
    <w:rsid w:val="00CD4BFF"/>
    <w:rsid w:val="00CE0C3F"/>
    <w:rsid w:val="00CE1EDB"/>
    <w:rsid w:val="00CE4BAE"/>
    <w:rsid w:val="00CF28AD"/>
    <w:rsid w:val="00CF2EDD"/>
    <w:rsid w:val="00CF3617"/>
    <w:rsid w:val="00CF59D9"/>
    <w:rsid w:val="00D03FAE"/>
    <w:rsid w:val="00D06598"/>
    <w:rsid w:val="00D11C88"/>
    <w:rsid w:val="00D14B8C"/>
    <w:rsid w:val="00D22172"/>
    <w:rsid w:val="00D22D31"/>
    <w:rsid w:val="00D24054"/>
    <w:rsid w:val="00D323E3"/>
    <w:rsid w:val="00D356BE"/>
    <w:rsid w:val="00D35751"/>
    <w:rsid w:val="00D37A86"/>
    <w:rsid w:val="00D41C87"/>
    <w:rsid w:val="00D4728F"/>
    <w:rsid w:val="00D50A09"/>
    <w:rsid w:val="00D56402"/>
    <w:rsid w:val="00D61FDD"/>
    <w:rsid w:val="00D833E1"/>
    <w:rsid w:val="00D84B17"/>
    <w:rsid w:val="00D854F3"/>
    <w:rsid w:val="00D90F07"/>
    <w:rsid w:val="00D921D3"/>
    <w:rsid w:val="00DA091F"/>
    <w:rsid w:val="00DA1F12"/>
    <w:rsid w:val="00DA36C6"/>
    <w:rsid w:val="00DA49DB"/>
    <w:rsid w:val="00DA6B97"/>
    <w:rsid w:val="00DA75FB"/>
    <w:rsid w:val="00DC4281"/>
    <w:rsid w:val="00DE4B90"/>
    <w:rsid w:val="00DF5F0A"/>
    <w:rsid w:val="00E04800"/>
    <w:rsid w:val="00E22B94"/>
    <w:rsid w:val="00E23FBC"/>
    <w:rsid w:val="00E3287E"/>
    <w:rsid w:val="00E33389"/>
    <w:rsid w:val="00E45882"/>
    <w:rsid w:val="00E56376"/>
    <w:rsid w:val="00E57F78"/>
    <w:rsid w:val="00E707FC"/>
    <w:rsid w:val="00E72397"/>
    <w:rsid w:val="00E7309A"/>
    <w:rsid w:val="00E744D6"/>
    <w:rsid w:val="00E762F6"/>
    <w:rsid w:val="00E77853"/>
    <w:rsid w:val="00E87468"/>
    <w:rsid w:val="00E915E3"/>
    <w:rsid w:val="00EA2830"/>
    <w:rsid w:val="00EB6E01"/>
    <w:rsid w:val="00EB792A"/>
    <w:rsid w:val="00EC3689"/>
    <w:rsid w:val="00ED20BF"/>
    <w:rsid w:val="00EF6558"/>
    <w:rsid w:val="00F01BC1"/>
    <w:rsid w:val="00F20100"/>
    <w:rsid w:val="00F2456A"/>
    <w:rsid w:val="00F3309F"/>
    <w:rsid w:val="00F42929"/>
    <w:rsid w:val="00F45C55"/>
    <w:rsid w:val="00F4704C"/>
    <w:rsid w:val="00F60114"/>
    <w:rsid w:val="00F63769"/>
    <w:rsid w:val="00F6520E"/>
    <w:rsid w:val="00F65AE9"/>
    <w:rsid w:val="00F75EF5"/>
    <w:rsid w:val="00F76DD4"/>
    <w:rsid w:val="00F778AC"/>
    <w:rsid w:val="00F919D7"/>
    <w:rsid w:val="00FB0F78"/>
    <w:rsid w:val="00FB390A"/>
    <w:rsid w:val="00FB3D53"/>
    <w:rsid w:val="00FF75CA"/>
    <w:rsid w:val="06275358"/>
    <w:rsid w:val="08E9BC26"/>
    <w:rsid w:val="0A2EBCA2"/>
    <w:rsid w:val="0BB90783"/>
    <w:rsid w:val="10C47180"/>
    <w:rsid w:val="15695616"/>
    <w:rsid w:val="16BC1EE9"/>
    <w:rsid w:val="1871C9C9"/>
    <w:rsid w:val="1B1A49F0"/>
    <w:rsid w:val="1D64721A"/>
    <w:rsid w:val="1DD4FB4C"/>
    <w:rsid w:val="245BF29F"/>
    <w:rsid w:val="29252180"/>
    <w:rsid w:val="2A1A3189"/>
    <w:rsid w:val="2A2866DC"/>
    <w:rsid w:val="2DF1B89D"/>
    <w:rsid w:val="2E41744D"/>
    <w:rsid w:val="2F3457A4"/>
    <w:rsid w:val="300DEA48"/>
    <w:rsid w:val="309DFD81"/>
    <w:rsid w:val="327CC106"/>
    <w:rsid w:val="34F58CFF"/>
    <w:rsid w:val="3623EBB2"/>
    <w:rsid w:val="3904F3C7"/>
    <w:rsid w:val="3D8E5C53"/>
    <w:rsid w:val="3E00FFC3"/>
    <w:rsid w:val="402E5F2B"/>
    <w:rsid w:val="41444FB4"/>
    <w:rsid w:val="41F17778"/>
    <w:rsid w:val="4208BF57"/>
    <w:rsid w:val="42B74145"/>
    <w:rsid w:val="4348EDEB"/>
    <w:rsid w:val="46B79635"/>
    <w:rsid w:val="46EFB155"/>
    <w:rsid w:val="4BD9BE6E"/>
    <w:rsid w:val="510EB0A4"/>
    <w:rsid w:val="53E2984D"/>
    <w:rsid w:val="54CDA5FF"/>
    <w:rsid w:val="58565DBE"/>
    <w:rsid w:val="58E998EA"/>
    <w:rsid w:val="58FDE821"/>
    <w:rsid w:val="5CEED069"/>
    <w:rsid w:val="620E434F"/>
    <w:rsid w:val="6DDF26F4"/>
    <w:rsid w:val="752738A8"/>
    <w:rsid w:val="76B450C4"/>
    <w:rsid w:val="7A6C02B0"/>
    <w:rsid w:val="7F97D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7FE15"/>
  <w15:chartTrackingRefBased/>
  <w15:docId w15:val="{7F118C14-F212-4595-826B-C99CA2C8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82"/>
    <w:pPr>
      <w:spacing w:line="278" w:lineRule="auto"/>
    </w:pPr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1E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083459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0B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527"/>
    <w:pPr>
      <w:spacing w:before="200" w:after="8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0B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30B4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C30B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0B4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0B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0B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DC"/>
    <w:pPr>
      <w:ind w:left="720"/>
      <w:contextualSpacing/>
    </w:pPr>
  </w:style>
  <w:style w:type="table" w:styleId="TableGrid">
    <w:name w:val="Table Grid"/>
    <w:basedOn w:val="TableNormal"/>
    <w:uiPriority w:val="59"/>
    <w:rsid w:val="00500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71E7"/>
    <w:rPr>
      <w:rFonts w:ascii="Calibri" w:eastAsiaTheme="majorEastAsia" w:hAnsi="Calibri" w:cstheme="majorBidi"/>
      <w:b/>
      <w:bCs/>
      <w:color w:val="083459"/>
      <w:kern w:val="0"/>
      <w:sz w:val="4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C30B4"/>
    <w:rPr>
      <w:rFonts w:asciiTheme="majorHAnsi" w:eastAsiaTheme="majorEastAsia" w:hAnsiTheme="majorHAnsi" w:cstheme="majorBidi"/>
      <w:b/>
      <w:bCs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42527"/>
    <w:rPr>
      <w:rFonts w:ascii="Calibri" w:eastAsiaTheme="majorEastAsia" w:hAnsi="Calibri" w:cstheme="majorBidi"/>
      <w:b/>
      <w:bCs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C30B4"/>
    <w:rPr>
      <w:rFonts w:asciiTheme="majorHAnsi" w:eastAsiaTheme="majorEastAsia" w:hAnsiTheme="majorHAnsi" w:cstheme="majorBidi"/>
      <w:b/>
      <w:bCs/>
      <w:iCs/>
      <w:kern w:val="0"/>
      <w:sz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4C30B4"/>
    <w:rPr>
      <w:rFonts w:asciiTheme="majorHAnsi" w:eastAsiaTheme="majorEastAsia" w:hAnsiTheme="majorHAnsi" w:cstheme="majorBidi"/>
      <w:b/>
      <w:bCs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0B4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0B4"/>
    <w:rPr>
      <w:rFonts w:asciiTheme="majorHAnsi" w:eastAsiaTheme="majorEastAsia" w:hAnsiTheme="majorHAnsi" w:cstheme="majorBidi"/>
      <w:i/>
      <w:iCs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0B4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0B4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30B4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0B4"/>
    <w:rPr>
      <w:rFonts w:asciiTheme="majorHAnsi" w:eastAsiaTheme="majorEastAsia" w:hAnsiTheme="majorHAnsi" w:cstheme="majorBidi"/>
      <w:b/>
      <w:spacing w:val="5"/>
      <w:kern w:val="0"/>
      <w:sz w:val="36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0B4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30B4"/>
    <w:rPr>
      <w:rFonts w:asciiTheme="majorHAnsi" w:eastAsiaTheme="majorEastAsia" w:hAnsiTheme="majorHAnsi" w:cstheme="majorBidi"/>
      <w:b/>
      <w:i/>
      <w:iCs/>
      <w:spacing w:val="13"/>
      <w:kern w:val="0"/>
      <w:sz w:val="32"/>
      <w:szCs w:val="24"/>
      <w14:ligatures w14:val="none"/>
    </w:rPr>
  </w:style>
  <w:style w:type="character" w:styleId="Strong">
    <w:name w:val="Strong"/>
    <w:uiPriority w:val="22"/>
    <w:rsid w:val="004C30B4"/>
    <w:rPr>
      <w:b/>
      <w:bCs/>
    </w:rPr>
  </w:style>
  <w:style w:type="character" w:styleId="Emphasis">
    <w:name w:val="Emphasis"/>
    <w:uiPriority w:val="20"/>
    <w:rsid w:val="004C30B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4C30B4"/>
    <w:pPr>
      <w:spacing w:after="0" w:line="240" w:lineRule="auto"/>
    </w:pPr>
    <w:rPr>
      <w:kern w:val="0"/>
      <w:sz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4C30B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C30B4"/>
    <w:rPr>
      <w:i/>
      <w:iCs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rsid w:val="004C30B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0B4"/>
    <w:rPr>
      <w:b/>
      <w:bCs/>
      <w:i/>
      <w:iCs/>
      <w:kern w:val="0"/>
      <w:sz w:val="24"/>
      <w14:ligatures w14:val="none"/>
    </w:rPr>
  </w:style>
  <w:style w:type="character" w:styleId="SubtleEmphasis">
    <w:name w:val="Subtle Emphasis"/>
    <w:uiPriority w:val="19"/>
    <w:rsid w:val="004C30B4"/>
    <w:rPr>
      <w:i/>
      <w:iCs/>
    </w:rPr>
  </w:style>
  <w:style w:type="character" w:styleId="IntenseEmphasis">
    <w:name w:val="Intense Emphasis"/>
    <w:uiPriority w:val="21"/>
    <w:rsid w:val="004C30B4"/>
    <w:rPr>
      <w:b/>
      <w:bCs/>
    </w:rPr>
  </w:style>
  <w:style w:type="character" w:styleId="SubtleReference">
    <w:name w:val="Subtle Reference"/>
    <w:uiPriority w:val="31"/>
    <w:rsid w:val="004C30B4"/>
    <w:rPr>
      <w:smallCaps/>
    </w:rPr>
  </w:style>
  <w:style w:type="character" w:styleId="IntenseReference">
    <w:name w:val="Intense Reference"/>
    <w:uiPriority w:val="32"/>
    <w:rsid w:val="004C30B4"/>
    <w:rPr>
      <w:smallCaps/>
      <w:spacing w:val="5"/>
      <w:u w:val="single"/>
    </w:rPr>
  </w:style>
  <w:style w:type="character" w:styleId="BookTitle">
    <w:name w:val="Book Title"/>
    <w:uiPriority w:val="33"/>
    <w:rsid w:val="004C30B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0B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B4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B4"/>
    <w:rPr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B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4C3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0B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4C30B4"/>
    <w:pPr>
      <w:tabs>
        <w:tab w:val="left" w:pos="360"/>
      </w:tabs>
      <w:spacing w:after="240" w:line="240" w:lineRule="auto"/>
    </w:pPr>
    <w:rPr>
      <w:rFonts w:ascii="Arial Narrow" w:eastAsia="Times" w:hAnsi="Arial Narrow" w:cs="Times New Roman"/>
      <w:szCs w:val="20"/>
      <w:lang w:val="en-US" w:eastAsia="en-CA"/>
    </w:rPr>
  </w:style>
  <w:style w:type="character" w:customStyle="1" w:styleId="BodyTextChar">
    <w:name w:val="Body Text Char"/>
    <w:basedOn w:val="DefaultParagraphFont"/>
    <w:link w:val="BodyText"/>
    <w:semiHidden/>
    <w:rsid w:val="004C30B4"/>
    <w:rPr>
      <w:rFonts w:ascii="Arial Narrow" w:eastAsia="Times" w:hAnsi="Arial Narrow" w:cs="Times New Roman"/>
      <w:kern w:val="0"/>
      <w:sz w:val="24"/>
      <w:szCs w:val="20"/>
      <w:lang w:val="en-US" w:eastAsia="en-CA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4C3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0B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0B4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C30B4"/>
    <w:pPr>
      <w:spacing w:after="0" w:line="240" w:lineRule="auto"/>
    </w:pPr>
    <w:rPr>
      <w:kern w:val="0"/>
      <w:sz w:val="24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EB6E0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fusionontario.org/en/nac-guidelines-for-rbc-and-platelet-transfusions-during-shortages/" TargetMode="External"/><Relationship Id="rId18" Type="http://schemas.openxmlformats.org/officeDocument/2006/relationships/hyperlink" Target="https://transfusionontario.org/en/triage-of-massively-bleeding-patients-corporate-hospital-policy/" TargetMode="External"/><Relationship Id="rId26" Type="http://schemas.openxmlformats.org/officeDocument/2006/relationships/hyperlink" Target="https://transfusionontario.org/en/category/bloody-easy-e-tools-publications/bloody-easy-for-healthcare-professionals/" TargetMode="External"/><Relationship Id="rId21" Type="http://schemas.openxmlformats.org/officeDocument/2006/relationships/footer" Target="footer1.xml"/><Relationship Id="rId34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s://transfusionontario.org/en/nac-guidelines-for-rbc-and-platelet-transfusions-during-shortages/" TargetMode="External"/><Relationship Id="rId17" Type="http://schemas.openxmlformats.org/officeDocument/2006/relationships/hyperlink" Target="https://transfusionontario.org/en/documentation-logs/" TargetMode="External"/><Relationship Id="rId25" Type="http://schemas.openxmlformats.org/officeDocument/2006/relationships/hyperlink" Target="https://transfusionontario.org/en/category/massive-hemorrhage-protoco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nacblood.ca/en/blood-shortage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nacblood.ca/en/blood-shortag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tracprogram.com/ckupload/files/103/Revised%20PBM%20algorithm%202021(6).pdf" TargetMode="External"/><Relationship Id="rId24" Type="http://schemas.openxmlformats.org/officeDocument/2006/relationships/hyperlink" Target="https://usingbloodwisely.ca/intervention/" TargetMode="External"/><Relationship Id="rId32" Type="http://schemas.openxmlformats.org/officeDocument/2006/relationships/hyperlink" Target="https://onlinelibrary.wiley.com/doi/full/10.1111/bjh.16736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ransfusionontario.org/en/category/toolkits/emergency-blood-management/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ontracprogram.com/ckupload/files/103/Revised%20PBM%20algorithm%202021(6)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ingbloodwisely.ca/intervention/" TargetMode="External"/><Relationship Id="rId19" Type="http://schemas.openxmlformats.org/officeDocument/2006/relationships/hyperlink" Target="https://nacblood.ca/en/blood-shortage" TargetMode="External"/><Relationship Id="rId31" Type="http://schemas.openxmlformats.org/officeDocument/2006/relationships/hyperlink" Target="https://nacblood.ca/en/blood-short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nsfusionontario.org/en/documentation-logs/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transfusionontario.org/en/category/toolkits/quality-improvement-plan/narrative-documents/" TargetMode="External"/><Relationship Id="rId30" Type="http://schemas.openxmlformats.org/officeDocument/2006/relationships/hyperlink" Target="https://nacblood.ca/en/blood-shortage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35DEC08627146B85D6AED17EC0A4B" ma:contentTypeVersion="6" ma:contentTypeDescription="Create a new document." ma:contentTypeScope="" ma:versionID="bef8245ae06db73a01235536d3c3f329">
  <xsd:schema xmlns:xsd="http://www.w3.org/2001/XMLSchema" xmlns:xs="http://www.w3.org/2001/XMLSchema" xmlns:p="http://schemas.microsoft.com/office/2006/metadata/properties" xmlns:ns2="0d278cff-1142-440f-9735-affb0e0e90a2" targetNamespace="http://schemas.microsoft.com/office/2006/metadata/properties" ma:root="true" ma:fieldsID="1094d5b438753745aac3002027a4ffa4" ns2:_="">
    <xsd:import namespace="0d278cff-1142-440f-9735-affb0e0e9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8cff-1142-440f-9735-affb0e0e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B1005-B958-4193-B17F-123700DD5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8cff-1142-440f-9735-affb0e0e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EB6D4C-6935-4919-ABBD-B3A23E558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8C18B-1939-4FD5-8C50-2C354ACAE8B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2436</Words>
  <Characters>13886</Characters>
  <Application>Microsoft Office Word</Application>
  <DocSecurity>0</DocSecurity>
  <Lines>115</Lines>
  <Paragraphs>32</Paragraphs>
  <ScaleCrop>false</ScaleCrop>
  <Company>Government of Ontario</Company>
  <LinksUpToDate>false</LinksUpToDate>
  <CharactersWithSpaces>16290</CharactersWithSpaces>
  <SharedDoc>false</SharedDoc>
  <HLinks>
    <vt:vector size="78" baseType="variant">
      <vt:variant>
        <vt:i4>2752545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https://onlinelibrary.wiley.com/doi/full/10.1111/bjh.16736</vt:lpwstr>
      </vt:variant>
      <vt:variant>
        <vt:lpwstr/>
      </vt:variant>
      <vt:variant>
        <vt:i4>6094878</vt:i4>
      </vt:variant>
      <vt:variant>
        <vt:i4>33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6094878</vt:i4>
      </vt:variant>
      <vt:variant>
        <vt:i4>30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6094878</vt:i4>
      </vt:variant>
      <vt:variant>
        <vt:i4>27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7012456</vt:i4>
      </vt:variant>
      <vt:variant>
        <vt:i4>24</vt:i4>
      </vt:variant>
      <vt:variant>
        <vt:i4>0</vt:i4>
      </vt:variant>
      <vt:variant>
        <vt:i4>5</vt:i4>
      </vt:variant>
      <vt:variant>
        <vt:lpwstr>https://ontracprogram.com/ckupload/files/103/Revised PBM algorithm 2021(6).pdf</vt:lpwstr>
      </vt:variant>
      <vt:variant>
        <vt:lpwstr/>
      </vt:variant>
      <vt:variant>
        <vt:i4>589840</vt:i4>
      </vt:variant>
      <vt:variant>
        <vt:i4>21</vt:i4>
      </vt:variant>
      <vt:variant>
        <vt:i4>0</vt:i4>
      </vt:variant>
      <vt:variant>
        <vt:i4>5</vt:i4>
      </vt:variant>
      <vt:variant>
        <vt:lpwstr>https://transfusionontario.org/en/category/toolkits/quality-improvement-plan/narrative-documents/</vt:lpwstr>
      </vt:variant>
      <vt:variant>
        <vt:lpwstr/>
      </vt:variant>
      <vt:variant>
        <vt:i4>5242967</vt:i4>
      </vt:variant>
      <vt:variant>
        <vt:i4>18</vt:i4>
      </vt:variant>
      <vt:variant>
        <vt:i4>0</vt:i4>
      </vt:variant>
      <vt:variant>
        <vt:i4>5</vt:i4>
      </vt:variant>
      <vt:variant>
        <vt:lpwstr>https://transfusionontario.org/en/category/bloody-easy-e-tools-publications/bloody-easy-for-healthcare-professionals/</vt:lpwstr>
      </vt:variant>
      <vt:variant>
        <vt:lpwstr/>
      </vt:variant>
      <vt:variant>
        <vt:i4>7274536</vt:i4>
      </vt:variant>
      <vt:variant>
        <vt:i4>15</vt:i4>
      </vt:variant>
      <vt:variant>
        <vt:i4>0</vt:i4>
      </vt:variant>
      <vt:variant>
        <vt:i4>5</vt:i4>
      </vt:variant>
      <vt:variant>
        <vt:lpwstr>https://transfusionontario.org/en/category/massive-hemorrhage-protocol/</vt:lpwstr>
      </vt:variant>
      <vt:variant>
        <vt:lpwstr/>
      </vt:variant>
      <vt:variant>
        <vt:i4>4718606</vt:i4>
      </vt:variant>
      <vt:variant>
        <vt:i4>12</vt:i4>
      </vt:variant>
      <vt:variant>
        <vt:i4>0</vt:i4>
      </vt:variant>
      <vt:variant>
        <vt:i4>5</vt:i4>
      </vt:variant>
      <vt:variant>
        <vt:lpwstr>https://usingbloodwisely.ca/intervention/</vt:lpwstr>
      </vt:variant>
      <vt:variant>
        <vt:lpwstr/>
      </vt:variant>
      <vt:variant>
        <vt:i4>6094878</vt:i4>
      </vt:variant>
      <vt:variant>
        <vt:i4>9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6094878</vt:i4>
      </vt:variant>
      <vt:variant>
        <vt:i4>6</vt:i4>
      </vt:variant>
      <vt:variant>
        <vt:i4>0</vt:i4>
      </vt:variant>
      <vt:variant>
        <vt:i4>5</vt:i4>
      </vt:variant>
      <vt:variant>
        <vt:lpwstr>https://nacblood.ca/en/blood-shortage</vt:lpwstr>
      </vt:variant>
      <vt:variant>
        <vt:lpwstr/>
      </vt:variant>
      <vt:variant>
        <vt:i4>7012456</vt:i4>
      </vt:variant>
      <vt:variant>
        <vt:i4>3</vt:i4>
      </vt:variant>
      <vt:variant>
        <vt:i4>0</vt:i4>
      </vt:variant>
      <vt:variant>
        <vt:i4>5</vt:i4>
      </vt:variant>
      <vt:variant>
        <vt:lpwstr>https://ontracprogram.com/ckupload/files/103/Revised PBM algorithm 2021(6).pdf</vt:lpwstr>
      </vt:variant>
      <vt:variant>
        <vt:lpwstr/>
      </vt:variant>
      <vt:variant>
        <vt:i4>4718606</vt:i4>
      </vt:variant>
      <vt:variant>
        <vt:i4>0</vt:i4>
      </vt:variant>
      <vt:variant>
        <vt:i4>0</vt:i4>
      </vt:variant>
      <vt:variant>
        <vt:i4>5</vt:i4>
      </vt:variant>
      <vt:variant>
        <vt:lpwstr>https://usingbloodwisely.ca/intervention/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Torreon, Taylor (MOH)</dc:creator>
  <cp:keywords/>
  <dc:description/>
  <cp:lastModifiedBy>Laura Aseltine</cp:lastModifiedBy>
  <cp:revision>426</cp:revision>
  <dcterms:created xsi:type="dcterms:W3CDTF">2025-12-04T19:20:00Z</dcterms:created>
  <dcterms:modified xsi:type="dcterms:W3CDTF">2026-05-08T20:25:00Z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0x01010062E35DEC08627146B85D6AED17EC0A4B</vt:lpwstr>
  </property>
</Properties>
</file>