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68"/>
        <w:gridCol w:w="720"/>
        <w:gridCol w:w="4770"/>
        <w:gridCol w:w="360"/>
      </w:tblGrid>
      <w:tr w:rsidR="00AA07EA" w:rsidTr="00424C86">
        <w:trPr>
          <w:cantSplit/>
          <w:trHeight w:val="2688"/>
        </w:trPr>
        <w:tc>
          <w:tcPr>
            <w:tcW w:w="51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7EA" w:rsidRPr="00C4081A" w:rsidRDefault="00AA07EA">
            <w:pPr>
              <w:spacing w:line="228" w:lineRule="auto"/>
              <w:rPr>
                <w:rFonts w:cs="Arial"/>
                <w:b/>
              </w:rPr>
            </w:pPr>
            <w:bookmarkStart w:id="0" w:name="_GoBack"/>
            <w:bookmarkEnd w:id="0"/>
            <w:r w:rsidRPr="00C4081A">
              <w:rPr>
                <w:rFonts w:cs="Arial"/>
                <w:b/>
              </w:rPr>
              <w:t>Instructions:</w:t>
            </w:r>
          </w:p>
          <w:p w:rsidR="00AA07EA" w:rsidRPr="00C4081A" w:rsidRDefault="00AA07EA">
            <w:pPr>
              <w:spacing w:line="228" w:lineRule="auto"/>
              <w:rPr>
                <w:rFonts w:cs="Arial"/>
                <w:sz w:val="18"/>
              </w:rPr>
            </w:pPr>
            <w:r w:rsidRPr="00C4081A">
              <w:rPr>
                <w:rFonts w:cs="Arial"/>
                <w:sz w:val="18"/>
              </w:rPr>
              <w:t>Please complete sections A, B and C.</w:t>
            </w:r>
          </w:p>
          <w:p w:rsidR="00AA07EA" w:rsidRPr="00C4081A" w:rsidRDefault="00AA07EA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228" w:lineRule="auto"/>
              <w:ind w:left="720"/>
              <w:rPr>
                <w:rFonts w:cs="Arial"/>
                <w:sz w:val="18"/>
              </w:rPr>
            </w:pPr>
            <w:r w:rsidRPr="00C4081A">
              <w:rPr>
                <w:rFonts w:cs="Arial"/>
                <w:sz w:val="18"/>
              </w:rPr>
              <w:t>Transfusion transmitted diseases will be reported to the blood supplier.</w:t>
            </w:r>
          </w:p>
          <w:p w:rsidR="00AA07EA" w:rsidRPr="00C4081A" w:rsidRDefault="00AA07EA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228" w:lineRule="auto"/>
              <w:ind w:left="720"/>
              <w:rPr>
                <w:rFonts w:cs="Arial"/>
                <w:sz w:val="18"/>
              </w:rPr>
            </w:pPr>
            <w:r w:rsidRPr="00C4081A">
              <w:rPr>
                <w:rFonts w:cs="Arial"/>
                <w:b/>
                <w:sz w:val="18"/>
              </w:rPr>
              <w:t>Document</w:t>
            </w:r>
            <w:r w:rsidRPr="00C4081A">
              <w:rPr>
                <w:rFonts w:cs="Arial"/>
                <w:sz w:val="18"/>
              </w:rPr>
              <w:t xml:space="preserve"> the symptoms and transfusion history.</w:t>
            </w:r>
          </w:p>
          <w:p w:rsidR="00AA07EA" w:rsidRPr="00C4081A" w:rsidRDefault="00AA07EA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228" w:lineRule="auto"/>
              <w:ind w:left="720"/>
              <w:rPr>
                <w:rFonts w:cs="Arial"/>
                <w:sz w:val="18"/>
              </w:rPr>
            </w:pPr>
            <w:r w:rsidRPr="00C4081A">
              <w:rPr>
                <w:rFonts w:cs="Arial"/>
                <w:sz w:val="18"/>
              </w:rPr>
              <w:t>Include obstetrical history, if applicable.</w:t>
            </w:r>
          </w:p>
          <w:p w:rsidR="00AA07EA" w:rsidRPr="00C4081A" w:rsidRDefault="00AA07EA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line="228" w:lineRule="auto"/>
              <w:ind w:left="720"/>
              <w:rPr>
                <w:rFonts w:cs="Arial"/>
                <w:sz w:val="18"/>
              </w:rPr>
            </w:pPr>
            <w:r w:rsidRPr="00C4081A">
              <w:rPr>
                <w:rFonts w:cs="Arial"/>
                <w:sz w:val="18"/>
              </w:rPr>
              <w:t>Fax this form back to the hospital transfusion service.</w:t>
            </w:r>
          </w:p>
          <w:p w:rsidR="00AA07EA" w:rsidRPr="00C4081A" w:rsidRDefault="00AA07EA">
            <w:pPr>
              <w:spacing w:line="228" w:lineRule="auto"/>
              <w:rPr>
                <w:rFonts w:cs="Arial"/>
                <w:sz w:val="18"/>
              </w:rPr>
            </w:pPr>
          </w:p>
          <w:p w:rsidR="00C4081A" w:rsidRDefault="00AA07EA" w:rsidP="00C4081A">
            <w:pPr>
              <w:spacing w:line="228" w:lineRule="auto"/>
              <w:rPr>
                <w:rFonts w:cs="Arial"/>
                <w:sz w:val="18"/>
              </w:rPr>
            </w:pPr>
            <w:r w:rsidRPr="00C4081A">
              <w:rPr>
                <w:rFonts w:cs="Arial"/>
                <w:sz w:val="18"/>
              </w:rPr>
              <w:t>Reported by:</w:t>
            </w:r>
            <w:r w:rsidR="00C4081A">
              <w:rPr>
                <w:rFonts w:cs="Arial"/>
                <w:sz w:val="18"/>
              </w:rPr>
              <w:t xml:space="preserve"> </w:t>
            </w:r>
            <w:r w:rsidRPr="00C4081A">
              <w:rPr>
                <w:rFonts w:cs="Arial"/>
                <w:sz w:val="18"/>
              </w:rPr>
              <w:t>______________________________________</w:t>
            </w:r>
          </w:p>
          <w:p w:rsidR="00AA07EA" w:rsidRPr="00C4081A" w:rsidRDefault="00C4081A" w:rsidP="00C4081A">
            <w:pPr>
              <w:spacing w:line="228" w:lineRule="auto"/>
              <w:rPr>
                <w:rFonts w:cs="Arial"/>
                <w:sz w:val="18"/>
              </w:rPr>
            </w:pPr>
            <w:r>
              <w:rPr>
                <w:rFonts w:cs="Arial"/>
                <w:sz w:val="12"/>
              </w:rPr>
              <w:t xml:space="preserve">                                                                          </w:t>
            </w:r>
            <w:r w:rsidR="00AA07EA" w:rsidRPr="00C4081A">
              <w:rPr>
                <w:rFonts w:cs="Arial"/>
                <w:sz w:val="12"/>
              </w:rPr>
              <w:t>Please print</w:t>
            </w:r>
          </w:p>
          <w:p w:rsidR="00AA07EA" w:rsidRPr="00C4081A" w:rsidRDefault="00AA07EA">
            <w:pPr>
              <w:spacing w:line="228" w:lineRule="auto"/>
              <w:ind w:left="2160"/>
              <w:rPr>
                <w:rFonts w:cs="Arial"/>
                <w:sz w:val="12"/>
              </w:rPr>
            </w:pPr>
          </w:p>
          <w:p w:rsidR="00AA07EA" w:rsidRDefault="00AA07EA" w:rsidP="00C4081A">
            <w:pPr>
              <w:spacing w:line="228" w:lineRule="auto"/>
              <w:rPr>
                <w:rFonts w:cs="Arial"/>
                <w:sz w:val="18"/>
              </w:rPr>
            </w:pPr>
            <w:r w:rsidRPr="00C4081A">
              <w:rPr>
                <w:rFonts w:cs="Arial"/>
                <w:sz w:val="18"/>
              </w:rPr>
              <w:t>Phone number:</w:t>
            </w:r>
            <w:r w:rsidR="00C4081A">
              <w:rPr>
                <w:rFonts w:cs="Arial"/>
                <w:sz w:val="18"/>
              </w:rPr>
              <w:t xml:space="preserve">  </w:t>
            </w:r>
            <w:r w:rsidRPr="00C4081A">
              <w:rPr>
                <w:rFonts w:cs="Arial"/>
                <w:sz w:val="18"/>
              </w:rPr>
              <w:t>_______</w:t>
            </w:r>
            <w:r w:rsidR="00C4081A">
              <w:rPr>
                <w:rFonts w:cs="Arial"/>
                <w:sz w:val="18"/>
              </w:rPr>
              <w:t>____________________________</w:t>
            </w:r>
          </w:p>
          <w:p w:rsidR="00C4081A" w:rsidRPr="00C4081A" w:rsidRDefault="00C4081A" w:rsidP="00C4081A">
            <w:pPr>
              <w:spacing w:line="228" w:lineRule="auto"/>
              <w:rPr>
                <w:rFonts w:cs="Arial"/>
                <w:sz w:val="18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7EA" w:rsidRPr="00C4081A" w:rsidRDefault="00AA07E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b/>
                <w:u w:val="single"/>
              </w:rPr>
            </w:pPr>
            <w:r w:rsidRPr="00C4081A">
              <w:rPr>
                <w:rFonts w:cs="Arial"/>
                <w:b/>
                <w:u w:val="single"/>
              </w:rPr>
              <w:t>Section A</w:t>
            </w:r>
          </w:p>
          <w:p w:rsidR="00AA07EA" w:rsidRPr="00C4081A" w:rsidRDefault="00AA07E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b/>
                <w:sz w:val="16"/>
              </w:rPr>
            </w:pPr>
            <w:r w:rsidRPr="00C4081A">
              <w:rPr>
                <w:rFonts w:cs="Arial"/>
                <w:b/>
              </w:rPr>
              <w:t xml:space="preserve">Recipient Demographic Information </w:t>
            </w:r>
            <w:r w:rsidRPr="00C4081A">
              <w:rPr>
                <w:rFonts w:cs="Arial"/>
                <w:b/>
                <w:sz w:val="16"/>
              </w:rPr>
              <w:t>(please print)</w:t>
            </w:r>
          </w:p>
          <w:p w:rsidR="00AA07EA" w:rsidRPr="00C4081A" w:rsidRDefault="00AA07E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b/>
              </w:rPr>
            </w:pPr>
          </w:p>
          <w:p w:rsidR="00AA07EA" w:rsidRPr="00C4081A" w:rsidRDefault="00AA07E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b/>
              </w:rPr>
            </w:pPr>
            <w:r w:rsidRPr="00C4081A">
              <w:rPr>
                <w:rFonts w:cs="Arial"/>
                <w:b/>
              </w:rPr>
              <w:t>Family name:____________________________</w:t>
            </w:r>
          </w:p>
          <w:p w:rsidR="00AA07EA" w:rsidRPr="00C4081A" w:rsidRDefault="00AA07E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b/>
              </w:rPr>
            </w:pPr>
          </w:p>
          <w:p w:rsidR="00AA07EA" w:rsidRPr="00C4081A" w:rsidRDefault="00AA07E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b/>
              </w:rPr>
            </w:pPr>
            <w:r w:rsidRPr="00C4081A">
              <w:rPr>
                <w:rFonts w:cs="Arial"/>
                <w:b/>
              </w:rPr>
              <w:t>Given name: ____________________________</w:t>
            </w:r>
          </w:p>
          <w:p w:rsidR="00AA07EA" w:rsidRPr="00C4081A" w:rsidRDefault="00AA07E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b/>
              </w:rPr>
            </w:pPr>
          </w:p>
          <w:p w:rsidR="00AA07EA" w:rsidRPr="00C4081A" w:rsidRDefault="00AA07E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b/>
              </w:rPr>
            </w:pPr>
            <w:r w:rsidRPr="00C4081A">
              <w:rPr>
                <w:rFonts w:cs="Arial"/>
                <w:b/>
              </w:rPr>
              <w:t>Middle name:____________________________</w:t>
            </w:r>
          </w:p>
          <w:p w:rsidR="00AA07EA" w:rsidRPr="00C4081A" w:rsidRDefault="00AA07E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b/>
              </w:rPr>
            </w:pPr>
          </w:p>
          <w:p w:rsidR="00AA07EA" w:rsidRPr="00C4081A" w:rsidRDefault="00AA07E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b/>
              </w:rPr>
            </w:pPr>
            <w:r w:rsidRPr="00C4081A">
              <w:rPr>
                <w:rFonts w:cs="Arial"/>
                <w:b/>
              </w:rPr>
              <w:t>Date of Birth: _____________________________</w:t>
            </w:r>
          </w:p>
          <w:p w:rsidR="00AA07EA" w:rsidRPr="00C83517" w:rsidRDefault="00AA07E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sz w:val="12"/>
              </w:rPr>
            </w:pPr>
            <w:r w:rsidRPr="00C4081A">
              <w:rPr>
                <w:rFonts w:cs="Arial"/>
                <w:b/>
              </w:rPr>
              <w:t xml:space="preserve">                                           </w:t>
            </w:r>
            <w:r w:rsidRPr="00C83517">
              <w:rPr>
                <w:rFonts w:cs="Arial"/>
                <w:sz w:val="12"/>
              </w:rPr>
              <w:t>Day/month/year</w:t>
            </w:r>
          </w:p>
          <w:p w:rsidR="00AA07EA" w:rsidRPr="00C4081A" w:rsidRDefault="00AA07E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b/>
                <w:sz w:val="12"/>
              </w:rPr>
            </w:pPr>
          </w:p>
          <w:p w:rsidR="00AA07EA" w:rsidRPr="00C4081A" w:rsidRDefault="00AA07E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b/>
                <w:sz w:val="2"/>
                <w:szCs w:val="2"/>
              </w:rPr>
            </w:pPr>
            <w:r w:rsidRPr="00C4081A">
              <w:rPr>
                <w:rFonts w:cs="Arial"/>
                <w:b/>
              </w:rPr>
              <w:t>PHN:</w:t>
            </w:r>
            <w:r w:rsidR="00C4081A">
              <w:rPr>
                <w:rFonts w:cs="Arial"/>
                <w:b/>
              </w:rPr>
              <w:t xml:space="preserve">              </w:t>
            </w:r>
            <w:r w:rsidRPr="00C4081A">
              <w:rPr>
                <w:rFonts w:cs="Arial"/>
                <w:b/>
              </w:rPr>
              <w:t xml:space="preserve"> ________-___________-________</w:t>
            </w:r>
          </w:p>
        </w:tc>
      </w:tr>
      <w:tr w:rsidR="00424C86" w:rsidTr="00ED5A43">
        <w:trPr>
          <w:cantSplit/>
          <w:trHeight w:val="1408"/>
        </w:trPr>
        <w:tc>
          <w:tcPr>
            <w:tcW w:w="5148" w:type="dxa"/>
            <w:gridSpan w:val="3"/>
            <w:vMerge w:val="restart"/>
          </w:tcPr>
          <w:p w:rsidR="00424C86" w:rsidRPr="00C4081A" w:rsidRDefault="00424C86">
            <w:pPr>
              <w:pStyle w:val="Heading5"/>
              <w:spacing w:line="228" w:lineRule="auto"/>
              <w:rPr>
                <w:rFonts w:ascii="Arial" w:hAnsi="Arial" w:cs="Arial"/>
                <w:sz w:val="20"/>
              </w:rPr>
            </w:pPr>
            <w:r w:rsidRPr="00C4081A">
              <w:rPr>
                <w:rFonts w:ascii="Arial" w:hAnsi="Arial" w:cs="Arial"/>
                <w:sz w:val="20"/>
              </w:rPr>
              <w:t>Section B:</w:t>
            </w:r>
          </w:p>
          <w:p w:rsidR="00424C86" w:rsidRPr="00C83517" w:rsidRDefault="00424C86">
            <w:pPr>
              <w:pStyle w:val="Heading8"/>
              <w:spacing w:line="228" w:lineRule="auto"/>
              <w:rPr>
                <w:rFonts w:ascii="Arial" w:hAnsi="Arial" w:cs="Arial"/>
              </w:rPr>
            </w:pPr>
            <w:r w:rsidRPr="00C83517">
              <w:rPr>
                <w:rFonts w:ascii="Arial" w:hAnsi="Arial" w:cs="Arial"/>
              </w:rPr>
              <w:t>Recipient Transfusion History</w:t>
            </w:r>
          </w:p>
          <w:p w:rsidR="00424C86" w:rsidRPr="00C83517" w:rsidRDefault="00424C86" w:rsidP="00424C86">
            <w:pPr>
              <w:spacing w:line="228" w:lineRule="auto"/>
              <w:rPr>
                <w:rFonts w:cs="Arial"/>
                <w:sz w:val="18"/>
              </w:rPr>
            </w:pPr>
            <w:r w:rsidRPr="00C83517">
              <w:rPr>
                <w:rFonts w:cs="Arial"/>
                <w:sz w:val="18"/>
              </w:rPr>
              <w:t>Please list all dates and locations of transfusion with most recent transfusion first (if multiple apply, please append additional pages):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9"/>
              <w:gridCol w:w="1639"/>
              <w:gridCol w:w="1639"/>
            </w:tblGrid>
            <w:tr w:rsidR="00424C86" w:rsidRPr="00C4081A" w:rsidTr="00ED5A43">
              <w:tc>
                <w:tcPr>
                  <w:tcW w:w="1639" w:type="dxa"/>
                  <w:shd w:val="clear" w:color="auto" w:fill="auto"/>
                </w:tcPr>
                <w:p w:rsidR="00424C86" w:rsidRPr="00C83517" w:rsidRDefault="00424C86" w:rsidP="00ED5A43">
                  <w:pPr>
                    <w:pStyle w:val="Heading7"/>
                    <w:spacing w:line="228" w:lineRule="auto"/>
                    <w:rPr>
                      <w:rFonts w:ascii="Arial" w:hAnsi="Arial" w:cs="Arial"/>
                      <w:sz w:val="18"/>
                    </w:rPr>
                  </w:pPr>
                  <w:r w:rsidRPr="00C83517">
                    <w:rPr>
                      <w:rFonts w:ascii="Arial" w:hAnsi="Arial" w:cs="Arial"/>
                      <w:sz w:val="18"/>
                    </w:rPr>
                    <w:t>Date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424C86" w:rsidRPr="00C83517" w:rsidRDefault="00424C86" w:rsidP="00ED5A43">
                  <w:pPr>
                    <w:pStyle w:val="Heading7"/>
                    <w:spacing w:line="228" w:lineRule="auto"/>
                    <w:rPr>
                      <w:rFonts w:ascii="Arial" w:hAnsi="Arial" w:cs="Arial"/>
                      <w:sz w:val="18"/>
                    </w:rPr>
                  </w:pPr>
                  <w:r w:rsidRPr="00C83517">
                    <w:rPr>
                      <w:rFonts w:ascii="Arial" w:hAnsi="Arial" w:cs="Arial"/>
                      <w:sz w:val="18"/>
                    </w:rPr>
                    <w:t>Product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424C86" w:rsidRPr="00C83517" w:rsidRDefault="00424C86" w:rsidP="00ED5A43">
                  <w:pPr>
                    <w:pStyle w:val="Heading7"/>
                    <w:spacing w:line="228" w:lineRule="auto"/>
                    <w:rPr>
                      <w:rFonts w:ascii="Arial" w:hAnsi="Arial" w:cs="Arial"/>
                      <w:sz w:val="18"/>
                    </w:rPr>
                  </w:pPr>
                  <w:r w:rsidRPr="00C83517">
                    <w:rPr>
                      <w:rFonts w:ascii="Arial" w:hAnsi="Arial" w:cs="Arial"/>
                      <w:sz w:val="18"/>
                    </w:rPr>
                    <w:t>Location</w:t>
                  </w:r>
                </w:p>
              </w:tc>
            </w:tr>
            <w:tr w:rsidR="00424C86" w:rsidRPr="00C4081A" w:rsidTr="00ED5A43">
              <w:trPr>
                <w:trHeight w:val="2160"/>
              </w:trPr>
              <w:tc>
                <w:tcPr>
                  <w:tcW w:w="1639" w:type="dxa"/>
                  <w:shd w:val="clear" w:color="auto" w:fill="auto"/>
                </w:tcPr>
                <w:p w:rsidR="00424C86" w:rsidRPr="00C4081A" w:rsidRDefault="00424C86" w:rsidP="00ED5A43">
                  <w:pPr>
                    <w:pStyle w:val="Heading7"/>
                    <w:spacing w:line="22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:rsidR="00424C86" w:rsidRPr="00C4081A" w:rsidRDefault="00424C86" w:rsidP="00ED5A43">
                  <w:pPr>
                    <w:pStyle w:val="Heading7"/>
                    <w:spacing w:line="228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</w:tcPr>
                <w:p w:rsidR="00424C86" w:rsidRPr="00C4081A" w:rsidRDefault="00424C86" w:rsidP="00ED5A43">
                  <w:pPr>
                    <w:pStyle w:val="Heading7"/>
                    <w:spacing w:line="228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424C86" w:rsidRPr="00C4081A" w:rsidRDefault="00424C86">
            <w:pPr>
              <w:pStyle w:val="Heading7"/>
              <w:spacing w:line="228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30" w:type="dxa"/>
            <w:gridSpan w:val="2"/>
            <w:tcBorders>
              <w:bottom w:val="nil"/>
              <w:right w:val="single" w:sz="4" w:space="0" w:color="auto"/>
            </w:tcBorders>
          </w:tcPr>
          <w:p w:rsidR="00424C86" w:rsidRPr="00C4081A" w:rsidRDefault="00424C86">
            <w:pPr>
              <w:pStyle w:val="Header"/>
              <w:spacing w:line="228" w:lineRule="auto"/>
              <w:rPr>
                <w:rFonts w:cs="Arial"/>
                <w:b/>
                <w:u w:val="single"/>
              </w:rPr>
            </w:pPr>
            <w:r w:rsidRPr="00C4081A">
              <w:rPr>
                <w:rFonts w:cs="Arial"/>
                <w:b/>
                <w:u w:val="single"/>
              </w:rPr>
              <w:t>Section C:</w:t>
            </w:r>
          </w:p>
          <w:p w:rsidR="00424C86" w:rsidRPr="00C4081A" w:rsidRDefault="00424C86">
            <w:pPr>
              <w:pStyle w:val="Header"/>
              <w:spacing w:line="228" w:lineRule="auto"/>
              <w:rPr>
                <w:rFonts w:cs="Arial"/>
                <w:b/>
              </w:rPr>
            </w:pPr>
            <w:r w:rsidRPr="00C4081A">
              <w:rPr>
                <w:rFonts w:cs="Arial"/>
                <w:b/>
              </w:rPr>
              <w:t>Signs and symptoms that may be associated with delayed reactions:</w:t>
            </w:r>
          </w:p>
          <w:p w:rsidR="00424C86" w:rsidRPr="00C4081A" w:rsidRDefault="00424C86" w:rsidP="00424C86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</w:rPr>
            </w:pPr>
            <w:r w:rsidRPr="00C4081A">
              <w:rPr>
                <w:rFonts w:cs="Arial"/>
              </w:rPr>
              <w:t xml:space="preserve">Weakness </w:t>
            </w:r>
          </w:p>
          <w:p w:rsidR="00424C86" w:rsidRPr="00C4081A" w:rsidRDefault="00424C86" w:rsidP="00424C86">
            <w:pPr>
              <w:numPr>
                <w:ilvl w:val="0"/>
                <w:numId w:val="4"/>
              </w:numPr>
              <w:spacing w:line="228" w:lineRule="auto"/>
              <w:rPr>
                <w:rFonts w:cs="Arial"/>
              </w:rPr>
            </w:pPr>
            <w:r w:rsidRPr="00C4081A">
              <w:rPr>
                <w:rFonts w:cs="Arial"/>
              </w:rPr>
              <w:t xml:space="preserve">Unexplained fall in hemoglobin; elevated serum bilirubin  </w:t>
            </w:r>
          </w:p>
          <w:p w:rsidR="00424C86" w:rsidRPr="00C4081A" w:rsidRDefault="00424C86" w:rsidP="00424C86">
            <w:pPr>
              <w:numPr>
                <w:ilvl w:val="0"/>
                <w:numId w:val="4"/>
              </w:numPr>
              <w:spacing w:line="228" w:lineRule="auto"/>
              <w:rPr>
                <w:rFonts w:cs="Arial"/>
              </w:rPr>
            </w:pPr>
            <w:r w:rsidRPr="00C4081A">
              <w:rPr>
                <w:rFonts w:cs="Arial"/>
              </w:rPr>
              <w:t>Erythroderma, diarrhea, maculopapular rash, pancytopenia</w:t>
            </w:r>
          </w:p>
          <w:p w:rsidR="00424C86" w:rsidRPr="00C4081A" w:rsidRDefault="00424C86" w:rsidP="00424C86">
            <w:pPr>
              <w:pStyle w:val="BodyTextIndent"/>
              <w:numPr>
                <w:ilvl w:val="0"/>
                <w:numId w:val="4"/>
              </w:numPr>
              <w:spacing w:line="228" w:lineRule="auto"/>
              <w:rPr>
                <w:rFonts w:ascii="Arial" w:hAnsi="Arial" w:cs="Arial"/>
              </w:rPr>
            </w:pPr>
            <w:r w:rsidRPr="00C4081A">
              <w:rPr>
                <w:rFonts w:ascii="Arial" w:hAnsi="Arial" w:cs="Arial"/>
              </w:rPr>
              <w:t>Purpura, bleeding, fall in platelets 8-10 days post-transfusion</w:t>
            </w:r>
          </w:p>
          <w:p w:rsidR="00424C86" w:rsidRPr="00C4081A" w:rsidRDefault="00424C86" w:rsidP="00424C86">
            <w:pPr>
              <w:numPr>
                <w:ilvl w:val="0"/>
                <w:numId w:val="4"/>
              </w:numPr>
              <w:spacing w:line="228" w:lineRule="auto"/>
              <w:rPr>
                <w:rFonts w:cs="Arial"/>
              </w:rPr>
            </w:pPr>
            <w:r w:rsidRPr="00C4081A">
              <w:rPr>
                <w:rFonts w:cs="Arial"/>
              </w:rPr>
              <w:t xml:space="preserve">Tolerance induction, post-surgical wound infection </w:t>
            </w:r>
          </w:p>
          <w:p w:rsidR="00424C86" w:rsidRPr="00C4081A" w:rsidRDefault="00424C86" w:rsidP="00424C86">
            <w:pPr>
              <w:numPr>
                <w:ilvl w:val="0"/>
                <w:numId w:val="4"/>
              </w:numPr>
              <w:spacing w:line="228" w:lineRule="auto"/>
              <w:rPr>
                <w:rFonts w:cs="Arial"/>
              </w:rPr>
            </w:pPr>
            <w:r w:rsidRPr="00C4081A">
              <w:rPr>
                <w:rFonts w:cs="Arial"/>
              </w:rPr>
              <w:t xml:space="preserve">Cardiomyopathy, arrhythmia, hepatic/pancreatic failure  </w:t>
            </w:r>
          </w:p>
          <w:p w:rsidR="00424C86" w:rsidRPr="00C4081A" w:rsidRDefault="00424C86" w:rsidP="00424C86">
            <w:pPr>
              <w:numPr>
                <w:ilvl w:val="0"/>
                <w:numId w:val="4"/>
              </w:numPr>
              <w:spacing w:line="228" w:lineRule="auto"/>
              <w:rPr>
                <w:rFonts w:cs="Arial"/>
              </w:rPr>
            </w:pPr>
            <w:r w:rsidRPr="00C4081A">
              <w:rPr>
                <w:rFonts w:cs="Arial"/>
              </w:rPr>
              <w:t>Transmissible disease marker positive. Specify</w:t>
            </w:r>
          </w:p>
        </w:tc>
      </w:tr>
      <w:tr w:rsidR="00424C86" w:rsidTr="00424C86">
        <w:trPr>
          <w:cantSplit/>
          <w:trHeight w:val="597"/>
        </w:trPr>
        <w:tc>
          <w:tcPr>
            <w:tcW w:w="5148" w:type="dxa"/>
            <w:gridSpan w:val="3"/>
            <w:vMerge/>
            <w:tcBorders>
              <w:bottom w:val="nil"/>
            </w:tcBorders>
          </w:tcPr>
          <w:p w:rsidR="00424C86" w:rsidRPr="00C4081A" w:rsidRDefault="00424C86">
            <w:pPr>
              <w:spacing w:line="228" w:lineRule="auto"/>
              <w:jc w:val="center"/>
              <w:rPr>
                <w:rFonts w:cs="Arial"/>
                <w:b/>
                <w:sz w:val="16"/>
                <w:u w:val="single"/>
              </w:rPr>
            </w:pPr>
          </w:p>
        </w:tc>
        <w:tc>
          <w:tcPr>
            <w:tcW w:w="4770" w:type="dxa"/>
            <w:tcBorders>
              <w:top w:val="nil"/>
              <w:bottom w:val="single" w:sz="4" w:space="0" w:color="auto"/>
              <w:right w:val="nil"/>
            </w:tcBorders>
          </w:tcPr>
          <w:p w:rsidR="00424C86" w:rsidRPr="00C4081A" w:rsidRDefault="00424C86" w:rsidP="00424C86">
            <w:pPr>
              <w:spacing w:line="228" w:lineRule="auto"/>
              <w:rPr>
                <w:rFonts w:cs="Arial"/>
              </w:rPr>
            </w:pPr>
            <w:r w:rsidRPr="00C4081A">
              <w:rPr>
                <w:rFonts w:cs="Arial"/>
              </w:rPr>
              <w:t>_________</w:t>
            </w:r>
            <w:r w:rsidR="00C4081A">
              <w:rPr>
                <w:rFonts w:cs="Arial"/>
              </w:rPr>
              <w:t>______________________________</w:t>
            </w:r>
          </w:p>
          <w:p w:rsidR="00C4081A" w:rsidRDefault="00C4081A" w:rsidP="00C4081A">
            <w:pPr>
              <w:spacing w:line="228" w:lineRule="auto"/>
              <w:ind w:left="360"/>
              <w:rPr>
                <w:rFonts w:cs="Arial"/>
              </w:rPr>
            </w:pPr>
          </w:p>
          <w:p w:rsidR="00424C86" w:rsidRPr="00C4081A" w:rsidRDefault="00C4081A" w:rsidP="00C4081A">
            <w:pPr>
              <w:numPr>
                <w:ilvl w:val="0"/>
                <w:numId w:val="4"/>
              </w:numPr>
              <w:spacing w:line="228" w:lineRule="auto"/>
              <w:rPr>
                <w:rFonts w:cs="Arial"/>
              </w:rPr>
            </w:pPr>
            <w:r>
              <w:rPr>
                <w:rFonts w:cs="Arial"/>
              </w:rPr>
              <w:t xml:space="preserve">Other (specify): </w:t>
            </w:r>
            <w:r w:rsidR="00424C86" w:rsidRPr="00C4081A">
              <w:rPr>
                <w:rFonts w:cs="Arial"/>
              </w:rPr>
              <w:t>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C86" w:rsidRPr="00C4081A" w:rsidRDefault="00424C86">
            <w:pPr>
              <w:spacing w:line="228" w:lineRule="auto"/>
              <w:rPr>
                <w:rFonts w:cs="Arial"/>
                <w:b/>
              </w:rPr>
            </w:pPr>
          </w:p>
          <w:p w:rsidR="00424C86" w:rsidRPr="00C4081A" w:rsidRDefault="00424C86">
            <w:pPr>
              <w:spacing w:line="228" w:lineRule="auto"/>
              <w:rPr>
                <w:rFonts w:cs="Arial"/>
                <w:b/>
                <w:sz w:val="2"/>
                <w:szCs w:val="2"/>
              </w:rPr>
            </w:pPr>
          </w:p>
        </w:tc>
      </w:tr>
      <w:tr w:rsidR="00AA07EA">
        <w:trPr>
          <w:cantSplit/>
          <w:trHeight w:val="152"/>
        </w:trPr>
        <w:tc>
          <w:tcPr>
            <w:tcW w:w="102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A07EA" w:rsidRPr="00C4081A" w:rsidRDefault="00AA07E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sz w:val="18"/>
              </w:rPr>
            </w:pPr>
            <w:r w:rsidRPr="00C4081A">
              <w:rPr>
                <w:rFonts w:cs="Arial"/>
                <w:b/>
              </w:rPr>
              <w:t xml:space="preserve">Section D: Laboratory Investigation </w:t>
            </w:r>
            <w:r w:rsidRPr="00C4081A">
              <w:rPr>
                <w:rFonts w:cs="Arial"/>
                <w:sz w:val="16"/>
              </w:rPr>
              <w:t>(refer to RT.012 – Investigation of Transfusion Complications)</w:t>
            </w:r>
          </w:p>
        </w:tc>
      </w:tr>
      <w:tr w:rsidR="00AA07EA" w:rsidTr="00C83517">
        <w:trPr>
          <w:cantSplit/>
          <w:trHeight w:val="579"/>
        </w:trPr>
        <w:tc>
          <w:tcPr>
            <w:tcW w:w="2660" w:type="dxa"/>
            <w:tcBorders>
              <w:bottom w:val="double" w:sz="4" w:space="0" w:color="auto"/>
            </w:tcBorders>
          </w:tcPr>
          <w:p w:rsidR="00AA07EA" w:rsidRPr="00C4081A" w:rsidRDefault="00AA07E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sz w:val="18"/>
                <w:szCs w:val="18"/>
              </w:rPr>
            </w:pPr>
          </w:p>
          <w:p w:rsidR="00AA07EA" w:rsidRPr="00C4081A" w:rsidRDefault="00AA07E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szCs w:val="18"/>
              </w:rPr>
            </w:pPr>
            <w:r w:rsidRPr="00C4081A">
              <w:rPr>
                <w:rFonts w:cs="Arial"/>
                <w:szCs w:val="18"/>
              </w:rPr>
              <w:t xml:space="preserve">RBC Antibody </w:t>
            </w:r>
            <w:r w:rsidR="00C4081A">
              <w:rPr>
                <w:rFonts w:cs="Arial"/>
                <w:szCs w:val="18"/>
              </w:rPr>
              <w:t>I</w:t>
            </w:r>
            <w:r w:rsidRPr="00C4081A">
              <w:rPr>
                <w:rFonts w:cs="Arial"/>
                <w:szCs w:val="18"/>
              </w:rPr>
              <w:t xml:space="preserve">nvestigation </w:t>
            </w:r>
          </w:p>
          <w:p w:rsidR="00AA07EA" w:rsidRPr="00C4081A" w:rsidRDefault="00AA07E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sz w:val="18"/>
                <w:szCs w:val="18"/>
              </w:rPr>
            </w:pPr>
            <w:r w:rsidRPr="00C4081A">
              <w:rPr>
                <w:rFonts w:cs="Arial"/>
                <w:szCs w:val="18"/>
              </w:rPr>
              <w:t>(if applicable)</w:t>
            </w:r>
          </w:p>
        </w:tc>
        <w:tc>
          <w:tcPr>
            <w:tcW w:w="2488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AA07EA" w:rsidRPr="00C4081A" w:rsidRDefault="00AA07EA">
            <w:pPr>
              <w:spacing w:line="228" w:lineRule="auto"/>
              <w:jc w:val="center"/>
              <w:rPr>
                <w:rFonts w:cs="Arial"/>
                <w:b/>
              </w:rPr>
            </w:pPr>
          </w:p>
          <w:p w:rsidR="00AA07EA" w:rsidRPr="00C4081A" w:rsidRDefault="00AA07EA">
            <w:pPr>
              <w:pStyle w:val="Heading7"/>
              <w:spacing w:line="228" w:lineRule="auto"/>
              <w:rPr>
                <w:rFonts w:ascii="Arial" w:hAnsi="Arial" w:cs="Arial"/>
              </w:rPr>
            </w:pPr>
            <w:r w:rsidRPr="00C4081A">
              <w:rPr>
                <w:rFonts w:ascii="Arial" w:hAnsi="Arial" w:cs="Arial"/>
              </w:rPr>
              <w:t>Results</w:t>
            </w:r>
          </w:p>
        </w:tc>
        <w:tc>
          <w:tcPr>
            <w:tcW w:w="5130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07EA" w:rsidRPr="00C4081A" w:rsidRDefault="00AA07EA" w:rsidP="00C4081A">
            <w:pPr>
              <w:pStyle w:val="Heading3"/>
              <w:spacing w:line="228" w:lineRule="auto"/>
              <w:rPr>
                <w:rFonts w:ascii="Arial" w:hAnsi="Arial" w:cs="Arial"/>
              </w:rPr>
            </w:pPr>
            <w:r w:rsidRPr="00C4081A">
              <w:rPr>
                <w:rFonts w:ascii="Arial" w:hAnsi="Arial" w:cs="Arial"/>
                <w:sz w:val="20"/>
              </w:rPr>
              <w:t>Interpretation:</w:t>
            </w:r>
          </w:p>
          <w:p w:rsidR="00C4081A" w:rsidRDefault="00605643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</w:rPr>
            </w:pPr>
            <w:r w:rsidRPr="00C4081A">
              <w:rPr>
                <w:rFonts w:cs="Arial"/>
              </w:rPr>
              <w:t>T</w:t>
            </w:r>
            <w:r w:rsidR="00424C86" w:rsidRPr="00C4081A">
              <w:rPr>
                <w:rFonts w:cs="Arial"/>
              </w:rPr>
              <w:t xml:space="preserve">ransfusion </w:t>
            </w:r>
            <w:r w:rsidRPr="00C4081A">
              <w:rPr>
                <w:rFonts w:cs="Arial"/>
              </w:rPr>
              <w:t>S</w:t>
            </w:r>
            <w:r w:rsidR="00424C86" w:rsidRPr="00C4081A">
              <w:rPr>
                <w:rFonts w:cs="Arial"/>
              </w:rPr>
              <w:t>ervice</w:t>
            </w:r>
            <w:r w:rsidRPr="00C4081A">
              <w:rPr>
                <w:rFonts w:cs="Arial"/>
              </w:rPr>
              <w:t xml:space="preserve"> Medical Director</w:t>
            </w:r>
            <w:r w:rsidR="00AA07EA" w:rsidRPr="00C4081A">
              <w:rPr>
                <w:rFonts w:cs="Arial"/>
              </w:rPr>
              <w:t xml:space="preserve"> or designate: </w:t>
            </w:r>
          </w:p>
          <w:p w:rsidR="00C4081A" w:rsidRDefault="00C4081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</w:rPr>
            </w:pPr>
          </w:p>
          <w:p w:rsidR="00AA07EA" w:rsidRPr="00C4081A" w:rsidRDefault="00AA07E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</w:rPr>
            </w:pPr>
            <w:r w:rsidRPr="00C4081A">
              <w:rPr>
                <w:rFonts w:cs="Arial"/>
              </w:rPr>
              <w:t>__________________________</w:t>
            </w:r>
            <w:r w:rsidR="00C4081A">
              <w:rPr>
                <w:rFonts w:cs="Arial"/>
              </w:rPr>
              <w:t>___________</w:t>
            </w:r>
            <w:r w:rsidRPr="00C4081A">
              <w:rPr>
                <w:rFonts w:cs="Arial"/>
              </w:rPr>
              <w:t>___</w:t>
            </w:r>
          </w:p>
          <w:p w:rsidR="00C4081A" w:rsidRDefault="00C4081A">
            <w:pPr>
              <w:spacing w:line="228" w:lineRule="auto"/>
              <w:rPr>
                <w:rFonts w:cs="Arial"/>
                <w:b/>
                <w:u w:val="single"/>
              </w:rPr>
            </w:pPr>
          </w:p>
          <w:p w:rsidR="00AA07EA" w:rsidRPr="00C4081A" w:rsidRDefault="00AA07EA">
            <w:pPr>
              <w:spacing w:line="228" w:lineRule="auto"/>
              <w:rPr>
                <w:rFonts w:cs="Arial"/>
                <w:b/>
                <w:u w:val="single"/>
              </w:rPr>
            </w:pPr>
            <w:r w:rsidRPr="00C4081A">
              <w:rPr>
                <w:rFonts w:cs="Arial"/>
                <w:b/>
                <w:u w:val="single"/>
              </w:rPr>
              <w:t>Subsequent Transfusion Requirements:</w:t>
            </w:r>
          </w:p>
          <w:p w:rsidR="00AA07EA" w:rsidRPr="00C4081A" w:rsidRDefault="00AA07EA">
            <w:pPr>
              <w:spacing w:line="228" w:lineRule="auto"/>
              <w:rPr>
                <w:rFonts w:cs="Arial"/>
              </w:rPr>
            </w:pPr>
            <w:r w:rsidRPr="00C4081A">
              <w:rPr>
                <w:rFonts w:cs="Arial"/>
              </w:rPr>
              <w:t>Subsequent transfusions should be with RBC negative for: __________________   antigens.</w:t>
            </w:r>
          </w:p>
          <w:p w:rsidR="00C4081A" w:rsidRPr="00C4081A" w:rsidRDefault="00C4081A">
            <w:pPr>
              <w:spacing w:line="228" w:lineRule="auto"/>
              <w:rPr>
                <w:rFonts w:cs="Arial"/>
              </w:rPr>
            </w:pPr>
          </w:p>
          <w:p w:rsidR="00AA07EA" w:rsidRPr="00C4081A" w:rsidRDefault="00AA07EA">
            <w:pPr>
              <w:spacing w:line="228" w:lineRule="auto"/>
              <w:rPr>
                <w:rFonts w:cs="Arial"/>
              </w:rPr>
            </w:pPr>
            <w:r w:rsidRPr="00C4081A">
              <w:rPr>
                <w:rFonts w:cs="Arial"/>
              </w:rPr>
              <w:t>Other: __________________________________</w:t>
            </w:r>
          </w:p>
          <w:p w:rsidR="00C4081A" w:rsidRPr="00C4081A" w:rsidRDefault="00C4081A" w:rsidP="00C4081A">
            <w:pPr>
              <w:spacing w:line="228" w:lineRule="auto"/>
              <w:rPr>
                <w:rFonts w:cs="Arial"/>
              </w:rPr>
            </w:pPr>
          </w:p>
          <w:p w:rsidR="00AA07EA" w:rsidRPr="00C4081A" w:rsidRDefault="00AA07EA" w:rsidP="00C4081A">
            <w:pPr>
              <w:spacing w:line="228" w:lineRule="auto"/>
              <w:rPr>
                <w:rFonts w:cs="Arial"/>
                <w:b/>
                <w:sz w:val="24"/>
              </w:rPr>
            </w:pPr>
            <w:r w:rsidRPr="00C4081A">
              <w:rPr>
                <w:rFonts w:cs="Arial"/>
                <w:b/>
              </w:rPr>
              <w:t>Note:</w:t>
            </w:r>
            <w:r w:rsidRPr="00C4081A">
              <w:rPr>
                <w:rFonts w:cs="Arial"/>
              </w:rPr>
              <w:t xml:space="preserve"> Compatible blood may not be available in an emergency situation.</w:t>
            </w:r>
          </w:p>
        </w:tc>
      </w:tr>
      <w:tr w:rsidR="00AA07EA" w:rsidTr="00C83517">
        <w:trPr>
          <w:cantSplit/>
          <w:trHeight w:val="152"/>
        </w:trPr>
        <w:tc>
          <w:tcPr>
            <w:tcW w:w="2660" w:type="dxa"/>
            <w:tcBorders>
              <w:top w:val="nil"/>
            </w:tcBorders>
          </w:tcPr>
          <w:p w:rsidR="00AA07EA" w:rsidRPr="00C4081A" w:rsidRDefault="00AA07E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sz w:val="18"/>
                <w:szCs w:val="18"/>
              </w:rPr>
            </w:pPr>
            <w:r w:rsidRPr="00C4081A">
              <w:rPr>
                <w:rFonts w:cs="Arial"/>
                <w:sz w:val="18"/>
                <w:szCs w:val="18"/>
              </w:rPr>
              <w:t>Antibodies Identified</w:t>
            </w:r>
          </w:p>
        </w:tc>
        <w:tc>
          <w:tcPr>
            <w:tcW w:w="2488" w:type="dxa"/>
            <w:gridSpan w:val="2"/>
            <w:tcBorders>
              <w:top w:val="nil"/>
              <w:right w:val="single" w:sz="4" w:space="0" w:color="auto"/>
            </w:tcBorders>
          </w:tcPr>
          <w:p w:rsidR="00AA07EA" w:rsidRPr="00C4081A" w:rsidRDefault="00AA07EA">
            <w:pPr>
              <w:spacing w:line="228" w:lineRule="auto"/>
              <w:rPr>
                <w:rFonts w:cs="Arial"/>
              </w:rPr>
            </w:pPr>
          </w:p>
        </w:tc>
        <w:tc>
          <w:tcPr>
            <w:tcW w:w="51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07EA" w:rsidRPr="00C4081A" w:rsidRDefault="00AA07EA">
            <w:pPr>
              <w:spacing w:line="228" w:lineRule="auto"/>
              <w:rPr>
                <w:rFonts w:cs="Arial"/>
              </w:rPr>
            </w:pPr>
          </w:p>
        </w:tc>
      </w:tr>
      <w:tr w:rsidR="00AA07EA" w:rsidTr="00C83517">
        <w:trPr>
          <w:cantSplit/>
          <w:trHeight w:val="150"/>
        </w:trPr>
        <w:tc>
          <w:tcPr>
            <w:tcW w:w="2660" w:type="dxa"/>
          </w:tcPr>
          <w:p w:rsidR="00AA07EA" w:rsidRPr="00C4081A" w:rsidRDefault="00AA07E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  <w:sz w:val="18"/>
                <w:szCs w:val="18"/>
              </w:rPr>
            </w:pPr>
            <w:r w:rsidRPr="00C4081A">
              <w:rPr>
                <w:rFonts w:cs="Arial"/>
                <w:sz w:val="18"/>
                <w:szCs w:val="18"/>
              </w:rPr>
              <w:t>Most probable genotype</w:t>
            </w:r>
          </w:p>
        </w:tc>
        <w:tc>
          <w:tcPr>
            <w:tcW w:w="2488" w:type="dxa"/>
            <w:gridSpan w:val="2"/>
            <w:tcBorders>
              <w:right w:val="single" w:sz="4" w:space="0" w:color="auto"/>
            </w:tcBorders>
          </w:tcPr>
          <w:p w:rsidR="00AA07EA" w:rsidRPr="00C4081A" w:rsidRDefault="00AA07EA">
            <w:pPr>
              <w:spacing w:line="228" w:lineRule="auto"/>
              <w:rPr>
                <w:rFonts w:cs="Arial"/>
              </w:rPr>
            </w:pPr>
          </w:p>
        </w:tc>
        <w:tc>
          <w:tcPr>
            <w:tcW w:w="51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07EA" w:rsidRPr="00C4081A" w:rsidRDefault="00AA07EA">
            <w:pPr>
              <w:spacing w:line="228" w:lineRule="auto"/>
              <w:rPr>
                <w:rFonts w:cs="Arial"/>
              </w:rPr>
            </w:pPr>
          </w:p>
        </w:tc>
      </w:tr>
      <w:tr w:rsidR="00AA07EA" w:rsidTr="00C83517">
        <w:trPr>
          <w:cantSplit/>
          <w:trHeight w:val="150"/>
        </w:trPr>
        <w:tc>
          <w:tcPr>
            <w:tcW w:w="2660" w:type="dxa"/>
          </w:tcPr>
          <w:p w:rsidR="00AA07EA" w:rsidRPr="00C4081A" w:rsidRDefault="00C4081A">
            <w:pPr>
              <w:spacing w:line="228" w:lineRule="auto"/>
              <w:rPr>
                <w:rFonts w:cs="Arial"/>
                <w:sz w:val="18"/>
                <w:szCs w:val="18"/>
              </w:rPr>
            </w:pPr>
            <w:r w:rsidRPr="00C4081A">
              <w:rPr>
                <w:rFonts w:cs="Arial"/>
                <w:sz w:val="18"/>
                <w:szCs w:val="18"/>
              </w:rPr>
              <w:t>Direct Antiglobulin Test (DAT)</w:t>
            </w:r>
          </w:p>
        </w:tc>
        <w:tc>
          <w:tcPr>
            <w:tcW w:w="2488" w:type="dxa"/>
            <w:gridSpan w:val="2"/>
            <w:tcBorders>
              <w:right w:val="single" w:sz="4" w:space="0" w:color="auto"/>
            </w:tcBorders>
          </w:tcPr>
          <w:p w:rsidR="00AA07EA" w:rsidRPr="00C4081A" w:rsidRDefault="00AA07EA">
            <w:pPr>
              <w:spacing w:line="228" w:lineRule="auto"/>
              <w:rPr>
                <w:rFonts w:cs="Arial"/>
              </w:rPr>
            </w:pPr>
          </w:p>
        </w:tc>
        <w:tc>
          <w:tcPr>
            <w:tcW w:w="51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07EA" w:rsidRPr="00C4081A" w:rsidRDefault="00AA07EA">
            <w:pPr>
              <w:spacing w:line="228" w:lineRule="auto"/>
              <w:rPr>
                <w:rFonts w:cs="Arial"/>
              </w:rPr>
            </w:pPr>
          </w:p>
        </w:tc>
      </w:tr>
      <w:tr w:rsidR="00AA07EA" w:rsidTr="00C83517">
        <w:trPr>
          <w:cantSplit/>
          <w:trHeight w:val="150"/>
        </w:trPr>
        <w:tc>
          <w:tcPr>
            <w:tcW w:w="2660" w:type="dxa"/>
          </w:tcPr>
          <w:p w:rsidR="00AA07EA" w:rsidRPr="00C4081A" w:rsidRDefault="00C4081A">
            <w:pPr>
              <w:spacing w:line="228" w:lineRule="auto"/>
              <w:rPr>
                <w:rFonts w:cs="Arial"/>
                <w:sz w:val="18"/>
                <w:szCs w:val="18"/>
              </w:rPr>
            </w:pPr>
            <w:r w:rsidRPr="00C4081A"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2488" w:type="dxa"/>
            <w:gridSpan w:val="2"/>
            <w:tcBorders>
              <w:right w:val="single" w:sz="4" w:space="0" w:color="auto"/>
            </w:tcBorders>
          </w:tcPr>
          <w:p w:rsidR="00AA07EA" w:rsidRPr="00C4081A" w:rsidRDefault="00AA07EA">
            <w:pPr>
              <w:spacing w:line="228" w:lineRule="auto"/>
              <w:rPr>
                <w:rFonts w:cs="Arial"/>
              </w:rPr>
            </w:pPr>
          </w:p>
        </w:tc>
        <w:tc>
          <w:tcPr>
            <w:tcW w:w="51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07EA" w:rsidRPr="00C4081A" w:rsidRDefault="00AA07EA">
            <w:pPr>
              <w:spacing w:line="228" w:lineRule="auto"/>
              <w:rPr>
                <w:rFonts w:cs="Arial"/>
              </w:rPr>
            </w:pPr>
          </w:p>
        </w:tc>
      </w:tr>
      <w:tr w:rsidR="00AA07EA" w:rsidTr="00C83517">
        <w:trPr>
          <w:cantSplit/>
          <w:trHeight w:val="234"/>
        </w:trPr>
        <w:tc>
          <w:tcPr>
            <w:tcW w:w="2660" w:type="dxa"/>
          </w:tcPr>
          <w:p w:rsidR="00AA07EA" w:rsidRPr="00C4081A" w:rsidRDefault="00AA07EA">
            <w:pPr>
              <w:spacing w:line="228" w:lineRule="auto"/>
              <w:rPr>
                <w:rFonts w:cs="Arial"/>
                <w:sz w:val="18"/>
                <w:szCs w:val="18"/>
                <w:vertAlign w:val="superscript"/>
              </w:rPr>
            </w:pPr>
            <w:r w:rsidRPr="00C4081A">
              <w:rPr>
                <w:rFonts w:cs="Arial"/>
                <w:sz w:val="18"/>
                <w:szCs w:val="18"/>
              </w:rPr>
              <w:t>Technologist</w:t>
            </w:r>
          </w:p>
        </w:tc>
        <w:tc>
          <w:tcPr>
            <w:tcW w:w="2488" w:type="dxa"/>
            <w:gridSpan w:val="2"/>
            <w:tcBorders>
              <w:bottom w:val="nil"/>
              <w:right w:val="single" w:sz="4" w:space="0" w:color="auto"/>
            </w:tcBorders>
          </w:tcPr>
          <w:p w:rsidR="00AA07EA" w:rsidRPr="00C4081A" w:rsidRDefault="00AA07EA">
            <w:pPr>
              <w:spacing w:line="228" w:lineRule="auto"/>
              <w:rPr>
                <w:rFonts w:cs="Arial"/>
              </w:rPr>
            </w:pPr>
          </w:p>
        </w:tc>
        <w:tc>
          <w:tcPr>
            <w:tcW w:w="51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07EA" w:rsidRPr="00C4081A" w:rsidRDefault="00AA07EA">
            <w:pPr>
              <w:spacing w:line="228" w:lineRule="auto"/>
              <w:rPr>
                <w:rFonts w:cs="Arial"/>
              </w:rPr>
            </w:pPr>
          </w:p>
        </w:tc>
      </w:tr>
      <w:tr w:rsidR="00AA07EA" w:rsidTr="00C83517">
        <w:trPr>
          <w:cantSplit/>
          <w:trHeight w:val="324"/>
        </w:trPr>
        <w:tc>
          <w:tcPr>
            <w:tcW w:w="2660" w:type="dxa"/>
            <w:tcBorders>
              <w:bottom w:val="nil"/>
            </w:tcBorders>
          </w:tcPr>
          <w:p w:rsidR="00AA07EA" w:rsidRPr="00C4081A" w:rsidRDefault="00AA07EA">
            <w:pPr>
              <w:spacing w:line="228" w:lineRule="auto"/>
              <w:rPr>
                <w:rFonts w:cs="Arial"/>
                <w:sz w:val="18"/>
                <w:szCs w:val="18"/>
              </w:rPr>
            </w:pPr>
            <w:r w:rsidRPr="00C4081A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2488" w:type="dxa"/>
            <w:gridSpan w:val="2"/>
            <w:tcBorders>
              <w:bottom w:val="nil"/>
              <w:right w:val="single" w:sz="4" w:space="0" w:color="auto"/>
            </w:tcBorders>
          </w:tcPr>
          <w:p w:rsidR="00AA07EA" w:rsidRPr="00C4081A" w:rsidRDefault="00AA07EA">
            <w:pPr>
              <w:spacing w:line="228" w:lineRule="auto"/>
              <w:rPr>
                <w:rFonts w:cs="Arial"/>
              </w:rPr>
            </w:pPr>
          </w:p>
        </w:tc>
        <w:tc>
          <w:tcPr>
            <w:tcW w:w="51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07EA" w:rsidRPr="00C4081A" w:rsidRDefault="00AA07EA">
            <w:pPr>
              <w:spacing w:line="228" w:lineRule="auto"/>
              <w:rPr>
                <w:rFonts w:cs="Arial"/>
              </w:rPr>
            </w:pPr>
          </w:p>
        </w:tc>
      </w:tr>
      <w:tr w:rsidR="00AA07EA" w:rsidTr="00354227">
        <w:trPr>
          <w:trHeight w:val="680"/>
        </w:trPr>
        <w:tc>
          <w:tcPr>
            <w:tcW w:w="1027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A07EA" w:rsidRPr="00C4081A" w:rsidRDefault="00AA07EA">
            <w:pPr>
              <w:pBdr>
                <w:bottom w:val="single" w:sz="12" w:space="1" w:color="auto"/>
              </w:pBdr>
              <w:spacing w:line="228" w:lineRule="auto"/>
              <w:rPr>
                <w:rFonts w:cs="Arial"/>
              </w:rPr>
            </w:pPr>
            <w:r w:rsidRPr="00C4081A">
              <w:rPr>
                <w:rFonts w:cs="Arial"/>
              </w:rPr>
              <w:t>Other comments:</w:t>
            </w:r>
          </w:p>
          <w:p w:rsidR="00C83517" w:rsidRPr="00C83517" w:rsidRDefault="00C83517" w:rsidP="00C83517">
            <w:pPr>
              <w:pStyle w:val="BodyText"/>
              <w:spacing w:line="228" w:lineRule="auto"/>
              <w:rPr>
                <w:rFonts w:ascii="Arial" w:hAnsi="Arial" w:cs="Arial"/>
              </w:rPr>
            </w:pPr>
          </w:p>
          <w:p w:rsidR="00AA07EA" w:rsidRPr="00C83517" w:rsidRDefault="00AA07EA">
            <w:pPr>
              <w:spacing w:line="228" w:lineRule="auto"/>
              <w:rPr>
                <w:rFonts w:cs="Arial"/>
              </w:rPr>
            </w:pPr>
          </w:p>
        </w:tc>
      </w:tr>
      <w:tr w:rsidR="00354227">
        <w:trPr>
          <w:trHeight w:val="290"/>
        </w:trPr>
        <w:tc>
          <w:tcPr>
            <w:tcW w:w="10278" w:type="dxa"/>
            <w:gridSpan w:val="5"/>
            <w:tcBorders>
              <w:bottom w:val="nil"/>
              <w:right w:val="single" w:sz="4" w:space="0" w:color="auto"/>
            </w:tcBorders>
          </w:tcPr>
          <w:p w:rsidR="00354227" w:rsidRDefault="00354227" w:rsidP="00354227">
            <w:pPr>
              <w:spacing w:line="228" w:lineRule="auto"/>
              <w:rPr>
                <w:rFonts w:cs="Arial"/>
                <w:b/>
              </w:rPr>
            </w:pPr>
          </w:p>
          <w:p w:rsidR="00354227" w:rsidRPr="00354227" w:rsidRDefault="00354227" w:rsidP="00354227">
            <w:pPr>
              <w:spacing w:line="228" w:lineRule="auto"/>
              <w:rPr>
                <w:rFonts w:cs="Arial"/>
              </w:rPr>
            </w:pPr>
            <w:r w:rsidRPr="00354227">
              <w:rPr>
                <w:rFonts w:cs="Arial"/>
                <w:b/>
              </w:rPr>
              <w:t>Section E</w:t>
            </w:r>
            <w:r w:rsidRPr="00354227">
              <w:rPr>
                <w:rFonts w:cs="Arial"/>
              </w:rPr>
              <w:t>:</w:t>
            </w:r>
          </w:p>
        </w:tc>
      </w:tr>
      <w:tr w:rsidR="00AA07EA">
        <w:tc>
          <w:tcPr>
            <w:tcW w:w="4428" w:type="dxa"/>
            <w:gridSpan w:val="2"/>
            <w:tcBorders>
              <w:top w:val="nil"/>
              <w:right w:val="nil"/>
            </w:tcBorders>
          </w:tcPr>
          <w:p w:rsidR="00AA07EA" w:rsidRPr="00C83517" w:rsidRDefault="00AA07EA">
            <w:pPr>
              <w:spacing w:line="228" w:lineRule="auto"/>
              <w:rPr>
                <w:rFonts w:cs="Arial"/>
                <w:b/>
              </w:rPr>
            </w:pPr>
            <w:r w:rsidRPr="00C83517">
              <w:rPr>
                <w:rFonts w:cs="Arial"/>
                <w:b/>
              </w:rPr>
              <w:t>Notification of Blood Supplier:</w:t>
            </w:r>
          </w:p>
          <w:p w:rsidR="00AA07EA" w:rsidRPr="00C4081A" w:rsidRDefault="00AA07E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cs="Arial"/>
              </w:rPr>
            </w:pPr>
          </w:p>
        </w:tc>
        <w:tc>
          <w:tcPr>
            <w:tcW w:w="5850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AA07EA" w:rsidRPr="00C4081A" w:rsidRDefault="00AA07E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720"/>
              <w:jc w:val="both"/>
              <w:rPr>
                <w:rFonts w:cs="Arial"/>
              </w:rPr>
            </w:pPr>
            <w:r w:rsidRPr="00C4081A">
              <w:rPr>
                <w:rFonts w:cs="Arial"/>
              </w:rPr>
              <w:t xml:space="preserve">Supplier notified?    </w:t>
            </w:r>
            <w:r w:rsidR="00424C86" w:rsidRPr="00C4081A">
              <w:rPr>
                <w:rFonts w:cs="Arial"/>
              </w:rPr>
              <w:t xml:space="preserve">  </w:t>
            </w:r>
            <w:r w:rsidR="00424C86" w:rsidRPr="00C4081A">
              <w:rPr>
                <w:rFonts w:cs="Arial"/>
              </w:rPr>
              <w:sym w:font="Wingdings" w:char="F072"/>
            </w:r>
            <w:r w:rsidRPr="00C4081A">
              <w:rPr>
                <w:rFonts w:cs="Arial"/>
              </w:rPr>
              <w:t xml:space="preserve">Yes </w:t>
            </w:r>
            <w:r w:rsidR="00424C86" w:rsidRPr="00C4081A">
              <w:rPr>
                <w:rFonts w:cs="Arial"/>
              </w:rPr>
              <w:t xml:space="preserve">  </w:t>
            </w:r>
            <w:r w:rsidR="00424C86" w:rsidRPr="00C4081A">
              <w:rPr>
                <w:rFonts w:cs="Arial"/>
              </w:rPr>
              <w:sym w:font="Wingdings" w:char="F072"/>
            </w:r>
            <w:r w:rsidRPr="00C4081A">
              <w:rPr>
                <w:rFonts w:cs="Arial"/>
              </w:rPr>
              <w:t xml:space="preserve">No </w:t>
            </w:r>
          </w:p>
          <w:p w:rsidR="00AA07EA" w:rsidRPr="00C4081A" w:rsidRDefault="00AA07E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720"/>
              <w:jc w:val="both"/>
              <w:rPr>
                <w:rFonts w:cs="Arial"/>
              </w:rPr>
            </w:pPr>
            <w:r w:rsidRPr="00C4081A">
              <w:rPr>
                <w:rFonts w:cs="Arial"/>
              </w:rPr>
              <w:t xml:space="preserve">Traceback initiated?  </w:t>
            </w:r>
            <w:r w:rsidR="00424C86" w:rsidRPr="00C4081A">
              <w:rPr>
                <w:rFonts w:cs="Arial"/>
              </w:rPr>
              <w:sym w:font="Wingdings" w:char="F072"/>
            </w:r>
            <w:r w:rsidRPr="00C4081A">
              <w:rPr>
                <w:rFonts w:cs="Arial"/>
              </w:rPr>
              <w:t xml:space="preserve">Yes   </w:t>
            </w:r>
            <w:r w:rsidR="00424C86" w:rsidRPr="00C4081A">
              <w:rPr>
                <w:rFonts w:cs="Arial"/>
              </w:rPr>
              <w:sym w:font="Wingdings" w:char="F072"/>
            </w:r>
            <w:r w:rsidRPr="00C4081A">
              <w:rPr>
                <w:rFonts w:cs="Arial"/>
              </w:rPr>
              <w:t xml:space="preserve">No  </w:t>
            </w:r>
            <w:r w:rsidR="00424C86" w:rsidRPr="00C4081A">
              <w:rPr>
                <w:rFonts w:cs="Arial"/>
              </w:rPr>
              <w:sym w:font="Wingdings" w:char="F072"/>
            </w:r>
            <w:r w:rsidRPr="00C4081A">
              <w:rPr>
                <w:rFonts w:cs="Arial"/>
              </w:rPr>
              <w:t xml:space="preserve">Not Applicable  </w:t>
            </w:r>
          </w:p>
          <w:p w:rsidR="00AA07EA" w:rsidRPr="00C4081A" w:rsidRDefault="00AA07E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720"/>
              <w:rPr>
                <w:rFonts w:cs="Arial"/>
              </w:rPr>
            </w:pPr>
            <w:r w:rsidRPr="00C4081A">
              <w:rPr>
                <w:rFonts w:cs="Arial"/>
              </w:rPr>
              <w:t>Date notified, if applicable: ______________________</w:t>
            </w:r>
          </w:p>
          <w:p w:rsidR="00AA07EA" w:rsidRPr="00C4081A" w:rsidRDefault="00AA07E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720"/>
              <w:rPr>
                <w:rFonts w:cs="Arial"/>
                <w:sz w:val="8"/>
              </w:rPr>
            </w:pPr>
          </w:p>
        </w:tc>
      </w:tr>
    </w:tbl>
    <w:p w:rsidR="00AA07EA" w:rsidRDefault="00AA07EA">
      <w:pPr>
        <w:spacing w:line="228" w:lineRule="auto"/>
      </w:pPr>
      <w:r>
        <w:rPr>
          <w:rFonts w:ascii="Garamond" w:hAnsi="Garamond"/>
        </w:rPr>
        <w:t>Copy must be retained on patient’s medical record indefinitely</w:t>
      </w:r>
    </w:p>
    <w:sectPr w:rsidR="00AA07EA">
      <w:headerReference w:type="default" r:id="rId8"/>
      <w:footerReference w:type="default" r:id="rId9"/>
      <w:pgSz w:w="12240" w:h="15840" w:code="1"/>
      <w:pgMar w:top="1134" w:right="1009" w:bottom="1134" w:left="1009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0AF" w:rsidRDefault="00BA10AF">
      <w:r>
        <w:separator/>
      </w:r>
    </w:p>
  </w:endnote>
  <w:endnote w:type="continuationSeparator" w:id="0">
    <w:p w:rsidR="00BA10AF" w:rsidRDefault="00BA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368"/>
      <w:gridCol w:w="7830"/>
      <w:gridCol w:w="1239"/>
    </w:tblGrid>
    <w:tr w:rsidR="00AA07EA">
      <w:tc>
        <w:tcPr>
          <w:tcW w:w="1368" w:type="dxa"/>
        </w:tcPr>
        <w:p w:rsidR="00AA07EA" w:rsidRDefault="00AA07EA">
          <w:pPr>
            <w:pStyle w:val="Footer"/>
            <w:jc w:val="center"/>
            <w:rPr>
              <w:sz w:val="8"/>
            </w:rPr>
          </w:pPr>
        </w:p>
        <w:p w:rsidR="00AA07EA" w:rsidRDefault="0087559D">
          <w:pPr>
            <w:pStyle w:val="Footer"/>
            <w:jc w:val="center"/>
            <w:rPr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1" name="Picture 1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</w:tcPr>
        <w:p w:rsidR="00AA07EA" w:rsidRDefault="00AA07EA">
          <w:pPr>
            <w:pStyle w:val="Footer"/>
            <w:jc w:val="center"/>
            <w:rPr>
              <w:sz w:val="8"/>
            </w:rPr>
          </w:pPr>
        </w:p>
        <w:p w:rsidR="00AA07EA" w:rsidRDefault="00AA07EA" w:rsidP="00AA07EA">
          <w:pPr>
            <w:pStyle w:val="Footer"/>
            <w:jc w:val="center"/>
            <w:rPr>
              <w:sz w:val="18"/>
            </w:rPr>
          </w:pPr>
          <w:r>
            <w:rPr>
              <w:sz w:val="18"/>
            </w:rPr>
            <w:t xml:space="preserve">Ontario Regional Blood Coordinating Network </w:t>
          </w:r>
        </w:p>
        <w:p w:rsidR="00AA07EA" w:rsidRDefault="00605643">
          <w:pPr>
            <w:pStyle w:val="Footer"/>
            <w:jc w:val="center"/>
          </w:pPr>
          <w:r>
            <w:rPr>
              <w:sz w:val="18"/>
            </w:rPr>
            <w:t>Transfusion Technical Resource</w:t>
          </w:r>
          <w:r w:rsidR="00AA07EA">
            <w:rPr>
              <w:sz w:val="18"/>
            </w:rPr>
            <w:t xml:space="preserve"> Manual</w:t>
          </w:r>
        </w:p>
      </w:tc>
      <w:tc>
        <w:tcPr>
          <w:tcW w:w="1239" w:type="dxa"/>
        </w:tcPr>
        <w:p w:rsidR="00AA07EA" w:rsidRDefault="00AA07EA">
          <w:pPr>
            <w:pStyle w:val="Footer"/>
            <w:jc w:val="right"/>
            <w:rPr>
              <w:sz w:val="8"/>
            </w:rPr>
          </w:pPr>
        </w:p>
        <w:p w:rsidR="00AA07EA" w:rsidRDefault="00AA07EA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t>RT.012F2</w:t>
          </w:r>
        </w:p>
        <w:p w:rsidR="00AA07EA" w:rsidRDefault="00AA07EA">
          <w:pPr>
            <w:pStyle w:val="Footer"/>
            <w:jc w:val="right"/>
            <w:rPr>
              <w:sz w:val="18"/>
            </w:rPr>
          </w:pPr>
        </w:p>
        <w:p w:rsidR="00AA07EA" w:rsidRDefault="00AA07EA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t xml:space="preserve">Page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 w:rsidR="00E0140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of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</w:instrText>
          </w:r>
          <w:r>
            <w:rPr>
              <w:sz w:val="18"/>
            </w:rPr>
            <w:fldChar w:fldCharType="separate"/>
          </w:r>
          <w:r w:rsidR="00E0140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  <w:p w:rsidR="00AA07EA" w:rsidRDefault="00AA07EA">
          <w:pPr>
            <w:pStyle w:val="Footer"/>
            <w:jc w:val="right"/>
            <w:rPr>
              <w:sz w:val="18"/>
            </w:rPr>
          </w:pPr>
        </w:p>
      </w:tc>
    </w:tr>
  </w:tbl>
  <w:p w:rsidR="00AA07EA" w:rsidRDefault="00AA07EA">
    <w:pPr>
      <w:pStyle w:val="Footer"/>
    </w:pPr>
    <w: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0AF" w:rsidRDefault="00BA10AF">
      <w:r>
        <w:separator/>
      </w:r>
    </w:p>
  </w:footnote>
  <w:footnote w:type="continuationSeparator" w:id="0">
    <w:p w:rsidR="00BA10AF" w:rsidRDefault="00BA1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52"/>
    </w:tblGrid>
    <w:tr w:rsidR="00AA07EA">
      <w:tc>
        <w:tcPr>
          <w:tcW w:w="10152" w:type="dxa"/>
        </w:tcPr>
        <w:p w:rsidR="00AA07EA" w:rsidRDefault="00AA07EA">
          <w:pPr>
            <w:pStyle w:val="Header"/>
            <w:jc w:val="center"/>
            <w:rPr>
              <w:rFonts w:cs="Arial"/>
              <w:b/>
              <w:bCs/>
              <w:sz w:val="28"/>
            </w:rPr>
          </w:pPr>
          <w:r>
            <w:rPr>
              <w:rFonts w:cs="Arial"/>
              <w:b/>
              <w:bCs/>
              <w:sz w:val="28"/>
            </w:rPr>
            <w:t>Investigation of Transfusion Complications</w:t>
          </w:r>
        </w:p>
      </w:tc>
    </w:tr>
  </w:tbl>
  <w:p w:rsidR="00AA07EA" w:rsidRDefault="00AA07EA">
    <w:pPr>
      <w:pStyle w:val="Header"/>
      <w:jc w:val="center"/>
      <w:rPr>
        <w:rFonts w:cs="Arial"/>
        <w:b/>
        <w:sz w:val="16"/>
      </w:rPr>
    </w:pPr>
  </w:p>
  <w:p w:rsidR="00AA07EA" w:rsidRDefault="00AA07EA">
    <w:pPr>
      <w:pStyle w:val="Header"/>
      <w:jc w:val="center"/>
    </w:pPr>
    <w:r>
      <w:rPr>
        <w:rFonts w:cs="Arial"/>
        <w:b/>
        <w:sz w:val="28"/>
      </w:rPr>
      <w:t>Notification of Delayed or Disease Transmission Transfusion Complication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924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424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5502D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0655EF8"/>
    <w:multiLevelType w:val="hybridMultilevel"/>
    <w:tmpl w:val="4C3CFAB8"/>
    <w:lvl w:ilvl="0" w:tplc="13340D4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EA"/>
    <w:rsid w:val="00354227"/>
    <w:rsid w:val="00407E58"/>
    <w:rsid w:val="00424C86"/>
    <w:rsid w:val="00605643"/>
    <w:rsid w:val="00640ED8"/>
    <w:rsid w:val="00685BF2"/>
    <w:rsid w:val="006A368B"/>
    <w:rsid w:val="00843E06"/>
    <w:rsid w:val="0087559D"/>
    <w:rsid w:val="008B5F72"/>
    <w:rsid w:val="008E117D"/>
    <w:rsid w:val="008E2F46"/>
    <w:rsid w:val="008F27F8"/>
    <w:rsid w:val="00963E6B"/>
    <w:rsid w:val="00AA07EA"/>
    <w:rsid w:val="00BA10AF"/>
    <w:rsid w:val="00C4081A"/>
    <w:rsid w:val="00C77E27"/>
    <w:rsid w:val="00C83517"/>
    <w:rsid w:val="00DA24BD"/>
    <w:rsid w:val="00E01401"/>
    <w:rsid w:val="00E0565D"/>
    <w:rsid w:val="00E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C724D8-56CF-4B2C-9A47-C11BD22D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aramond" w:hAnsi="Garamond"/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aramond" w:hAnsi="Garamond"/>
      <w:b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aramond" w:hAnsi="Garamond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pBdr>
        <w:bottom w:val="single" w:sz="12" w:space="1" w:color="auto"/>
      </w:pBdr>
    </w:pPr>
    <w:rPr>
      <w:rFonts w:ascii="Verdana" w:hAnsi="Verdana"/>
    </w:rPr>
  </w:style>
  <w:style w:type="paragraph" w:styleId="BodyTextIndent">
    <w:name w:val="Body Text Indent"/>
    <w:basedOn w:val="Normal"/>
    <w:pPr>
      <w:ind w:left="239" w:hanging="239"/>
    </w:pPr>
    <w:rPr>
      <w:rFonts w:ascii="Garamond" w:hAnsi="Garamond"/>
    </w:rPr>
  </w:style>
  <w:style w:type="table" w:styleId="TableGrid">
    <w:name w:val="Table Grid"/>
    <w:basedOn w:val="TableNormal"/>
    <w:uiPriority w:val="59"/>
    <w:rsid w:val="0042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B9A4E-447D-4DDF-BC2D-DAF54287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RT.012F2 Investigation of Transfusion Complications</vt:lpstr>
    </vt:vector>
  </TitlesOfParts>
  <Company>The Ottawa Hospital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RT.012F2 Investigation of Transfusion Complications</dc:title>
  <dc:subject/>
  <dc:creator>Transfusion Ontario Program Office</dc:creator>
  <cp:keywords/>
  <cp:lastModifiedBy>Nesrallah, Heather</cp:lastModifiedBy>
  <cp:revision>2</cp:revision>
  <cp:lastPrinted>2014-07-21T18:04:00Z</cp:lastPrinted>
  <dcterms:created xsi:type="dcterms:W3CDTF">2020-08-10T17:18:00Z</dcterms:created>
  <dcterms:modified xsi:type="dcterms:W3CDTF">2020-08-10T17:18:00Z</dcterms:modified>
</cp:coreProperties>
</file>