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B15" w:rsidRPr="006400BB" w:rsidRDefault="00F23765">
      <w:pPr>
        <w:numPr>
          <w:ilvl w:val="0"/>
          <w:numId w:val="1"/>
        </w:numPr>
        <w:spacing w:line="228" w:lineRule="auto"/>
        <w:rPr>
          <w:rFonts w:ascii="Arial" w:hAnsi="Arial"/>
          <w:b/>
          <w:sz w:val="28"/>
          <w:lang w:val="fr-CA"/>
        </w:rPr>
      </w:pPr>
      <w:bookmarkStart w:id="0" w:name="_GoBack"/>
      <w:bookmarkEnd w:id="0"/>
      <w:r w:rsidRPr="006400BB">
        <w:rPr>
          <w:rFonts w:ascii="Arial" w:hAnsi="Arial"/>
          <w:b/>
          <w:sz w:val="28"/>
          <w:lang w:val="fr-CA"/>
        </w:rPr>
        <w:t>Principe</w:t>
      </w:r>
    </w:p>
    <w:p w:rsidR="00626B15" w:rsidRPr="006400BB" w:rsidRDefault="00626B15">
      <w:pPr>
        <w:spacing w:line="228" w:lineRule="auto"/>
        <w:rPr>
          <w:rFonts w:ascii="Arial" w:hAnsi="Arial"/>
          <w:sz w:val="24"/>
          <w:lang w:val="fr-CA"/>
        </w:rPr>
      </w:pPr>
    </w:p>
    <w:p w:rsidR="00626B15" w:rsidRPr="006400BB" w:rsidRDefault="00F23765">
      <w:pPr>
        <w:suppressAutoHyphens/>
        <w:spacing w:line="228" w:lineRule="auto"/>
        <w:ind w:left="720" w:right="360"/>
        <w:rPr>
          <w:rFonts w:ascii="Arial" w:hAnsi="Arial"/>
          <w:spacing w:val="-2"/>
          <w:sz w:val="24"/>
          <w:lang w:val="fr-CA"/>
        </w:rPr>
      </w:pPr>
      <w:r w:rsidRPr="006400BB">
        <w:rPr>
          <w:rFonts w:ascii="Arial" w:hAnsi="Arial"/>
          <w:spacing w:val="-2"/>
          <w:sz w:val="24"/>
          <w:lang w:val="fr-CA"/>
        </w:rPr>
        <w:t>Le traitement enzymatique des globules rouges améliore la réactivité d</w:t>
      </w:r>
      <w:r w:rsidR="003A419B">
        <w:rPr>
          <w:rFonts w:ascii="Arial" w:hAnsi="Arial"/>
          <w:spacing w:val="-2"/>
          <w:sz w:val="24"/>
          <w:lang w:val="fr-CA"/>
        </w:rPr>
        <w:t>’</w:t>
      </w:r>
      <w:r w:rsidRPr="006400BB">
        <w:rPr>
          <w:rFonts w:ascii="Arial" w:hAnsi="Arial"/>
          <w:spacing w:val="-2"/>
          <w:sz w:val="24"/>
          <w:lang w:val="fr-CA"/>
        </w:rPr>
        <w:t>un anticorps avec l</w:t>
      </w:r>
      <w:r w:rsidR="003A419B">
        <w:rPr>
          <w:rFonts w:ascii="Arial" w:hAnsi="Arial"/>
          <w:spacing w:val="-2"/>
          <w:sz w:val="24"/>
          <w:lang w:val="fr-CA"/>
        </w:rPr>
        <w:t>’</w:t>
      </w:r>
      <w:r w:rsidRPr="006400BB">
        <w:rPr>
          <w:rFonts w:ascii="Arial" w:hAnsi="Arial"/>
          <w:spacing w:val="-2"/>
          <w:sz w:val="24"/>
          <w:lang w:val="fr-CA"/>
        </w:rPr>
        <w:t>antigène correspondant en stimulant la fixation de l</w:t>
      </w:r>
      <w:r w:rsidR="003A419B">
        <w:rPr>
          <w:rFonts w:ascii="Arial" w:hAnsi="Arial"/>
          <w:spacing w:val="-2"/>
          <w:sz w:val="24"/>
          <w:lang w:val="fr-CA"/>
        </w:rPr>
        <w:t>’</w:t>
      </w:r>
      <w:r w:rsidRPr="006400BB">
        <w:rPr>
          <w:rFonts w:ascii="Arial" w:hAnsi="Arial"/>
          <w:spacing w:val="-2"/>
          <w:sz w:val="24"/>
          <w:lang w:val="fr-CA"/>
        </w:rPr>
        <w:t>anticorps aux globules rouges en raison de l</w:t>
      </w:r>
      <w:r w:rsidR="003A419B">
        <w:rPr>
          <w:rFonts w:ascii="Arial" w:hAnsi="Arial"/>
          <w:spacing w:val="-2"/>
          <w:sz w:val="24"/>
          <w:lang w:val="fr-CA"/>
        </w:rPr>
        <w:t>’</w:t>
      </w:r>
      <w:r w:rsidRPr="006400BB">
        <w:rPr>
          <w:rFonts w:ascii="Arial" w:hAnsi="Arial"/>
          <w:spacing w:val="-2"/>
          <w:sz w:val="24"/>
          <w:lang w:val="fr-CA"/>
        </w:rPr>
        <w:t>exposition de sites antigéniques latents ou d</w:t>
      </w:r>
      <w:r w:rsidR="003A419B">
        <w:rPr>
          <w:rFonts w:ascii="Arial" w:hAnsi="Arial"/>
          <w:spacing w:val="-2"/>
          <w:sz w:val="24"/>
          <w:lang w:val="fr-CA"/>
        </w:rPr>
        <w:t>’</w:t>
      </w:r>
      <w:r w:rsidRPr="006400BB">
        <w:rPr>
          <w:rFonts w:ascii="Arial" w:hAnsi="Arial"/>
          <w:spacing w:val="-2"/>
          <w:sz w:val="24"/>
          <w:lang w:val="fr-CA"/>
        </w:rPr>
        <w:t>un encombrement stérique diminué par l</w:t>
      </w:r>
      <w:r w:rsidR="003A419B">
        <w:rPr>
          <w:rFonts w:ascii="Arial" w:hAnsi="Arial"/>
          <w:spacing w:val="-2"/>
          <w:sz w:val="24"/>
          <w:lang w:val="fr-CA"/>
        </w:rPr>
        <w:t>’</w:t>
      </w:r>
      <w:r w:rsidRPr="006400BB">
        <w:rPr>
          <w:rFonts w:ascii="Arial" w:hAnsi="Arial"/>
          <w:spacing w:val="-2"/>
          <w:sz w:val="24"/>
          <w:lang w:val="fr-CA"/>
        </w:rPr>
        <w:t>élimination des glucides et des polypeptides à la surface des globules rouges.</w:t>
      </w:r>
    </w:p>
    <w:p w:rsidR="00626B15" w:rsidRPr="006400BB" w:rsidRDefault="00626B15">
      <w:pPr>
        <w:suppressAutoHyphens/>
        <w:spacing w:line="228" w:lineRule="auto"/>
        <w:ind w:left="720" w:right="360"/>
        <w:rPr>
          <w:rFonts w:ascii="Arial" w:hAnsi="Arial"/>
          <w:spacing w:val="-2"/>
          <w:sz w:val="24"/>
          <w:lang w:val="fr-CA"/>
        </w:rPr>
      </w:pPr>
    </w:p>
    <w:p w:rsidR="00626B15" w:rsidRPr="006400BB" w:rsidRDefault="00F23765">
      <w:pPr>
        <w:suppressAutoHyphens/>
        <w:spacing w:line="228" w:lineRule="auto"/>
        <w:ind w:left="720" w:right="360"/>
        <w:rPr>
          <w:rFonts w:ascii="Arial" w:hAnsi="Arial"/>
          <w:spacing w:val="-2"/>
          <w:sz w:val="24"/>
          <w:lang w:val="fr-CA"/>
        </w:rPr>
      </w:pPr>
      <w:r w:rsidRPr="006400BB">
        <w:rPr>
          <w:rFonts w:ascii="Arial" w:hAnsi="Arial"/>
          <w:spacing w:val="-2"/>
          <w:sz w:val="24"/>
          <w:lang w:val="fr-CA"/>
        </w:rPr>
        <w:t>La diminution de la réactivité d</w:t>
      </w:r>
      <w:r w:rsidR="003A419B">
        <w:rPr>
          <w:rFonts w:ascii="Arial" w:hAnsi="Arial"/>
          <w:spacing w:val="-2"/>
          <w:sz w:val="24"/>
          <w:lang w:val="fr-CA"/>
        </w:rPr>
        <w:t>’</w:t>
      </w:r>
      <w:r w:rsidRPr="006400BB">
        <w:rPr>
          <w:rFonts w:ascii="Arial" w:hAnsi="Arial"/>
          <w:spacing w:val="-2"/>
          <w:sz w:val="24"/>
          <w:lang w:val="fr-CA"/>
        </w:rPr>
        <w:t>un antigène avec l</w:t>
      </w:r>
      <w:r w:rsidR="003A419B">
        <w:rPr>
          <w:rFonts w:ascii="Arial" w:hAnsi="Arial"/>
          <w:spacing w:val="-2"/>
          <w:sz w:val="24"/>
          <w:lang w:val="fr-CA"/>
        </w:rPr>
        <w:t>’</w:t>
      </w:r>
      <w:r w:rsidRPr="006400BB">
        <w:rPr>
          <w:rFonts w:ascii="Arial" w:hAnsi="Arial"/>
          <w:spacing w:val="-2"/>
          <w:sz w:val="24"/>
          <w:lang w:val="fr-CA"/>
        </w:rPr>
        <w:t>anticorps adéquat peut s</w:t>
      </w:r>
      <w:r w:rsidR="003A419B">
        <w:rPr>
          <w:rFonts w:ascii="Arial" w:hAnsi="Arial"/>
          <w:spacing w:val="-2"/>
          <w:sz w:val="24"/>
          <w:lang w:val="fr-CA"/>
        </w:rPr>
        <w:t>’</w:t>
      </w:r>
      <w:r w:rsidRPr="006400BB">
        <w:rPr>
          <w:rFonts w:ascii="Arial" w:hAnsi="Arial"/>
          <w:spacing w:val="-2"/>
          <w:sz w:val="24"/>
          <w:lang w:val="fr-CA"/>
        </w:rPr>
        <w:t>expliquer par le clivage total du site antigénique ou l</w:t>
      </w:r>
      <w:r w:rsidR="003A419B">
        <w:rPr>
          <w:rFonts w:ascii="Arial" w:hAnsi="Arial"/>
          <w:spacing w:val="-2"/>
          <w:sz w:val="24"/>
          <w:lang w:val="fr-CA"/>
        </w:rPr>
        <w:t>’</w:t>
      </w:r>
      <w:r w:rsidRPr="006400BB">
        <w:rPr>
          <w:rFonts w:ascii="Arial" w:hAnsi="Arial"/>
          <w:spacing w:val="-2"/>
          <w:sz w:val="24"/>
          <w:lang w:val="fr-CA"/>
        </w:rPr>
        <w:t>élimination d</w:t>
      </w:r>
      <w:r w:rsidR="003A419B">
        <w:rPr>
          <w:rFonts w:ascii="Arial" w:hAnsi="Arial"/>
          <w:spacing w:val="-2"/>
          <w:sz w:val="24"/>
          <w:lang w:val="fr-CA"/>
        </w:rPr>
        <w:t>’</w:t>
      </w:r>
      <w:r w:rsidRPr="006400BB">
        <w:rPr>
          <w:rFonts w:ascii="Arial" w:hAnsi="Arial"/>
          <w:spacing w:val="-2"/>
          <w:sz w:val="24"/>
          <w:lang w:val="fr-CA"/>
        </w:rPr>
        <w:t>un constituant à proximité du site de réaction qui modifie la</w:t>
      </w:r>
      <w:r w:rsidR="0043110C">
        <w:rPr>
          <w:rFonts w:ascii="Arial" w:hAnsi="Arial"/>
          <w:spacing w:val="-2"/>
          <w:sz w:val="24"/>
          <w:lang w:val="fr-CA"/>
        </w:rPr>
        <w:t xml:space="preserve"> </w:t>
      </w:r>
      <w:r w:rsidRPr="006400BB">
        <w:rPr>
          <w:rFonts w:ascii="Arial" w:hAnsi="Arial"/>
          <w:spacing w:val="-2"/>
          <w:sz w:val="24"/>
          <w:lang w:val="fr-CA"/>
        </w:rPr>
        <w:t>configuration stérique ou de charge de l</w:t>
      </w:r>
      <w:r w:rsidR="003A419B">
        <w:rPr>
          <w:rFonts w:ascii="Arial" w:hAnsi="Arial"/>
          <w:spacing w:val="-2"/>
          <w:sz w:val="24"/>
          <w:lang w:val="fr-CA"/>
        </w:rPr>
        <w:t>’</w:t>
      </w:r>
      <w:r w:rsidRPr="006400BB">
        <w:rPr>
          <w:rFonts w:ascii="Arial" w:hAnsi="Arial"/>
          <w:spacing w:val="-2"/>
          <w:sz w:val="24"/>
          <w:lang w:val="fr-CA"/>
        </w:rPr>
        <w:t>antigène de façon telle que l</w:t>
      </w:r>
      <w:r w:rsidR="003A419B">
        <w:rPr>
          <w:rFonts w:ascii="Arial" w:hAnsi="Arial"/>
          <w:spacing w:val="-2"/>
          <w:sz w:val="24"/>
          <w:lang w:val="fr-CA"/>
        </w:rPr>
        <w:t>’</w:t>
      </w:r>
      <w:r w:rsidRPr="006400BB">
        <w:rPr>
          <w:rFonts w:ascii="Arial" w:hAnsi="Arial"/>
          <w:spacing w:val="-2"/>
          <w:sz w:val="24"/>
          <w:lang w:val="fr-CA"/>
        </w:rPr>
        <w:t>anticorps ne le reconnaisse plus.</w:t>
      </w:r>
    </w:p>
    <w:p w:rsidR="00626B15" w:rsidRPr="006400BB" w:rsidRDefault="00626B15">
      <w:pPr>
        <w:suppressAutoHyphens/>
        <w:spacing w:line="228" w:lineRule="auto"/>
        <w:ind w:left="720"/>
        <w:rPr>
          <w:rFonts w:ascii="Arial" w:hAnsi="Arial"/>
          <w:spacing w:val="-2"/>
          <w:sz w:val="24"/>
          <w:lang w:val="fr-CA"/>
        </w:rPr>
      </w:pPr>
    </w:p>
    <w:p w:rsidR="00626B15" w:rsidRPr="006400BB" w:rsidRDefault="00F23765">
      <w:pPr>
        <w:numPr>
          <w:ilvl w:val="0"/>
          <w:numId w:val="1"/>
        </w:numPr>
        <w:spacing w:line="228" w:lineRule="auto"/>
        <w:rPr>
          <w:rFonts w:ascii="Arial" w:hAnsi="Arial"/>
          <w:b/>
          <w:sz w:val="28"/>
          <w:lang w:val="fr-CA"/>
        </w:rPr>
      </w:pPr>
      <w:r w:rsidRPr="006400BB">
        <w:rPr>
          <w:rFonts w:ascii="Arial" w:hAnsi="Arial"/>
          <w:b/>
          <w:sz w:val="28"/>
          <w:lang w:val="fr-CA"/>
        </w:rPr>
        <w:t>Portée et politiques connexes</w:t>
      </w:r>
      <w:r w:rsidR="00442A27">
        <w:rPr>
          <w:rFonts w:ascii="Arial" w:hAnsi="Arial"/>
          <w:b/>
          <w:sz w:val="28"/>
          <w:lang w:val="fr-CA"/>
        </w:rPr>
        <w:t xml:space="preserve"> </w:t>
      </w:r>
      <w:r w:rsidR="00D642BC">
        <w:rPr>
          <w:rFonts w:ascii="Arial" w:hAnsi="Arial"/>
          <w:b/>
          <w:sz w:val="28"/>
          <w:lang w:val="fr-CA"/>
        </w:rPr>
        <w:br/>
      </w:r>
    </w:p>
    <w:p w:rsidR="00D642BC" w:rsidRPr="0093294F" w:rsidRDefault="00D642BC" w:rsidP="00D642BC">
      <w:pPr>
        <w:numPr>
          <w:ilvl w:val="1"/>
          <w:numId w:val="1"/>
        </w:numPr>
        <w:ind w:left="1440"/>
        <w:rPr>
          <w:rFonts w:ascii="Arial" w:hAnsi="Arial"/>
          <w:sz w:val="24"/>
          <w:lang w:val="fr-CA"/>
        </w:rPr>
      </w:pPr>
      <w:r w:rsidRPr="0093294F">
        <w:rPr>
          <w:rFonts w:ascii="Arial" w:hAnsi="Arial"/>
          <w:spacing w:val="-2"/>
          <w:sz w:val="24"/>
          <w:lang w:val="fr-CA"/>
        </w:rPr>
        <w:t>La papaïne lyophilisée et la ficine lyophilisée peuvent servir d’enzymes de traitement.</w:t>
      </w:r>
    </w:p>
    <w:p w:rsidR="00626B15" w:rsidRPr="006400BB" w:rsidRDefault="00626B15">
      <w:pPr>
        <w:spacing w:line="228" w:lineRule="auto"/>
        <w:rPr>
          <w:rFonts w:ascii="Arial" w:hAnsi="Arial"/>
          <w:b/>
          <w:sz w:val="24"/>
          <w:lang w:val="fr-CA"/>
        </w:rPr>
      </w:pPr>
    </w:p>
    <w:p w:rsidR="00626B15" w:rsidRPr="006400BB" w:rsidRDefault="00F23765">
      <w:pPr>
        <w:numPr>
          <w:ilvl w:val="0"/>
          <w:numId w:val="1"/>
        </w:numPr>
        <w:spacing w:line="228" w:lineRule="auto"/>
        <w:rPr>
          <w:rFonts w:ascii="Arial" w:hAnsi="Arial"/>
          <w:b/>
          <w:sz w:val="28"/>
          <w:lang w:val="fr-CA"/>
        </w:rPr>
      </w:pPr>
      <w:r w:rsidRPr="006400BB">
        <w:rPr>
          <w:rFonts w:ascii="Arial" w:hAnsi="Arial"/>
          <w:b/>
          <w:sz w:val="28"/>
          <w:lang w:val="fr-CA"/>
        </w:rPr>
        <w:t>Échantillon</w:t>
      </w:r>
    </w:p>
    <w:p w:rsidR="00626B15" w:rsidRPr="006400BB" w:rsidRDefault="00626B15">
      <w:pPr>
        <w:spacing w:line="228" w:lineRule="auto"/>
        <w:rPr>
          <w:rFonts w:ascii="Arial" w:hAnsi="Arial"/>
          <w:sz w:val="24"/>
          <w:lang w:val="fr-CA"/>
        </w:rPr>
      </w:pPr>
    </w:p>
    <w:p w:rsidR="00626B15" w:rsidRPr="00AC3B0E" w:rsidRDefault="00F23765">
      <w:pPr>
        <w:spacing w:line="228" w:lineRule="auto"/>
        <w:ind w:left="720"/>
        <w:rPr>
          <w:rFonts w:ascii="Arial" w:hAnsi="Arial"/>
          <w:sz w:val="24"/>
          <w:lang w:val="en-CA"/>
        </w:rPr>
      </w:pPr>
      <w:r w:rsidRPr="00AC3B0E">
        <w:rPr>
          <w:rFonts w:ascii="Arial" w:hAnsi="Arial"/>
          <w:sz w:val="24"/>
          <w:lang w:val="en-CA"/>
        </w:rPr>
        <w:t>Sang total anticoagulé</w:t>
      </w:r>
      <w:r w:rsidR="00B25B4F" w:rsidRPr="00AC3B0E">
        <w:rPr>
          <w:rFonts w:ascii="Arial" w:hAnsi="Arial"/>
          <w:sz w:val="24"/>
          <w:lang w:val="en-CA"/>
        </w:rPr>
        <w:t xml:space="preserve"> </w:t>
      </w:r>
      <w:r w:rsidRPr="00AC3B0E">
        <w:rPr>
          <w:rFonts w:ascii="Arial" w:hAnsi="Arial"/>
          <w:sz w:val="24"/>
          <w:lang w:val="en-CA"/>
        </w:rPr>
        <w:t>- tube</w:t>
      </w:r>
      <w:r w:rsidR="0043110C" w:rsidRPr="00AC3B0E">
        <w:rPr>
          <w:rFonts w:ascii="Arial" w:hAnsi="Arial"/>
          <w:sz w:val="24"/>
          <w:lang w:val="en-CA"/>
        </w:rPr>
        <w:t xml:space="preserve"> </w:t>
      </w:r>
      <w:r w:rsidRPr="00AC3B0E">
        <w:rPr>
          <w:rFonts w:ascii="Arial" w:hAnsi="Arial"/>
          <w:sz w:val="24"/>
          <w:lang w:val="en-CA"/>
        </w:rPr>
        <w:t>EDTA.</w:t>
      </w:r>
    </w:p>
    <w:p w:rsidR="00626B15" w:rsidRPr="00AC3B0E" w:rsidRDefault="00626B15">
      <w:pPr>
        <w:ind w:left="720"/>
        <w:rPr>
          <w:rFonts w:ascii="Arial" w:hAnsi="Arial"/>
          <w:sz w:val="24"/>
          <w:lang w:val="en-CA"/>
        </w:rPr>
      </w:pPr>
    </w:p>
    <w:p w:rsidR="00626B15" w:rsidRPr="006400BB" w:rsidRDefault="00F23765">
      <w:pPr>
        <w:numPr>
          <w:ilvl w:val="0"/>
          <w:numId w:val="1"/>
        </w:numPr>
        <w:spacing w:line="228" w:lineRule="auto"/>
        <w:rPr>
          <w:rFonts w:ascii="Arial" w:hAnsi="Arial"/>
          <w:b/>
          <w:sz w:val="28"/>
          <w:lang w:val="fr-CA"/>
        </w:rPr>
      </w:pPr>
      <w:r w:rsidRPr="006400BB">
        <w:rPr>
          <w:rFonts w:ascii="Arial" w:hAnsi="Arial"/>
          <w:b/>
          <w:sz w:val="28"/>
          <w:lang w:val="fr-CA"/>
        </w:rPr>
        <w:t>Matériel</w:t>
      </w:r>
    </w:p>
    <w:p w:rsidR="00626B15" w:rsidRPr="006400BB" w:rsidRDefault="00626B15">
      <w:pPr>
        <w:spacing w:line="228" w:lineRule="auto"/>
        <w:rPr>
          <w:rFonts w:ascii="Arial" w:hAnsi="Arial"/>
          <w:sz w:val="24"/>
          <w:lang w:val="fr-CA"/>
        </w:rPr>
      </w:pPr>
    </w:p>
    <w:p w:rsidR="00626B15" w:rsidRPr="006400BB" w:rsidRDefault="00F23765">
      <w:pPr>
        <w:spacing w:line="228" w:lineRule="auto"/>
        <w:ind w:left="720"/>
        <w:rPr>
          <w:rFonts w:ascii="Arial" w:hAnsi="Arial"/>
          <w:sz w:val="24"/>
          <w:lang w:val="fr-CA"/>
        </w:rPr>
      </w:pPr>
      <w:r w:rsidRPr="006400BB">
        <w:rPr>
          <w:rFonts w:ascii="Arial" w:hAnsi="Arial"/>
          <w:b/>
          <w:sz w:val="24"/>
          <w:lang w:val="fr-CA"/>
        </w:rPr>
        <w:t>Équipement</w:t>
      </w:r>
      <w:r w:rsidR="003A419B">
        <w:rPr>
          <w:rFonts w:ascii="Arial" w:hAnsi="Arial"/>
          <w:b/>
          <w:sz w:val="24"/>
          <w:lang w:val="fr-CA"/>
        </w:rPr>
        <w:t> </w:t>
      </w:r>
      <w:r w:rsidRPr="006400BB">
        <w:rPr>
          <w:rFonts w:ascii="Arial" w:hAnsi="Arial"/>
          <w:b/>
          <w:sz w:val="24"/>
          <w:lang w:val="fr-CA"/>
        </w:rPr>
        <w:t xml:space="preserve">: </w:t>
      </w:r>
      <w:r w:rsidRPr="006400BB">
        <w:rPr>
          <w:rFonts w:ascii="Arial" w:hAnsi="Arial"/>
          <w:sz w:val="24"/>
          <w:lang w:val="fr-CA"/>
        </w:rPr>
        <w:tab/>
        <w:t>bain-marie</w:t>
      </w:r>
      <w:r w:rsidR="003A419B">
        <w:rPr>
          <w:rFonts w:ascii="Arial" w:hAnsi="Arial"/>
          <w:sz w:val="24"/>
          <w:lang w:val="fr-CA"/>
        </w:rPr>
        <w:t xml:space="preserve"> / </w:t>
      </w:r>
      <w:r w:rsidR="00AC3B0E">
        <w:rPr>
          <w:rFonts w:ascii="Arial" w:hAnsi="Arial"/>
          <w:sz w:val="24"/>
          <w:lang w:val="fr-CA"/>
        </w:rPr>
        <w:t>bloc chauffant à 37</w:t>
      </w:r>
      <w:r w:rsidR="00AC3B0E">
        <w:rPr>
          <w:rFonts w:ascii="Arial" w:hAnsi="Arial" w:cs="Arial"/>
          <w:sz w:val="24"/>
          <w:lang w:val="fr-CA"/>
        </w:rPr>
        <w:t>º</w:t>
      </w:r>
      <w:r w:rsidR="00B667CD">
        <w:rPr>
          <w:rFonts w:ascii="Arial" w:hAnsi="Arial"/>
          <w:sz w:val="24"/>
          <w:lang w:val="fr-CA"/>
        </w:rPr>
        <w:t>C</w:t>
      </w:r>
    </w:p>
    <w:p w:rsidR="00626B15" w:rsidRPr="006400BB" w:rsidRDefault="00626B15">
      <w:pPr>
        <w:spacing w:line="228" w:lineRule="auto"/>
        <w:ind w:left="720"/>
        <w:rPr>
          <w:rFonts w:ascii="Arial" w:hAnsi="Arial"/>
          <w:sz w:val="24"/>
          <w:lang w:val="fr-CA"/>
        </w:rPr>
      </w:pPr>
      <w:r w:rsidRPr="006400BB">
        <w:rPr>
          <w:rFonts w:ascii="Arial" w:hAnsi="Arial"/>
          <w:sz w:val="24"/>
          <w:lang w:val="fr-CA"/>
        </w:rPr>
        <w:tab/>
      </w:r>
      <w:r w:rsidRPr="006400BB">
        <w:rPr>
          <w:rFonts w:ascii="Arial" w:hAnsi="Arial"/>
          <w:sz w:val="24"/>
          <w:lang w:val="fr-CA"/>
        </w:rPr>
        <w:tab/>
      </w:r>
      <w:r w:rsidRPr="006400BB">
        <w:rPr>
          <w:rFonts w:ascii="Arial" w:hAnsi="Arial"/>
          <w:sz w:val="24"/>
          <w:lang w:val="fr-CA"/>
        </w:rPr>
        <w:tab/>
      </w:r>
    </w:p>
    <w:p w:rsidR="00626B15" w:rsidRPr="006400BB" w:rsidRDefault="00F23765">
      <w:pPr>
        <w:spacing w:line="228" w:lineRule="auto"/>
        <w:ind w:left="720"/>
        <w:rPr>
          <w:rFonts w:ascii="Arial" w:hAnsi="Arial"/>
          <w:sz w:val="24"/>
          <w:lang w:val="fr-CA"/>
        </w:rPr>
      </w:pPr>
      <w:r w:rsidRPr="006400BB">
        <w:rPr>
          <w:rFonts w:ascii="Arial" w:hAnsi="Arial"/>
          <w:b/>
          <w:sz w:val="24"/>
          <w:lang w:val="fr-CA"/>
        </w:rPr>
        <w:t>Fournitures</w:t>
      </w:r>
      <w:r w:rsidRPr="006400BB">
        <w:rPr>
          <w:rFonts w:ascii="Arial" w:hAnsi="Arial"/>
          <w:sz w:val="24"/>
          <w:lang w:val="fr-CA"/>
        </w:rPr>
        <w:t xml:space="preserve"> : </w:t>
      </w:r>
      <w:r w:rsidR="00B25B4F" w:rsidRPr="006400BB">
        <w:rPr>
          <w:rFonts w:ascii="Arial" w:hAnsi="Arial"/>
          <w:sz w:val="24"/>
          <w:lang w:val="fr-CA"/>
        </w:rPr>
        <w:tab/>
      </w:r>
      <w:r w:rsidRPr="006400BB">
        <w:rPr>
          <w:rFonts w:ascii="Arial" w:hAnsi="Arial"/>
          <w:sz w:val="24"/>
          <w:lang w:val="fr-CA"/>
        </w:rPr>
        <w:t>tubes 10 x 75 mm</w:t>
      </w:r>
    </w:p>
    <w:p w:rsidR="00626B15" w:rsidRPr="006400BB" w:rsidRDefault="00626B15">
      <w:pPr>
        <w:spacing w:line="228" w:lineRule="auto"/>
        <w:ind w:left="720"/>
        <w:rPr>
          <w:rFonts w:ascii="Arial" w:hAnsi="Arial"/>
          <w:sz w:val="24"/>
          <w:lang w:val="fr-CA"/>
        </w:rPr>
      </w:pPr>
      <w:r w:rsidRPr="006400BB">
        <w:rPr>
          <w:rFonts w:ascii="Arial" w:hAnsi="Arial"/>
          <w:sz w:val="24"/>
          <w:lang w:val="fr-CA"/>
        </w:rPr>
        <w:tab/>
      </w:r>
      <w:r w:rsidRPr="006400BB">
        <w:rPr>
          <w:rFonts w:ascii="Arial" w:hAnsi="Arial"/>
          <w:sz w:val="24"/>
          <w:lang w:val="fr-CA"/>
        </w:rPr>
        <w:tab/>
      </w:r>
      <w:r w:rsidRPr="006400BB">
        <w:rPr>
          <w:rFonts w:ascii="Arial" w:hAnsi="Arial"/>
          <w:sz w:val="24"/>
          <w:lang w:val="fr-CA"/>
        </w:rPr>
        <w:tab/>
      </w:r>
      <w:r w:rsidR="00F23765" w:rsidRPr="006400BB">
        <w:rPr>
          <w:rFonts w:ascii="Arial" w:hAnsi="Arial"/>
          <w:sz w:val="24"/>
          <w:lang w:val="fr-CA"/>
        </w:rPr>
        <w:t>pipettes sérologiques</w:t>
      </w:r>
    </w:p>
    <w:p w:rsidR="00626B15" w:rsidRPr="006400BB" w:rsidRDefault="00626B15">
      <w:pPr>
        <w:spacing w:line="228" w:lineRule="auto"/>
        <w:ind w:left="720"/>
        <w:rPr>
          <w:rFonts w:ascii="Arial" w:hAnsi="Arial"/>
          <w:sz w:val="24"/>
          <w:lang w:val="fr-CA"/>
        </w:rPr>
      </w:pPr>
      <w:r w:rsidRPr="006400BB">
        <w:rPr>
          <w:rFonts w:ascii="Arial" w:hAnsi="Arial"/>
          <w:sz w:val="24"/>
          <w:lang w:val="fr-CA"/>
        </w:rPr>
        <w:tab/>
      </w:r>
      <w:r w:rsidRPr="006400BB">
        <w:rPr>
          <w:rFonts w:ascii="Arial" w:hAnsi="Arial"/>
          <w:sz w:val="24"/>
          <w:lang w:val="fr-CA"/>
        </w:rPr>
        <w:tab/>
      </w:r>
      <w:r w:rsidRPr="006400BB">
        <w:rPr>
          <w:rFonts w:ascii="Arial" w:hAnsi="Arial"/>
          <w:sz w:val="24"/>
          <w:lang w:val="fr-CA"/>
        </w:rPr>
        <w:tab/>
      </w:r>
    </w:p>
    <w:p w:rsidR="00626B15" w:rsidRPr="006400BB" w:rsidRDefault="00F23765">
      <w:pPr>
        <w:spacing w:line="228" w:lineRule="auto"/>
        <w:ind w:left="720"/>
        <w:rPr>
          <w:rFonts w:ascii="Arial" w:hAnsi="Arial"/>
          <w:sz w:val="24"/>
          <w:lang w:val="fr-CA"/>
        </w:rPr>
      </w:pPr>
      <w:r w:rsidRPr="006400BB">
        <w:rPr>
          <w:rFonts w:ascii="Arial" w:hAnsi="Arial"/>
          <w:b/>
          <w:sz w:val="24"/>
          <w:lang w:val="fr-CA"/>
        </w:rPr>
        <w:t>Réactifs</w:t>
      </w:r>
      <w:r w:rsidR="003A419B">
        <w:rPr>
          <w:rFonts w:ascii="Arial" w:hAnsi="Arial"/>
          <w:b/>
          <w:sz w:val="24"/>
          <w:lang w:val="fr-CA"/>
        </w:rPr>
        <w:t> </w:t>
      </w:r>
      <w:r w:rsidRPr="006400BB">
        <w:rPr>
          <w:rFonts w:ascii="Arial" w:hAnsi="Arial"/>
          <w:b/>
          <w:sz w:val="24"/>
          <w:lang w:val="fr-CA"/>
        </w:rPr>
        <w:t>:</w:t>
      </w:r>
      <w:r w:rsidR="00B25B4F" w:rsidRPr="006400BB">
        <w:rPr>
          <w:rFonts w:ascii="Arial" w:hAnsi="Arial"/>
          <w:b/>
          <w:sz w:val="24"/>
          <w:lang w:val="fr-CA"/>
        </w:rPr>
        <w:tab/>
      </w:r>
      <w:r w:rsidR="00B25B4F" w:rsidRPr="006400BB">
        <w:rPr>
          <w:rFonts w:ascii="Arial" w:hAnsi="Arial"/>
          <w:b/>
          <w:sz w:val="24"/>
          <w:lang w:val="fr-CA"/>
        </w:rPr>
        <w:tab/>
      </w:r>
      <w:r w:rsidRPr="006400BB">
        <w:rPr>
          <w:rFonts w:ascii="Arial" w:hAnsi="Arial"/>
          <w:sz w:val="24"/>
          <w:lang w:val="fr-CA"/>
        </w:rPr>
        <w:t>papaïne lyophilisée de BCA</w:t>
      </w:r>
    </w:p>
    <w:p w:rsidR="00626B15" w:rsidRPr="006400BB" w:rsidRDefault="00F23765">
      <w:pPr>
        <w:spacing w:line="228" w:lineRule="auto"/>
        <w:ind w:left="2880"/>
        <w:rPr>
          <w:rFonts w:ascii="Arial" w:hAnsi="Arial"/>
          <w:sz w:val="24"/>
          <w:lang w:val="fr-CA"/>
        </w:rPr>
      </w:pPr>
      <w:r w:rsidRPr="006400BB">
        <w:rPr>
          <w:rFonts w:ascii="Arial" w:hAnsi="Arial"/>
          <w:sz w:val="24"/>
          <w:lang w:val="fr-CA"/>
        </w:rPr>
        <w:t>solution saline</w:t>
      </w:r>
      <w:r w:rsidR="00442A27">
        <w:rPr>
          <w:rFonts w:ascii="Arial" w:hAnsi="Arial"/>
          <w:sz w:val="24"/>
          <w:lang w:val="fr-CA"/>
        </w:rPr>
        <w:t xml:space="preserve"> normale</w:t>
      </w:r>
      <w:r w:rsidR="00D642BC">
        <w:rPr>
          <w:rFonts w:ascii="Arial" w:hAnsi="Arial"/>
          <w:sz w:val="24"/>
          <w:lang w:val="fr-CA"/>
        </w:rPr>
        <w:t xml:space="preserve"> (0,9 %)</w:t>
      </w:r>
    </w:p>
    <w:p w:rsidR="00626B15" w:rsidRPr="00AC3B0E" w:rsidRDefault="00B25B4F">
      <w:pPr>
        <w:spacing w:line="228" w:lineRule="auto"/>
        <w:ind w:left="2880"/>
        <w:rPr>
          <w:rFonts w:ascii="Arial" w:hAnsi="Arial"/>
          <w:sz w:val="24"/>
          <w:lang w:val="en-CA"/>
        </w:rPr>
      </w:pPr>
      <w:r w:rsidRPr="00AC3B0E">
        <w:rPr>
          <w:rFonts w:ascii="Arial" w:hAnsi="Arial"/>
          <w:sz w:val="24"/>
          <w:lang w:val="en-CA"/>
        </w:rPr>
        <w:t>s</w:t>
      </w:r>
      <w:r w:rsidR="00F23765" w:rsidRPr="00AC3B0E">
        <w:rPr>
          <w:rFonts w:ascii="Arial" w:hAnsi="Arial"/>
          <w:sz w:val="24"/>
          <w:lang w:val="en-CA"/>
        </w:rPr>
        <w:t xml:space="preserve">olution </w:t>
      </w:r>
      <w:r w:rsidRPr="00AC3B0E">
        <w:rPr>
          <w:rFonts w:ascii="Arial" w:hAnsi="Arial"/>
          <w:sz w:val="24"/>
          <w:lang w:val="en-CA"/>
        </w:rPr>
        <w:t>A</w:t>
      </w:r>
      <w:r w:rsidR="00F23765" w:rsidRPr="00AC3B0E">
        <w:rPr>
          <w:rFonts w:ascii="Arial" w:hAnsi="Arial"/>
          <w:sz w:val="24"/>
          <w:lang w:val="en-CA"/>
        </w:rPr>
        <w:t>lsevers</w:t>
      </w:r>
    </w:p>
    <w:p w:rsidR="00626B15" w:rsidRPr="00AC3B0E" w:rsidRDefault="00F23765">
      <w:pPr>
        <w:spacing w:line="228" w:lineRule="auto"/>
        <w:ind w:left="2880"/>
        <w:rPr>
          <w:rFonts w:ascii="Arial" w:hAnsi="Arial"/>
          <w:sz w:val="24"/>
          <w:lang w:val="en-CA"/>
        </w:rPr>
      </w:pPr>
      <w:r w:rsidRPr="00AC3B0E">
        <w:rPr>
          <w:rFonts w:ascii="Arial" w:hAnsi="Arial"/>
          <w:sz w:val="24"/>
          <w:lang w:val="en-CA"/>
        </w:rPr>
        <w:lastRenderedPageBreak/>
        <w:t>anti-c</w:t>
      </w:r>
    </w:p>
    <w:p w:rsidR="00626B15" w:rsidRPr="00AC3B0E" w:rsidRDefault="00F23765">
      <w:pPr>
        <w:spacing w:line="228" w:lineRule="auto"/>
        <w:ind w:left="2880"/>
        <w:rPr>
          <w:rFonts w:ascii="Arial" w:hAnsi="Arial"/>
          <w:sz w:val="24"/>
          <w:lang w:val="en-CA"/>
        </w:rPr>
      </w:pPr>
      <w:r w:rsidRPr="00AC3B0E">
        <w:rPr>
          <w:rFonts w:ascii="Arial" w:hAnsi="Arial"/>
          <w:sz w:val="24"/>
          <w:lang w:val="en-CA"/>
        </w:rPr>
        <w:t>sérum anti-Fy</w:t>
      </w:r>
      <w:r w:rsidRPr="00AC3B0E">
        <w:rPr>
          <w:rFonts w:ascii="Arial" w:hAnsi="Arial"/>
          <w:sz w:val="24"/>
          <w:vertAlign w:val="superscript"/>
          <w:lang w:val="en-CA"/>
        </w:rPr>
        <w:t>a</w:t>
      </w:r>
    </w:p>
    <w:p w:rsidR="00626B15" w:rsidRPr="00AC3B0E" w:rsidRDefault="00626B15">
      <w:pPr>
        <w:spacing w:line="228" w:lineRule="auto"/>
        <w:ind w:left="2880"/>
        <w:rPr>
          <w:rFonts w:ascii="Arial" w:hAnsi="Arial"/>
          <w:sz w:val="24"/>
          <w:lang w:val="en-CA"/>
        </w:rPr>
      </w:pPr>
    </w:p>
    <w:p w:rsidR="00626B15" w:rsidRPr="006400BB" w:rsidRDefault="00F23765">
      <w:pPr>
        <w:numPr>
          <w:ilvl w:val="0"/>
          <w:numId w:val="1"/>
        </w:numPr>
        <w:rPr>
          <w:rFonts w:ascii="Arial" w:hAnsi="Arial"/>
          <w:b/>
          <w:sz w:val="28"/>
          <w:lang w:val="fr-CA"/>
        </w:rPr>
      </w:pPr>
      <w:r w:rsidRPr="006400BB">
        <w:rPr>
          <w:rFonts w:ascii="Arial" w:hAnsi="Arial"/>
          <w:b/>
          <w:sz w:val="28"/>
          <w:lang w:val="fr-CA"/>
        </w:rPr>
        <w:t>Contrôle de la qualité</w:t>
      </w:r>
    </w:p>
    <w:p w:rsidR="00626B15" w:rsidRPr="006400BB" w:rsidRDefault="00626B15">
      <w:pPr>
        <w:ind w:left="720"/>
        <w:rPr>
          <w:rFonts w:ascii="Arial" w:hAnsi="Arial"/>
          <w:sz w:val="24"/>
          <w:lang w:val="fr-CA"/>
        </w:rPr>
      </w:pPr>
    </w:p>
    <w:p w:rsidR="00626B15" w:rsidRPr="006400BB" w:rsidRDefault="00F23765">
      <w:pPr>
        <w:suppressAutoHyphens/>
        <w:ind w:left="1440" w:right="360" w:hanging="720"/>
        <w:rPr>
          <w:rFonts w:ascii="Arial" w:hAnsi="Arial"/>
          <w:spacing w:val="-2"/>
          <w:sz w:val="24"/>
          <w:lang w:val="fr-CA"/>
        </w:rPr>
      </w:pPr>
      <w:r w:rsidRPr="006400BB">
        <w:rPr>
          <w:rFonts w:ascii="Arial" w:hAnsi="Arial"/>
          <w:spacing w:val="-2"/>
          <w:sz w:val="24"/>
          <w:lang w:val="fr-CA"/>
        </w:rPr>
        <w:t xml:space="preserve">5.1 </w:t>
      </w:r>
      <w:r w:rsidR="00B25B4F" w:rsidRPr="006400BB">
        <w:rPr>
          <w:rFonts w:ascii="Arial" w:hAnsi="Arial"/>
          <w:spacing w:val="-2"/>
          <w:sz w:val="24"/>
          <w:lang w:val="fr-CA"/>
        </w:rPr>
        <w:tab/>
        <w:t>O</w:t>
      </w:r>
      <w:r w:rsidRPr="006400BB">
        <w:rPr>
          <w:rFonts w:ascii="Arial" w:hAnsi="Arial"/>
          <w:spacing w:val="-2"/>
          <w:sz w:val="24"/>
          <w:lang w:val="fr-CA"/>
        </w:rPr>
        <w:t>n doit tester les témoins pertinents avec les cellules traitées par enzyme pour valider les traitements adéquats.</w:t>
      </w:r>
      <w:r w:rsidR="00626B15" w:rsidRPr="006400BB">
        <w:rPr>
          <w:rFonts w:ascii="Arial" w:hAnsi="Arial"/>
          <w:spacing w:val="-2"/>
          <w:sz w:val="24"/>
          <w:lang w:val="fr-CA"/>
        </w:rPr>
        <w:t xml:space="preserve"> </w:t>
      </w:r>
    </w:p>
    <w:p w:rsidR="00626B15" w:rsidRPr="006400BB" w:rsidRDefault="00626B15">
      <w:pPr>
        <w:suppressAutoHyphens/>
        <w:ind w:left="720" w:right="360"/>
        <w:rPr>
          <w:rFonts w:ascii="Arial" w:hAnsi="Arial"/>
          <w:spacing w:val="-2"/>
          <w:sz w:val="24"/>
          <w:lang w:val="fr-CA"/>
        </w:rPr>
      </w:pPr>
    </w:p>
    <w:p w:rsidR="00626B15" w:rsidRPr="006400BB" w:rsidRDefault="002966BE" w:rsidP="002966BE">
      <w:pPr>
        <w:numPr>
          <w:ilvl w:val="1"/>
          <w:numId w:val="30"/>
        </w:numPr>
        <w:tabs>
          <w:tab w:val="clear" w:pos="1080"/>
          <w:tab w:val="num" w:pos="1440"/>
        </w:tabs>
        <w:suppressAutoHyphens/>
        <w:ind w:left="1440" w:hanging="720"/>
        <w:rPr>
          <w:rFonts w:ascii="Arial" w:hAnsi="Arial"/>
          <w:spacing w:val="-2"/>
          <w:sz w:val="24"/>
          <w:lang w:val="fr-CA"/>
        </w:rPr>
      </w:pPr>
      <w:r w:rsidRPr="006400BB">
        <w:rPr>
          <w:rFonts w:ascii="Arial" w:hAnsi="Arial"/>
          <w:spacing w:val="-2"/>
          <w:sz w:val="24"/>
          <w:lang w:val="fr-CA"/>
        </w:rPr>
        <w:t xml:space="preserve">À effectuer sur un volume reconstitué de globules rouges de panel traités par enzyme ou sur des cellules de </w:t>
      </w:r>
      <w:r w:rsidR="00B667CD">
        <w:rPr>
          <w:rFonts w:ascii="Arial" w:hAnsi="Arial"/>
          <w:spacing w:val="-2"/>
          <w:sz w:val="24"/>
          <w:lang w:val="fr-CA"/>
        </w:rPr>
        <w:t>dépistage </w:t>
      </w:r>
      <w:r w:rsidR="00626B15" w:rsidRPr="006400BB">
        <w:rPr>
          <w:rFonts w:ascii="Arial" w:hAnsi="Arial"/>
          <w:spacing w:val="-2"/>
          <w:sz w:val="24"/>
          <w:lang w:val="fr-CA"/>
        </w:rPr>
        <w:t>:</w:t>
      </w:r>
    </w:p>
    <w:p w:rsidR="00626B15" w:rsidRPr="006400BB" w:rsidRDefault="00626B15">
      <w:pPr>
        <w:suppressAutoHyphens/>
        <w:rPr>
          <w:rFonts w:ascii="Arial" w:hAnsi="Arial"/>
          <w:spacing w:val="-2"/>
          <w:sz w:val="24"/>
          <w:lang w:val="fr-CA"/>
        </w:rPr>
      </w:pPr>
    </w:p>
    <w:tbl>
      <w:tblPr>
        <w:tblW w:w="0" w:type="auto"/>
        <w:jc w:val="center"/>
        <w:tblLayout w:type="fixed"/>
        <w:tblCellMar>
          <w:left w:w="120" w:type="dxa"/>
          <w:right w:w="120" w:type="dxa"/>
        </w:tblCellMar>
        <w:tblLook w:val="0000" w:firstRow="0" w:lastRow="0" w:firstColumn="0" w:lastColumn="0" w:noHBand="0" w:noVBand="0"/>
      </w:tblPr>
      <w:tblGrid>
        <w:gridCol w:w="4680"/>
        <w:gridCol w:w="4680"/>
      </w:tblGrid>
      <w:tr w:rsidR="00626B15" w:rsidRPr="006400BB">
        <w:trPr>
          <w:jc w:val="center"/>
        </w:trPr>
        <w:tc>
          <w:tcPr>
            <w:tcW w:w="4680" w:type="dxa"/>
            <w:tcBorders>
              <w:top w:val="double" w:sz="6" w:space="0" w:color="auto"/>
              <w:left w:val="double" w:sz="6" w:space="0" w:color="auto"/>
            </w:tcBorders>
          </w:tcPr>
          <w:p w:rsidR="00626B15" w:rsidRPr="006400BB" w:rsidRDefault="00626B15">
            <w:pPr>
              <w:suppressAutoHyphens/>
              <w:spacing w:before="90" w:after="54"/>
              <w:rPr>
                <w:rFonts w:ascii="Arial" w:hAnsi="Arial"/>
                <w:spacing w:val="-2"/>
                <w:sz w:val="24"/>
                <w:lang w:val="fr-CA"/>
              </w:rPr>
            </w:pPr>
            <w:r w:rsidRPr="006400BB">
              <w:rPr>
                <w:rFonts w:ascii="Arial" w:hAnsi="Arial"/>
                <w:spacing w:val="-2"/>
                <w:sz w:val="24"/>
                <w:lang w:val="fr-CA"/>
              </w:rPr>
              <w:fldChar w:fldCharType="begin"/>
            </w:r>
            <w:r w:rsidRPr="006400BB">
              <w:rPr>
                <w:rFonts w:ascii="Arial" w:hAnsi="Arial"/>
                <w:spacing w:val="-2"/>
                <w:sz w:val="24"/>
                <w:lang w:val="fr-CA"/>
              </w:rPr>
              <w:instrText xml:space="preserve">PRIVATE </w:instrText>
            </w:r>
            <w:r w:rsidRPr="006400BB">
              <w:rPr>
                <w:rFonts w:ascii="Arial" w:hAnsi="Arial"/>
                <w:spacing w:val="-2"/>
                <w:sz w:val="24"/>
                <w:lang w:val="fr-CA"/>
              </w:rPr>
              <w:fldChar w:fldCharType="end"/>
            </w:r>
            <w:r w:rsidRPr="006400BB">
              <w:rPr>
                <w:rFonts w:ascii="Arial" w:hAnsi="Arial"/>
                <w:spacing w:val="-2"/>
                <w:sz w:val="24"/>
                <w:lang w:val="fr-CA"/>
              </w:rPr>
              <w:tab/>
              <w:t>S</w:t>
            </w:r>
            <w:r w:rsidR="00B25B4F" w:rsidRPr="006400BB">
              <w:rPr>
                <w:rFonts w:ascii="Arial" w:hAnsi="Arial"/>
                <w:spacing w:val="-2"/>
                <w:sz w:val="24"/>
                <w:lang w:val="fr-CA"/>
              </w:rPr>
              <w:t>é</w:t>
            </w:r>
            <w:r w:rsidRPr="006400BB">
              <w:rPr>
                <w:rFonts w:ascii="Arial" w:hAnsi="Arial"/>
                <w:spacing w:val="-2"/>
                <w:sz w:val="24"/>
                <w:lang w:val="fr-CA"/>
              </w:rPr>
              <w:t>rum</w:t>
            </w:r>
          </w:p>
        </w:tc>
        <w:tc>
          <w:tcPr>
            <w:tcW w:w="4680" w:type="dxa"/>
            <w:tcBorders>
              <w:top w:val="double" w:sz="6" w:space="0" w:color="auto"/>
              <w:left w:val="single" w:sz="6" w:space="0" w:color="auto"/>
              <w:right w:val="double" w:sz="6" w:space="0" w:color="auto"/>
            </w:tcBorders>
          </w:tcPr>
          <w:p w:rsidR="00626B15" w:rsidRPr="006400BB" w:rsidRDefault="00626B15">
            <w:pPr>
              <w:suppressAutoHyphens/>
              <w:spacing w:before="90" w:after="54"/>
              <w:rPr>
                <w:rFonts w:ascii="Arial" w:hAnsi="Arial"/>
                <w:spacing w:val="-2"/>
                <w:sz w:val="24"/>
                <w:lang w:val="fr-CA"/>
              </w:rPr>
            </w:pPr>
            <w:r w:rsidRPr="006400BB">
              <w:rPr>
                <w:rFonts w:ascii="Arial" w:hAnsi="Arial"/>
                <w:spacing w:val="-2"/>
                <w:sz w:val="24"/>
                <w:lang w:val="fr-CA"/>
              </w:rPr>
              <w:tab/>
            </w:r>
            <w:r w:rsidR="00F23765" w:rsidRPr="006400BB">
              <w:rPr>
                <w:rFonts w:ascii="Arial" w:hAnsi="Arial"/>
                <w:spacing w:val="-2"/>
                <w:sz w:val="24"/>
                <w:lang w:val="fr-CA"/>
              </w:rPr>
              <w:t>Réactions attendues</w:t>
            </w:r>
          </w:p>
        </w:tc>
      </w:tr>
      <w:tr w:rsidR="00626B15" w:rsidRPr="006400BB">
        <w:trPr>
          <w:jc w:val="center"/>
        </w:trPr>
        <w:tc>
          <w:tcPr>
            <w:tcW w:w="4680" w:type="dxa"/>
            <w:tcBorders>
              <w:top w:val="single" w:sz="6" w:space="0" w:color="auto"/>
              <w:left w:val="double" w:sz="6" w:space="0" w:color="auto"/>
            </w:tcBorders>
          </w:tcPr>
          <w:p w:rsidR="00626B15" w:rsidRPr="006400BB" w:rsidRDefault="0043110C">
            <w:pPr>
              <w:suppressAutoHyphens/>
              <w:spacing w:before="90" w:after="54"/>
              <w:rPr>
                <w:rFonts w:ascii="Arial" w:hAnsi="Arial"/>
                <w:spacing w:val="-2"/>
                <w:sz w:val="24"/>
                <w:lang w:val="fr-CA"/>
              </w:rPr>
            </w:pPr>
            <w:r>
              <w:rPr>
                <w:rFonts w:ascii="Arial" w:hAnsi="Arial"/>
                <w:spacing w:val="-2"/>
                <w:sz w:val="24"/>
                <w:lang w:val="fr-CA"/>
              </w:rPr>
              <w:t xml:space="preserve">  </w:t>
            </w:r>
            <w:r w:rsidR="002966BE" w:rsidRPr="006400BB">
              <w:rPr>
                <w:rFonts w:ascii="Arial" w:hAnsi="Arial"/>
                <w:spacing w:val="-2"/>
                <w:sz w:val="24"/>
                <w:lang w:val="fr-CA"/>
              </w:rPr>
              <w:t>Anti-c dilué</w:t>
            </w:r>
            <w:r w:rsidR="00626B15" w:rsidRPr="006400BB">
              <w:rPr>
                <w:rFonts w:ascii="Arial" w:hAnsi="Arial"/>
                <w:spacing w:val="-2"/>
                <w:sz w:val="24"/>
                <w:lang w:val="fr-CA"/>
              </w:rPr>
              <w:t xml:space="preserve"> (</w:t>
            </w:r>
            <w:r w:rsidR="00B25B4F" w:rsidRPr="006400BB">
              <w:rPr>
                <w:rFonts w:ascii="Arial" w:hAnsi="Arial"/>
                <w:spacing w:val="-2"/>
                <w:sz w:val="24"/>
                <w:lang w:val="fr-CA"/>
              </w:rPr>
              <w:t xml:space="preserve">faible </w:t>
            </w:r>
            <w:r w:rsidR="00626B15" w:rsidRPr="006400BB">
              <w:rPr>
                <w:rFonts w:ascii="Arial" w:hAnsi="Arial"/>
                <w:spacing w:val="-2"/>
                <w:sz w:val="24"/>
                <w:lang w:val="fr-CA"/>
              </w:rPr>
              <w:t xml:space="preserve">- </w:t>
            </w:r>
            <w:r w:rsidR="00B25B4F" w:rsidRPr="006400BB">
              <w:rPr>
                <w:rFonts w:ascii="Arial" w:hAnsi="Arial"/>
                <w:spacing w:val="-2"/>
                <w:sz w:val="24"/>
                <w:lang w:val="fr-CA"/>
              </w:rPr>
              <w:t>niveau</w:t>
            </w:r>
            <w:r w:rsidR="00626B15" w:rsidRPr="006400BB">
              <w:rPr>
                <w:rFonts w:ascii="Arial" w:hAnsi="Arial"/>
                <w:spacing w:val="-2"/>
                <w:sz w:val="24"/>
                <w:lang w:val="fr-CA"/>
              </w:rPr>
              <w:t xml:space="preserve"> 1) T</w:t>
            </w:r>
            <w:r w:rsidR="00EA3120" w:rsidRPr="006400BB">
              <w:rPr>
                <w:rFonts w:ascii="Arial" w:hAnsi="Arial"/>
                <w:spacing w:val="-2"/>
                <w:sz w:val="24"/>
                <w:lang w:val="fr-CA"/>
              </w:rPr>
              <w:t>IA</w:t>
            </w:r>
            <w:r w:rsidR="002966BE" w:rsidRPr="006400BB">
              <w:rPr>
                <w:rFonts w:ascii="Arial" w:hAnsi="Arial"/>
                <w:spacing w:val="-2"/>
                <w:sz w:val="24"/>
                <w:lang w:val="fr-CA"/>
              </w:rPr>
              <w:t>S</w:t>
            </w:r>
            <w:r w:rsidR="00626B15" w:rsidRPr="006400BB">
              <w:rPr>
                <w:rFonts w:ascii="Arial" w:hAnsi="Arial"/>
                <w:spacing w:val="-2"/>
                <w:sz w:val="24"/>
                <w:lang w:val="fr-CA"/>
              </w:rPr>
              <w:t xml:space="preserve">, </w:t>
            </w:r>
            <w:r w:rsidR="002966BE" w:rsidRPr="006400BB">
              <w:rPr>
                <w:rFonts w:ascii="Arial" w:hAnsi="Arial"/>
                <w:spacing w:val="-2"/>
                <w:sz w:val="24"/>
                <w:lang w:val="fr-CA"/>
              </w:rPr>
              <w:t>TIAL</w:t>
            </w:r>
          </w:p>
        </w:tc>
        <w:tc>
          <w:tcPr>
            <w:tcW w:w="4680" w:type="dxa"/>
            <w:tcBorders>
              <w:top w:val="single" w:sz="6" w:space="0" w:color="auto"/>
              <w:left w:val="single" w:sz="6" w:space="0" w:color="auto"/>
              <w:right w:val="double" w:sz="6" w:space="0" w:color="auto"/>
            </w:tcBorders>
          </w:tcPr>
          <w:p w:rsidR="00626B15" w:rsidRPr="006400BB" w:rsidRDefault="00626B15">
            <w:pPr>
              <w:suppressAutoHyphens/>
              <w:spacing w:before="90" w:after="54"/>
              <w:rPr>
                <w:rFonts w:ascii="Arial" w:hAnsi="Arial"/>
                <w:spacing w:val="-2"/>
                <w:sz w:val="24"/>
                <w:lang w:val="fr-CA"/>
              </w:rPr>
            </w:pPr>
            <w:r w:rsidRPr="006400BB">
              <w:rPr>
                <w:rFonts w:ascii="Arial" w:hAnsi="Arial"/>
                <w:spacing w:val="-2"/>
                <w:sz w:val="24"/>
                <w:lang w:val="fr-CA"/>
              </w:rPr>
              <w:tab/>
            </w:r>
            <w:r w:rsidR="002966BE" w:rsidRPr="006400BB">
              <w:rPr>
                <w:rFonts w:ascii="Arial" w:hAnsi="Arial"/>
                <w:spacing w:val="-2"/>
                <w:sz w:val="24"/>
                <w:lang w:val="fr-CA"/>
              </w:rPr>
              <w:t>TIAP</w:t>
            </w:r>
            <w:r w:rsidR="00B25B4F" w:rsidRPr="006400BB">
              <w:rPr>
                <w:rFonts w:ascii="Arial" w:hAnsi="Arial"/>
                <w:spacing w:val="-2"/>
                <w:sz w:val="24"/>
                <w:lang w:val="fr-CA"/>
              </w:rPr>
              <w:t xml:space="preserve"> p</w:t>
            </w:r>
            <w:r w:rsidRPr="006400BB">
              <w:rPr>
                <w:rFonts w:ascii="Arial" w:hAnsi="Arial"/>
                <w:spacing w:val="-2"/>
                <w:sz w:val="24"/>
                <w:lang w:val="fr-CA"/>
              </w:rPr>
              <w:t>ositi</w:t>
            </w:r>
            <w:r w:rsidR="00B25B4F" w:rsidRPr="006400BB">
              <w:rPr>
                <w:rFonts w:ascii="Arial" w:hAnsi="Arial"/>
                <w:spacing w:val="-2"/>
                <w:sz w:val="24"/>
                <w:lang w:val="fr-CA"/>
              </w:rPr>
              <w:t xml:space="preserve">f à </w:t>
            </w:r>
            <w:r w:rsidRPr="006400BB">
              <w:rPr>
                <w:rFonts w:ascii="Arial" w:hAnsi="Arial"/>
                <w:spacing w:val="-2"/>
                <w:sz w:val="24"/>
                <w:lang w:val="fr-CA"/>
              </w:rPr>
              <w:t>37</w:t>
            </w:r>
            <w:r w:rsidR="00AC3B0E">
              <w:rPr>
                <w:rFonts w:ascii="Arial" w:hAnsi="Arial" w:cs="Arial"/>
                <w:spacing w:val="-2"/>
                <w:sz w:val="24"/>
                <w:lang w:val="fr-CA"/>
              </w:rPr>
              <w:t>º</w:t>
            </w:r>
            <w:r w:rsidRPr="006400BB">
              <w:rPr>
                <w:rFonts w:ascii="Arial" w:hAnsi="Arial"/>
                <w:spacing w:val="-2"/>
                <w:sz w:val="24"/>
                <w:lang w:val="fr-CA"/>
              </w:rPr>
              <w:t xml:space="preserve">C </w:t>
            </w:r>
          </w:p>
        </w:tc>
      </w:tr>
      <w:tr w:rsidR="00626B15" w:rsidRPr="006400BB">
        <w:trPr>
          <w:jc w:val="center"/>
        </w:trPr>
        <w:tc>
          <w:tcPr>
            <w:tcW w:w="4680" w:type="dxa"/>
            <w:tcBorders>
              <w:top w:val="single" w:sz="6" w:space="0" w:color="auto"/>
              <w:left w:val="double" w:sz="6" w:space="0" w:color="auto"/>
            </w:tcBorders>
          </w:tcPr>
          <w:p w:rsidR="00626B15" w:rsidRPr="006400BB" w:rsidRDefault="0043110C">
            <w:pPr>
              <w:suppressAutoHyphens/>
              <w:spacing w:before="90" w:after="54"/>
              <w:rPr>
                <w:rFonts w:ascii="Arial" w:hAnsi="Arial"/>
                <w:spacing w:val="-2"/>
                <w:sz w:val="24"/>
                <w:lang w:val="fr-CA"/>
              </w:rPr>
            </w:pPr>
            <w:r>
              <w:rPr>
                <w:rFonts w:ascii="Arial" w:hAnsi="Arial"/>
                <w:spacing w:val="-2"/>
                <w:sz w:val="24"/>
                <w:lang w:val="fr-CA"/>
              </w:rPr>
              <w:t xml:space="preserve">  </w:t>
            </w:r>
            <w:r w:rsidR="00626B15" w:rsidRPr="006400BB">
              <w:rPr>
                <w:rFonts w:ascii="Arial" w:hAnsi="Arial"/>
                <w:spacing w:val="-2"/>
                <w:sz w:val="24"/>
                <w:lang w:val="fr-CA"/>
              </w:rPr>
              <w:t>Anti-Fy</w:t>
            </w:r>
            <w:r w:rsidR="00626B15" w:rsidRPr="006400BB">
              <w:rPr>
                <w:rFonts w:ascii="Arial" w:hAnsi="Arial"/>
                <w:spacing w:val="-3"/>
                <w:sz w:val="24"/>
                <w:vertAlign w:val="superscript"/>
                <w:lang w:val="fr-CA"/>
              </w:rPr>
              <w:t>a</w:t>
            </w:r>
            <w:r w:rsidR="00626B15" w:rsidRPr="006400BB">
              <w:rPr>
                <w:rFonts w:ascii="Arial" w:hAnsi="Arial"/>
                <w:spacing w:val="-2"/>
                <w:sz w:val="24"/>
                <w:lang w:val="fr-CA"/>
              </w:rPr>
              <w:t xml:space="preserve"> &gt; </w:t>
            </w:r>
            <w:r w:rsidR="00EA3120" w:rsidRPr="006400BB">
              <w:rPr>
                <w:rFonts w:ascii="Arial" w:hAnsi="Arial"/>
                <w:spacing w:val="-2"/>
                <w:sz w:val="24"/>
                <w:lang w:val="fr-CA"/>
              </w:rPr>
              <w:t>niveau</w:t>
            </w:r>
            <w:r w:rsidR="00626B15" w:rsidRPr="006400BB">
              <w:rPr>
                <w:rFonts w:ascii="Arial" w:hAnsi="Arial"/>
                <w:spacing w:val="-2"/>
                <w:sz w:val="24"/>
                <w:lang w:val="fr-CA"/>
              </w:rPr>
              <w:t xml:space="preserve"> 2 </w:t>
            </w:r>
            <w:r w:rsidR="002966BE" w:rsidRPr="006400BB">
              <w:rPr>
                <w:rFonts w:ascii="Arial" w:hAnsi="Arial"/>
                <w:spacing w:val="-2"/>
                <w:sz w:val="24"/>
                <w:lang w:val="fr-CA"/>
              </w:rPr>
              <w:t>TIA</w:t>
            </w:r>
            <w:r w:rsidR="00626B15" w:rsidRPr="006400BB">
              <w:rPr>
                <w:rFonts w:ascii="Arial" w:hAnsi="Arial"/>
                <w:spacing w:val="-2"/>
                <w:sz w:val="24"/>
                <w:lang w:val="fr-CA"/>
              </w:rPr>
              <w:t xml:space="preserve">S, </w:t>
            </w:r>
            <w:r w:rsidR="002966BE" w:rsidRPr="006400BB">
              <w:rPr>
                <w:rFonts w:ascii="Arial" w:hAnsi="Arial"/>
                <w:spacing w:val="-2"/>
                <w:sz w:val="24"/>
                <w:lang w:val="fr-CA"/>
              </w:rPr>
              <w:t>TIA</w:t>
            </w:r>
            <w:r w:rsidR="00626B15" w:rsidRPr="006400BB">
              <w:rPr>
                <w:rFonts w:ascii="Arial" w:hAnsi="Arial"/>
                <w:spacing w:val="-2"/>
                <w:sz w:val="24"/>
                <w:lang w:val="fr-CA"/>
              </w:rPr>
              <w:t>L</w:t>
            </w:r>
          </w:p>
        </w:tc>
        <w:tc>
          <w:tcPr>
            <w:tcW w:w="4680" w:type="dxa"/>
            <w:tcBorders>
              <w:top w:val="single" w:sz="6" w:space="0" w:color="auto"/>
              <w:left w:val="single" w:sz="6" w:space="0" w:color="auto"/>
              <w:right w:val="double" w:sz="6" w:space="0" w:color="auto"/>
            </w:tcBorders>
          </w:tcPr>
          <w:p w:rsidR="00626B15" w:rsidRPr="006400BB" w:rsidRDefault="00626B15">
            <w:pPr>
              <w:suppressAutoHyphens/>
              <w:spacing w:before="90" w:after="54"/>
              <w:rPr>
                <w:rFonts w:ascii="Arial" w:hAnsi="Arial"/>
                <w:spacing w:val="-2"/>
                <w:sz w:val="24"/>
                <w:lang w:val="fr-CA"/>
              </w:rPr>
            </w:pPr>
            <w:r w:rsidRPr="006400BB">
              <w:rPr>
                <w:rFonts w:ascii="Arial" w:hAnsi="Arial"/>
                <w:spacing w:val="-2"/>
                <w:sz w:val="24"/>
                <w:lang w:val="fr-CA"/>
              </w:rPr>
              <w:tab/>
            </w:r>
            <w:r w:rsidR="002966BE" w:rsidRPr="006400BB">
              <w:rPr>
                <w:rFonts w:ascii="Arial" w:hAnsi="Arial"/>
                <w:spacing w:val="-2"/>
                <w:sz w:val="24"/>
                <w:lang w:val="fr-CA"/>
              </w:rPr>
              <w:t>TIAP</w:t>
            </w:r>
            <w:r w:rsidR="00B25B4F" w:rsidRPr="006400BB">
              <w:rPr>
                <w:rFonts w:ascii="Arial" w:hAnsi="Arial"/>
                <w:spacing w:val="-2"/>
                <w:sz w:val="24"/>
                <w:lang w:val="fr-CA"/>
              </w:rPr>
              <w:t xml:space="preserve"> négatif à 37</w:t>
            </w:r>
            <w:r w:rsidR="00AC3B0E">
              <w:rPr>
                <w:rFonts w:ascii="Arial" w:hAnsi="Arial" w:cs="Arial"/>
                <w:spacing w:val="-2"/>
                <w:sz w:val="24"/>
                <w:lang w:val="fr-CA"/>
              </w:rPr>
              <w:t>º</w:t>
            </w:r>
            <w:r w:rsidR="00B25B4F" w:rsidRPr="006400BB">
              <w:rPr>
                <w:rFonts w:ascii="Arial" w:hAnsi="Arial"/>
                <w:spacing w:val="-2"/>
                <w:sz w:val="24"/>
                <w:lang w:val="fr-CA"/>
              </w:rPr>
              <w:t>C</w:t>
            </w:r>
          </w:p>
        </w:tc>
      </w:tr>
      <w:tr w:rsidR="00626B15" w:rsidRPr="006400BB">
        <w:trPr>
          <w:jc w:val="center"/>
        </w:trPr>
        <w:tc>
          <w:tcPr>
            <w:tcW w:w="4680" w:type="dxa"/>
            <w:tcBorders>
              <w:top w:val="single" w:sz="6" w:space="0" w:color="auto"/>
              <w:left w:val="double" w:sz="6" w:space="0" w:color="auto"/>
              <w:bottom w:val="double" w:sz="6" w:space="0" w:color="auto"/>
            </w:tcBorders>
          </w:tcPr>
          <w:p w:rsidR="00626B15" w:rsidRPr="006400BB" w:rsidRDefault="00626B15">
            <w:pPr>
              <w:suppressAutoHyphens/>
              <w:spacing w:before="90" w:after="54"/>
              <w:rPr>
                <w:rFonts w:ascii="Arial" w:hAnsi="Arial"/>
                <w:spacing w:val="-2"/>
                <w:sz w:val="24"/>
                <w:lang w:val="fr-CA"/>
              </w:rPr>
            </w:pPr>
            <w:r w:rsidRPr="006400BB">
              <w:rPr>
                <w:rFonts w:ascii="Arial" w:hAnsi="Arial"/>
                <w:spacing w:val="-2"/>
                <w:sz w:val="24"/>
                <w:lang w:val="fr-CA"/>
              </w:rPr>
              <w:t xml:space="preserve"> * </w:t>
            </w:r>
            <w:r w:rsidR="00EA3120" w:rsidRPr="006400BB">
              <w:rPr>
                <w:rFonts w:ascii="Arial" w:hAnsi="Arial"/>
                <w:spacing w:val="-2"/>
                <w:sz w:val="24"/>
                <w:lang w:val="fr-CA"/>
              </w:rPr>
              <w:t>Plasma inerte n</w:t>
            </w:r>
            <w:r w:rsidR="002966BE" w:rsidRPr="006400BB">
              <w:rPr>
                <w:rFonts w:ascii="Arial" w:hAnsi="Arial"/>
                <w:spacing w:val="-2"/>
                <w:sz w:val="24"/>
                <w:lang w:val="fr-CA"/>
              </w:rPr>
              <w:t>é</w:t>
            </w:r>
            <w:r w:rsidR="00EA3120" w:rsidRPr="006400BB">
              <w:rPr>
                <w:rFonts w:ascii="Arial" w:hAnsi="Arial"/>
                <w:spacing w:val="-2"/>
                <w:sz w:val="24"/>
                <w:lang w:val="fr-CA"/>
              </w:rPr>
              <w:t>gati</w:t>
            </w:r>
            <w:r w:rsidR="002966BE" w:rsidRPr="006400BB">
              <w:rPr>
                <w:rFonts w:ascii="Arial" w:hAnsi="Arial"/>
                <w:spacing w:val="-2"/>
                <w:sz w:val="24"/>
                <w:lang w:val="fr-CA"/>
              </w:rPr>
              <w:t>f</w:t>
            </w:r>
            <w:r w:rsidR="00EA3120" w:rsidRPr="006400BB">
              <w:rPr>
                <w:rFonts w:ascii="Arial" w:hAnsi="Arial"/>
                <w:spacing w:val="-2"/>
                <w:sz w:val="24"/>
                <w:lang w:val="fr-CA"/>
              </w:rPr>
              <w:t>,</w:t>
            </w:r>
            <w:r w:rsidRPr="006400BB">
              <w:rPr>
                <w:rFonts w:ascii="Arial" w:hAnsi="Arial"/>
                <w:spacing w:val="-2"/>
                <w:sz w:val="24"/>
                <w:lang w:val="fr-CA"/>
              </w:rPr>
              <w:t xml:space="preserve"> </w:t>
            </w:r>
            <w:r w:rsidR="002966BE" w:rsidRPr="006400BB">
              <w:rPr>
                <w:rFonts w:ascii="Arial" w:hAnsi="Arial"/>
                <w:spacing w:val="-2"/>
                <w:sz w:val="24"/>
                <w:lang w:val="fr-CA"/>
              </w:rPr>
              <w:t>TIAS</w:t>
            </w:r>
            <w:r w:rsidRPr="006400BB">
              <w:rPr>
                <w:rFonts w:ascii="Arial" w:hAnsi="Arial"/>
                <w:spacing w:val="-2"/>
                <w:sz w:val="24"/>
                <w:lang w:val="fr-CA"/>
              </w:rPr>
              <w:t xml:space="preserve">, </w:t>
            </w:r>
            <w:r w:rsidR="002966BE" w:rsidRPr="006400BB">
              <w:rPr>
                <w:rFonts w:ascii="Arial" w:hAnsi="Arial"/>
                <w:spacing w:val="-2"/>
                <w:sz w:val="24"/>
                <w:lang w:val="fr-CA"/>
              </w:rPr>
              <w:t>TIA</w:t>
            </w:r>
            <w:r w:rsidRPr="006400BB">
              <w:rPr>
                <w:rFonts w:ascii="Arial" w:hAnsi="Arial"/>
                <w:spacing w:val="-2"/>
                <w:sz w:val="24"/>
                <w:lang w:val="fr-CA"/>
              </w:rPr>
              <w:t>L</w:t>
            </w:r>
          </w:p>
        </w:tc>
        <w:tc>
          <w:tcPr>
            <w:tcW w:w="4680" w:type="dxa"/>
            <w:tcBorders>
              <w:top w:val="single" w:sz="6" w:space="0" w:color="auto"/>
              <w:left w:val="single" w:sz="6" w:space="0" w:color="auto"/>
              <w:bottom w:val="double" w:sz="6" w:space="0" w:color="auto"/>
              <w:right w:val="double" w:sz="6" w:space="0" w:color="auto"/>
            </w:tcBorders>
          </w:tcPr>
          <w:p w:rsidR="00626B15" w:rsidRPr="006400BB" w:rsidRDefault="00626B15">
            <w:pPr>
              <w:suppressAutoHyphens/>
              <w:spacing w:before="90" w:after="54"/>
              <w:rPr>
                <w:rFonts w:ascii="Arial" w:hAnsi="Arial"/>
                <w:spacing w:val="-2"/>
                <w:sz w:val="24"/>
                <w:lang w:val="fr-CA"/>
              </w:rPr>
            </w:pPr>
            <w:r w:rsidRPr="006400BB">
              <w:rPr>
                <w:rFonts w:ascii="Arial" w:hAnsi="Arial"/>
                <w:spacing w:val="-2"/>
                <w:sz w:val="24"/>
                <w:lang w:val="fr-CA"/>
              </w:rPr>
              <w:tab/>
            </w:r>
            <w:r w:rsidR="002966BE" w:rsidRPr="006400BB">
              <w:rPr>
                <w:rFonts w:ascii="Arial" w:hAnsi="Arial"/>
                <w:spacing w:val="-2"/>
                <w:sz w:val="24"/>
                <w:lang w:val="fr-CA"/>
              </w:rPr>
              <w:t>TIA</w:t>
            </w:r>
            <w:r w:rsidR="00B25B4F" w:rsidRPr="006400BB">
              <w:rPr>
                <w:rFonts w:ascii="Arial" w:hAnsi="Arial"/>
                <w:spacing w:val="-2"/>
                <w:sz w:val="24"/>
                <w:lang w:val="fr-CA"/>
              </w:rPr>
              <w:t>P négatif à 37</w:t>
            </w:r>
            <w:r w:rsidR="00AC3B0E">
              <w:rPr>
                <w:rFonts w:ascii="Arial" w:hAnsi="Arial" w:cs="Arial"/>
                <w:spacing w:val="-2"/>
                <w:sz w:val="24"/>
                <w:lang w:val="fr-CA"/>
              </w:rPr>
              <w:t>º</w:t>
            </w:r>
            <w:r w:rsidR="00B25B4F" w:rsidRPr="006400BB">
              <w:rPr>
                <w:rFonts w:ascii="Arial" w:hAnsi="Arial"/>
                <w:spacing w:val="-2"/>
                <w:sz w:val="24"/>
                <w:lang w:val="fr-CA"/>
              </w:rPr>
              <w:t>C</w:t>
            </w:r>
          </w:p>
        </w:tc>
      </w:tr>
    </w:tbl>
    <w:p w:rsidR="00626B15" w:rsidRPr="006400BB" w:rsidRDefault="00626B15">
      <w:pPr>
        <w:suppressAutoHyphens/>
        <w:rPr>
          <w:spacing w:val="-2"/>
          <w:lang w:val="fr-CA"/>
        </w:rPr>
      </w:pPr>
    </w:p>
    <w:p w:rsidR="00626B15" w:rsidRPr="006400BB" w:rsidRDefault="00EA3120">
      <w:pPr>
        <w:suppressAutoHyphens/>
        <w:rPr>
          <w:rFonts w:ascii="Arial" w:hAnsi="Arial"/>
          <w:spacing w:val="-2"/>
          <w:sz w:val="24"/>
          <w:lang w:val="fr-CA"/>
        </w:rPr>
      </w:pPr>
      <w:r w:rsidRPr="006400BB">
        <w:rPr>
          <w:rFonts w:ascii="Arial" w:hAnsi="Arial"/>
          <w:spacing w:val="-2"/>
          <w:sz w:val="24"/>
          <w:lang w:val="fr-CA"/>
        </w:rPr>
        <w:t>TIAS</w:t>
      </w:r>
      <w:r w:rsidR="00626B15" w:rsidRPr="006400BB">
        <w:rPr>
          <w:rFonts w:ascii="Arial" w:hAnsi="Arial"/>
          <w:spacing w:val="-2"/>
          <w:sz w:val="24"/>
          <w:lang w:val="fr-CA"/>
        </w:rPr>
        <w:tab/>
      </w:r>
      <w:r w:rsidR="00626B15" w:rsidRPr="006400BB">
        <w:rPr>
          <w:rFonts w:ascii="Arial" w:hAnsi="Arial"/>
          <w:spacing w:val="-2"/>
          <w:sz w:val="24"/>
          <w:lang w:val="fr-CA"/>
        </w:rPr>
        <w:tab/>
      </w:r>
      <w:r w:rsidR="00A6616C" w:rsidRPr="006400BB">
        <w:rPr>
          <w:rFonts w:ascii="Arial" w:hAnsi="Arial"/>
          <w:spacing w:val="-2"/>
          <w:sz w:val="24"/>
          <w:lang w:val="fr-CA"/>
        </w:rPr>
        <w:t>TIA avec solution saline</w:t>
      </w:r>
    </w:p>
    <w:p w:rsidR="00626B15" w:rsidRPr="006400BB" w:rsidRDefault="00EA3120">
      <w:pPr>
        <w:suppressAutoHyphens/>
        <w:rPr>
          <w:rFonts w:ascii="Arial" w:hAnsi="Arial"/>
          <w:spacing w:val="-2"/>
          <w:sz w:val="24"/>
          <w:lang w:val="fr-CA"/>
        </w:rPr>
      </w:pPr>
      <w:r w:rsidRPr="006400BB">
        <w:rPr>
          <w:rFonts w:ascii="Arial" w:hAnsi="Arial"/>
          <w:spacing w:val="-2"/>
          <w:sz w:val="24"/>
          <w:lang w:val="fr-CA"/>
        </w:rPr>
        <w:t>TIAL</w:t>
      </w:r>
      <w:r w:rsidR="00626B15" w:rsidRPr="006400BB">
        <w:rPr>
          <w:rFonts w:ascii="Arial" w:hAnsi="Arial"/>
          <w:spacing w:val="-2"/>
          <w:sz w:val="24"/>
          <w:lang w:val="fr-CA"/>
        </w:rPr>
        <w:tab/>
      </w:r>
      <w:r w:rsidR="00626B15" w:rsidRPr="006400BB">
        <w:rPr>
          <w:rFonts w:ascii="Arial" w:hAnsi="Arial"/>
          <w:spacing w:val="-2"/>
          <w:sz w:val="24"/>
          <w:lang w:val="fr-CA"/>
        </w:rPr>
        <w:tab/>
      </w:r>
      <w:r w:rsidR="00A6616C" w:rsidRPr="006400BB">
        <w:rPr>
          <w:rFonts w:ascii="Arial" w:hAnsi="Arial"/>
          <w:spacing w:val="-2"/>
          <w:sz w:val="24"/>
          <w:lang w:val="fr-CA"/>
        </w:rPr>
        <w:t xml:space="preserve">TIA avec </w:t>
      </w:r>
      <w:r w:rsidR="003F7752">
        <w:rPr>
          <w:rFonts w:ascii="Arial" w:hAnsi="Arial"/>
          <w:spacing w:val="-2"/>
          <w:sz w:val="24"/>
          <w:lang w:val="fr-CA"/>
        </w:rPr>
        <w:t>SFCI (LISS)</w:t>
      </w:r>
    </w:p>
    <w:p w:rsidR="00626B15" w:rsidRPr="006400BB" w:rsidRDefault="00EA3120">
      <w:pPr>
        <w:suppressAutoHyphens/>
        <w:rPr>
          <w:rFonts w:ascii="Arial" w:hAnsi="Arial"/>
          <w:spacing w:val="-2"/>
          <w:sz w:val="24"/>
          <w:lang w:val="fr-CA"/>
        </w:rPr>
      </w:pPr>
      <w:r w:rsidRPr="006400BB">
        <w:rPr>
          <w:rFonts w:ascii="Arial" w:hAnsi="Arial"/>
          <w:spacing w:val="-2"/>
          <w:sz w:val="24"/>
          <w:lang w:val="fr-CA"/>
        </w:rPr>
        <w:t>TIAP</w:t>
      </w:r>
      <w:r w:rsidR="00626B15" w:rsidRPr="006400BB">
        <w:rPr>
          <w:rFonts w:ascii="Arial" w:hAnsi="Arial"/>
          <w:spacing w:val="-2"/>
          <w:sz w:val="24"/>
          <w:lang w:val="fr-CA"/>
        </w:rPr>
        <w:tab/>
      </w:r>
      <w:r w:rsidR="00626B15" w:rsidRPr="006400BB">
        <w:rPr>
          <w:rFonts w:ascii="Arial" w:hAnsi="Arial"/>
          <w:spacing w:val="-2"/>
          <w:sz w:val="24"/>
          <w:lang w:val="fr-CA"/>
        </w:rPr>
        <w:tab/>
      </w:r>
      <w:r w:rsidR="00A6616C" w:rsidRPr="006400BB">
        <w:rPr>
          <w:rFonts w:ascii="Arial" w:hAnsi="Arial"/>
          <w:spacing w:val="-2"/>
          <w:sz w:val="24"/>
          <w:lang w:val="fr-CA"/>
        </w:rPr>
        <w:t>TIA avec papaïne</w:t>
      </w:r>
    </w:p>
    <w:p w:rsidR="00626B15" w:rsidRPr="006400BB" w:rsidRDefault="00626B15">
      <w:pPr>
        <w:suppressAutoHyphens/>
        <w:rPr>
          <w:rFonts w:ascii="Arial" w:hAnsi="Arial"/>
          <w:spacing w:val="-2"/>
          <w:sz w:val="24"/>
          <w:lang w:val="fr-CA"/>
        </w:rPr>
      </w:pPr>
      <w:r w:rsidRPr="006400BB">
        <w:rPr>
          <w:rFonts w:ascii="Arial" w:hAnsi="Arial"/>
          <w:spacing w:val="-2"/>
          <w:sz w:val="24"/>
          <w:lang w:val="fr-CA"/>
        </w:rPr>
        <w:t>*</w:t>
      </w:r>
      <w:r w:rsidR="00EA3120" w:rsidRPr="006400BB">
        <w:rPr>
          <w:rFonts w:ascii="Arial" w:hAnsi="Arial"/>
          <w:spacing w:val="-2"/>
          <w:sz w:val="24"/>
          <w:lang w:val="fr-CA"/>
        </w:rPr>
        <w:t xml:space="preserve">plasma inerte ou ABS à </w:t>
      </w:r>
      <w:r w:rsidRPr="006400BB">
        <w:rPr>
          <w:rFonts w:ascii="Arial" w:hAnsi="Arial"/>
          <w:spacing w:val="-2"/>
          <w:sz w:val="24"/>
          <w:lang w:val="fr-CA"/>
        </w:rPr>
        <w:t>6</w:t>
      </w:r>
      <w:r w:rsidR="00EA3120" w:rsidRPr="006400BB">
        <w:rPr>
          <w:rFonts w:ascii="Arial" w:hAnsi="Arial"/>
          <w:spacing w:val="-2"/>
          <w:sz w:val="24"/>
          <w:lang w:val="fr-CA"/>
        </w:rPr>
        <w:t> </w:t>
      </w:r>
      <w:r w:rsidRPr="006400BB">
        <w:rPr>
          <w:rFonts w:ascii="Arial" w:hAnsi="Arial"/>
          <w:spacing w:val="-2"/>
          <w:sz w:val="24"/>
          <w:lang w:val="fr-CA"/>
        </w:rPr>
        <w:t>%</w:t>
      </w:r>
    </w:p>
    <w:p w:rsidR="00626B15" w:rsidRPr="006400BB" w:rsidRDefault="00626B15">
      <w:pPr>
        <w:suppressAutoHyphens/>
        <w:rPr>
          <w:rFonts w:ascii="Arial" w:hAnsi="Arial"/>
          <w:spacing w:val="-2"/>
          <w:sz w:val="24"/>
          <w:lang w:val="fr-CA"/>
        </w:rPr>
      </w:pPr>
    </w:p>
    <w:p w:rsidR="00626B15" w:rsidRPr="006400BB" w:rsidRDefault="00626B15">
      <w:pPr>
        <w:numPr>
          <w:ilvl w:val="0"/>
          <w:numId w:val="1"/>
        </w:numPr>
        <w:rPr>
          <w:rFonts w:ascii="Arial" w:hAnsi="Arial"/>
          <w:b/>
          <w:sz w:val="28"/>
          <w:lang w:val="fr-CA"/>
        </w:rPr>
      </w:pPr>
      <w:r w:rsidRPr="006400BB">
        <w:rPr>
          <w:rFonts w:ascii="Arial" w:hAnsi="Arial"/>
          <w:b/>
          <w:sz w:val="28"/>
          <w:lang w:val="fr-CA"/>
        </w:rPr>
        <w:t>Proc</w:t>
      </w:r>
      <w:r w:rsidR="0068205E" w:rsidRPr="006400BB">
        <w:rPr>
          <w:rFonts w:ascii="Arial" w:hAnsi="Arial"/>
          <w:b/>
          <w:sz w:val="28"/>
          <w:lang w:val="fr-CA"/>
        </w:rPr>
        <w:t>é</w:t>
      </w:r>
      <w:r w:rsidRPr="006400BB">
        <w:rPr>
          <w:rFonts w:ascii="Arial" w:hAnsi="Arial"/>
          <w:b/>
          <w:sz w:val="28"/>
          <w:lang w:val="fr-CA"/>
        </w:rPr>
        <w:t>dure</w:t>
      </w:r>
    </w:p>
    <w:p w:rsidR="00626B15" w:rsidRPr="006400BB" w:rsidRDefault="00626B15">
      <w:pPr>
        <w:rPr>
          <w:rFonts w:ascii="Arial" w:hAnsi="Arial"/>
          <w:sz w:val="24"/>
          <w:lang w:val="fr-CA"/>
        </w:rPr>
      </w:pPr>
    </w:p>
    <w:p w:rsidR="00626B15" w:rsidRPr="00442A27" w:rsidRDefault="002966BE">
      <w:pPr>
        <w:suppressAutoHyphens/>
        <w:ind w:left="720"/>
        <w:rPr>
          <w:rFonts w:ascii="Arial" w:hAnsi="Arial"/>
          <w:spacing w:val="-2"/>
          <w:sz w:val="24"/>
          <w:lang w:val="fr-CA"/>
        </w:rPr>
      </w:pPr>
      <w:r w:rsidRPr="003E29DE">
        <w:rPr>
          <w:rFonts w:ascii="Arial" w:hAnsi="Arial"/>
          <w:b/>
          <w:spacing w:val="-2"/>
          <w:sz w:val="24"/>
          <w:lang w:val="fr-CA"/>
        </w:rPr>
        <w:t>Méthode en deux étapes (indirecte) de prétraitement des globules rouges</w:t>
      </w:r>
    </w:p>
    <w:p w:rsidR="00626B15" w:rsidRPr="006400BB" w:rsidRDefault="00626B15">
      <w:pPr>
        <w:suppressAutoHyphens/>
        <w:ind w:left="720"/>
        <w:rPr>
          <w:rFonts w:ascii="Arial" w:hAnsi="Arial"/>
          <w:spacing w:val="-2"/>
          <w:sz w:val="24"/>
          <w:lang w:val="fr-CA"/>
        </w:rPr>
      </w:pPr>
    </w:p>
    <w:p w:rsidR="00626B15" w:rsidRPr="006400BB" w:rsidRDefault="00626B15">
      <w:pPr>
        <w:numPr>
          <w:ilvl w:val="1"/>
          <w:numId w:val="1"/>
        </w:numPr>
        <w:suppressAutoHyphens/>
        <w:rPr>
          <w:rFonts w:ascii="Arial" w:hAnsi="Arial"/>
          <w:spacing w:val="-2"/>
          <w:sz w:val="24"/>
          <w:lang w:val="fr-CA"/>
        </w:rPr>
      </w:pPr>
      <w:r w:rsidRPr="006400BB">
        <w:rPr>
          <w:rFonts w:ascii="Arial" w:hAnsi="Arial"/>
          <w:spacing w:val="-2"/>
          <w:sz w:val="24"/>
          <w:lang w:val="fr-CA"/>
        </w:rPr>
        <w:t>Reconstitu</w:t>
      </w:r>
      <w:r w:rsidR="002966BE" w:rsidRPr="006400BB">
        <w:rPr>
          <w:rFonts w:ascii="Arial" w:hAnsi="Arial"/>
          <w:spacing w:val="-2"/>
          <w:sz w:val="24"/>
          <w:lang w:val="fr-CA"/>
        </w:rPr>
        <w:t>er la fiole de papaïne lyophilis</w:t>
      </w:r>
      <w:r w:rsidR="003B27EB" w:rsidRPr="006400BB">
        <w:rPr>
          <w:rFonts w:ascii="Arial" w:hAnsi="Arial"/>
          <w:spacing w:val="-2"/>
          <w:sz w:val="24"/>
          <w:lang w:val="fr-CA"/>
        </w:rPr>
        <w:t>é</w:t>
      </w:r>
      <w:r w:rsidR="002966BE" w:rsidRPr="006400BB">
        <w:rPr>
          <w:rFonts w:ascii="Arial" w:hAnsi="Arial"/>
          <w:spacing w:val="-2"/>
          <w:sz w:val="24"/>
          <w:lang w:val="fr-CA"/>
        </w:rPr>
        <w:t xml:space="preserve">e avec </w:t>
      </w:r>
      <w:r w:rsidRPr="006400BB">
        <w:rPr>
          <w:rFonts w:ascii="Arial" w:hAnsi="Arial"/>
          <w:spacing w:val="-2"/>
          <w:sz w:val="24"/>
          <w:lang w:val="fr-CA"/>
        </w:rPr>
        <w:t>2</w:t>
      </w:r>
      <w:r w:rsidR="003A419B">
        <w:rPr>
          <w:rFonts w:ascii="Arial" w:hAnsi="Arial"/>
          <w:spacing w:val="-2"/>
          <w:sz w:val="24"/>
          <w:lang w:val="fr-CA"/>
        </w:rPr>
        <w:t> </w:t>
      </w:r>
      <w:r w:rsidRPr="006400BB">
        <w:rPr>
          <w:rFonts w:ascii="Arial" w:hAnsi="Arial"/>
          <w:spacing w:val="-2"/>
          <w:sz w:val="24"/>
          <w:lang w:val="fr-CA"/>
        </w:rPr>
        <w:t xml:space="preserve">mL </w:t>
      </w:r>
      <w:r w:rsidR="002966BE" w:rsidRPr="006400BB">
        <w:rPr>
          <w:rFonts w:ascii="Arial" w:hAnsi="Arial"/>
          <w:spacing w:val="-2"/>
          <w:sz w:val="24"/>
          <w:lang w:val="fr-CA"/>
        </w:rPr>
        <w:t>de solution saline</w:t>
      </w:r>
      <w:r w:rsidR="00442A27">
        <w:rPr>
          <w:rFonts w:ascii="Arial" w:hAnsi="Arial"/>
          <w:spacing w:val="-2"/>
          <w:sz w:val="24"/>
          <w:lang w:val="fr-CA"/>
        </w:rPr>
        <w:t xml:space="preserve"> normale</w:t>
      </w:r>
      <w:r w:rsidR="002966BE" w:rsidRPr="006400BB">
        <w:rPr>
          <w:rFonts w:ascii="Arial" w:hAnsi="Arial"/>
          <w:spacing w:val="-2"/>
          <w:sz w:val="24"/>
          <w:lang w:val="fr-CA"/>
        </w:rPr>
        <w:t xml:space="preserve"> à </w:t>
      </w:r>
      <w:r w:rsidRPr="006400BB">
        <w:rPr>
          <w:rFonts w:ascii="Arial" w:hAnsi="Arial"/>
          <w:spacing w:val="-2"/>
          <w:sz w:val="24"/>
          <w:lang w:val="fr-CA"/>
        </w:rPr>
        <w:t>0</w:t>
      </w:r>
      <w:r w:rsidR="002966BE" w:rsidRPr="006400BB">
        <w:rPr>
          <w:rFonts w:ascii="Arial" w:hAnsi="Arial"/>
          <w:spacing w:val="-2"/>
          <w:sz w:val="24"/>
          <w:lang w:val="fr-CA"/>
        </w:rPr>
        <w:t>,</w:t>
      </w:r>
      <w:r w:rsidRPr="006400BB">
        <w:rPr>
          <w:rFonts w:ascii="Arial" w:hAnsi="Arial"/>
          <w:spacing w:val="-2"/>
          <w:sz w:val="24"/>
          <w:lang w:val="fr-CA"/>
        </w:rPr>
        <w:t>9</w:t>
      </w:r>
      <w:r w:rsidR="002966BE" w:rsidRPr="006400BB">
        <w:rPr>
          <w:rFonts w:ascii="Arial" w:hAnsi="Arial"/>
          <w:spacing w:val="-2"/>
          <w:sz w:val="24"/>
          <w:lang w:val="fr-CA"/>
        </w:rPr>
        <w:t> </w:t>
      </w:r>
      <w:r w:rsidRPr="006400BB">
        <w:rPr>
          <w:rFonts w:ascii="Arial" w:hAnsi="Arial"/>
          <w:spacing w:val="-2"/>
          <w:sz w:val="24"/>
          <w:lang w:val="fr-CA"/>
        </w:rPr>
        <w:t>%.</w:t>
      </w:r>
    </w:p>
    <w:p w:rsidR="00626B15" w:rsidRPr="006400BB" w:rsidRDefault="00626B15">
      <w:pPr>
        <w:suppressAutoHyphens/>
        <w:ind w:left="720"/>
        <w:rPr>
          <w:rFonts w:ascii="Arial" w:hAnsi="Arial"/>
          <w:spacing w:val="-2"/>
          <w:sz w:val="24"/>
          <w:lang w:val="fr-CA"/>
        </w:rPr>
      </w:pPr>
    </w:p>
    <w:p w:rsidR="00626B15" w:rsidRPr="006400BB" w:rsidRDefault="003B27EB">
      <w:pPr>
        <w:numPr>
          <w:ilvl w:val="1"/>
          <w:numId w:val="1"/>
        </w:numPr>
        <w:suppressAutoHyphens/>
        <w:rPr>
          <w:rFonts w:ascii="Arial" w:hAnsi="Arial"/>
          <w:spacing w:val="-2"/>
          <w:sz w:val="24"/>
          <w:lang w:val="fr-CA"/>
        </w:rPr>
      </w:pPr>
      <w:r w:rsidRPr="006400BB">
        <w:rPr>
          <w:rFonts w:ascii="Arial" w:hAnsi="Arial"/>
          <w:spacing w:val="-2"/>
          <w:sz w:val="24"/>
          <w:lang w:val="fr-CA"/>
        </w:rPr>
        <w:t xml:space="preserve">Étiqueter des tubes de </w:t>
      </w:r>
      <w:r w:rsidR="00626B15" w:rsidRPr="006400BB">
        <w:rPr>
          <w:rFonts w:ascii="Arial" w:hAnsi="Arial"/>
          <w:spacing w:val="-2"/>
          <w:sz w:val="24"/>
          <w:lang w:val="fr-CA"/>
        </w:rPr>
        <w:t>10 x 75</w:t>
      </w:r>
      <w:r w:rsidR="003A419B">
        <w:rPr>
          <w:rFonts w:ascii="Arial" w:hAnsi="Arial"/>
          <w:spacing w:val="-2"/>
          <w:sz w:val="24"/>
          <w:lang w:val="fr-CA"/>
        </w:rPr>
        <w:t> </w:t>
      </w:r>
      <w:r w:rsidR="00626B15" w:rsidRPr="006400BB">
        <w:rPr>
          <w:rFonts w:ascii="Arial" w:hAnsi="Arial"/>
          <w:spacing w:val="-2"/>
          <w:sz w:val="24"/>
          <w:lang w:val="fr-CA"/>
        </w:rPr>
        <w:t xml:space="preserve">mm </w:t>
      </w:r>
      <w:r w:rsidRPr="006400BB">
        <w:rPr>
          <w:rFonts w:ascii="Arial" w:hAnsi="Arial"/>
          <w:spacing w:val="-2"/>
          <w:sz w:val="24"/>
          <w:lang w:val="fr-CA"/>
        </w:rPr>
        <w:t>en prévision du prétraitement par enzyme</w:t>
      </w:r>
      <w:r w:rsidR="00626B15" w:rsidRPr="006400BB">
        <w:rPr>
          <w:rFonts w:ascii="Arial" w:hAnsi="Arial"/>
          <w:spacing w:val="-2"/>
          <w:sz w:val="24"/>
          <w:lang w:val="fr-CA"/>
        </w:rPr>
        <w:t>.</w:t>
      </w:r>
    </w:p>
    <w:p w:rsidR="00626B15" w:rsidRPr="006400BB" w:rsidRDefault="00626B15">
      <w:pPr>
        <w:suppressAutoHyphens/>
        <w:rPr>
          <w:rFonts w:ascii="Arial" w:hAnsi="Arial"/>
          <w:spacing w:val="-2"/>
          <w:sz w:val="24"/>
          <w:lang w:val="fr-CA"/>
        </w:rPr>
      </w:pPr>
    </w:p>
    <w:p w:rsidR="00626B15" w:rsidRPr="006400BB" w:rsidRDefault="00626B15">
      <w:pPr>
        <w:numPr>
          <w:ilvl w:val="1"/>
          <w:numId w:val="1"/>
        </w:numPr>
        <w:suppressAutoHyphens/>
        <w:rPr>
          <w:rFonts w:ascii="Arial" w:hAnsi="Arial"/>
          <w:spacing w:val="-2"/>
          <w:sz w:val="24"/>
          <w:lang w:val="fr-CA"/>
        </w:rPr>
      </w:pPr>
      <w:r w:rsidRPr="006400BB">
        <w:rPr>
          <w:rFonts w:ascii="Arial" w:hAnsi="Arial"/>
          <w:spacing w:val="-2"/>
          <w:sz w:val="24"/>
          <w:lang w:val="fr-CA"/>
        </w:rPr>
        <w:t>A</w:t>
      </w:r>
      <w:r w:rsidR="003B27EB" w:rsidRPr="006400BB">
        <w:rPr>
          <w:rFonts w:ascii="Arial" w:hAnsi="Arial"/>
          <w:spacing w:val="-2"/>
          <w:sz w:val="24"/>
          <w:lang w:val="fr-CA"/>
        </w:rPr>
        <w:t xml:space="preserve">jouter 10 gouttes de suspension à </w:t>
      </w:r>
      <w:r w:rsidR="003E29DE">
        <w:rPr>
          <w:rFonts w:ascii="Arial" w:hAnsi="Arial"/>
          <w:spacing w:val="-2"/>
          <w:sz w:val="24"/>
          <w:lang w:val="fr-CA"/>
        </w:rPr>
        <w:t>3</w:t>
      </w:r>
      <w:r w:rsidR="003B27EB" w:rsidRPr="006400BB">
        <w:rPr>
          <w:rFonts w:ascii="Arial" w:hAnsi="Arial"/>
          <w:spacing w:val="-2"/>
          <w:sz w:val="24"/>
          <w:lang w:val="fr-CA"/>
        </w:rPr>
        <w:t> </w:t>
      </w:r>
      <w:r w:rsidRPr="006400BB">
        <w:rPr>
          <w:rFonts w:ascii="Arial" w:hAnsi="Arial"/>
          <w:spacing w:val="-2"/>
          <w:sz w:val="24"/>
          <w:lang w:val="fr-CA"/>
        </w:rPr>
        <w:t>%</w:t>
      </w:r>
      <w:r w:rsidR="003B27EB" w:rsidRPr="006400BB">
        <w:rPr>
          <w:rFonts w:ascii="Arial" w:hAnsi="Arial"/>
          <w:spacing w:val="-2"/>
          <w:sz w:val="24"/>
          <w:lang w:val="fr-CA"/>
        </w:rPr>
        <w:t xml:space="preserve"> de cellules lavées deux fois à traiter au tube approprié</w:t>
      </w:r>
      <w:r w:rsidRPr="006400BB">
        <w:rPr>
          <w:rFonts w:ascii="Arial" w:hAnsi="Arial"/>
          <w:spacing w:val="-2"/>
          <w:sz w:val="24"/>
          <w:lang w:val="fr-CA"/>
        </w:rPr>
        <w:t xml:space="preserve"> (</w:t>
      </w:r>
      <w:r w:rsidR="003A419B">
        <w:rPr>
          <w:rFonts w:ascii="Arial" w:hAnsi="Arial"/>
          <w:spacing w:val="-2"/>
          <w:sz w:val="24"/>
          <w:lang w:val="fr-CA"/>
        </w:rPr>
        <w:t>i</w:t>
      </w:r>
      <w:r w:rsidRPr="006400BB">
        <w:rPr>
          <w:rFonts w:ascii="Arial" w:hAnsi="Arial"/>
          <w:spacing w:val="-2"/>
          <w:sz w:val="24"/>
          <w:lang w:val="fr-CA"/>
        </w:rPr>
        <w:t>nclu</w:t>
      </w:r>
      <w:r w:rsidR="003B27EB" w:rsidRPr="006400BB">
        <w:rPr>
          <w:rFonts w:ascii="Arial" w:hAnsi="Arial"/>
          <w:spacing w:val="-2"/>
          <w:sz w:val="24"/>
          <w:lang w:val="fr-CA"/>
        </w:rPr>
        <w:t>re les propres cellules du patient</w:t>
      </w:r>
      <w:r w:rsidRPr="006400BB">
        <w:rPr>
          <w:rFonts w:ascii="Arial" w:hAnsi="Arial"/>
          <w:spacing w:val="-2"/>
          <w:sz w:val="24"/>
          <w:lang w:val="fr-CA"/>
        </w:rPr>
        <w:t>).</w:t>
      </w:r>
    </w:p>
    <w:p w:rsidR="00626B15" w:rsidRPr="006400BB" w:rsidRDefault="00626B15">
      <w:pPr>
        <w:suppressAutoHyphens/>
        <w:rPr>
          <w:rFonts w:ascii="Arial" w:hAnsi="Arial"/>
          <w:spacing w:val="-2"/>
          <w:sz w:val="24"/>
          <w:lang w:val="fr-CA"/>
        </w:rPr>
      </w:pPr>
    </w:p>
    <w:p w:rsidR="00626B15" w:rsidRPr="006400BB" w:rsidRDefault="00626B15">
      <w:pPr>
        <w:numPr>
          <w:ilvl w:val="1"/>
          <w:numId w:val="1"/>
        </w:numPr>
        <w:suppressAutoHyphens/>
        <w:rPr>
          <w:rFonts w:ascii="Arial" w:hAnsi="Arial"/>
          <w:spacing w:val="-2"/>
          <w:sz w:val="24"/>
          <w:lang w:val="fr-CA"/>
        </w:rPr>
      </w:pPr>
      <w:r w:rsidRPr="006400BB">
        <w:rPr>
          <w:rFonts w:ascii="Arial" w:hAnsi="Arial"/>
          <w:spacing w:val="-2"/>
          <w:sz w:val="24"/>
          <w:lang w:val="fr-CA"/>
        </w:rPr>
        <w:t>A</w:t>
      </w:r>
      <w:r w:rsidR="003B27EB" w:rsidRPr="006400BB">
        <w:rPr>
          <w:rFonts w:ascii="Arial" w:hAnsi="Arial"/>
          <w:spacing w:val="-2"/>
          <w:sz w:val="24"/>
          <w:lang w:val="fr-CA"/>
        </w:rPr>
        <w:t>jouter une goutte de papaïne lyophilisée reconstituée. Mélanger</w:t>
      </w:r>
      <w:r w:rsidRPr="006400BB">
        <w:rPr>
          <w:rFonts w:ascii="Arial" w:hAnsi="Arial"/>
          <w:spacing w:val="-2"/>
          <w:sz w:val="24"/>
          <w:lang w:val="fr-CA"/>
        </w:rPr>
        <w:t>.</w:t>
      </w:r>
    </w:p>
    <w:p w:rsidR="00626B15" w:rsidRPr="006400BB" w:rsidRDefault="00626B15">
      <w:pPr>
        <w:suppressAutoHyphens/>
        <w:rPr>
          <w:rFonts w:ascii="Arial" w:hAnsi="Arial"/>
          <w:spacing w:val="-2"/>
          <w:sz w:val="24"/>
          <w:lang w:val="fr-CA"/>
        </w:rPr>
      </w:pPr>
    </w:p>
    <w:p w:rsidR="00626B15" w:rsidRPr="006400BB" w:rsidRDefault="00626B15">
      <w:pPr>
        <w:numPr>
          <w:ilvl w:val="1"/>
          <w:numId w:val="1"/>
        </w:numPr>
        <w:suppressAutoHyphens/>
        <w:rPr>
          <w:rFonts w:ascii="Arial" w:hAnsi="Arial"/>
          <w:spacing w:val="-2"/>
          <w:sz w:val="24"/>
          <w:lang w:val="fr-CA"/>
        </w:rPr>
      </w:pPr>
      <w:r w:rsidRPr="006400BB">
        <w:rPr>
          <w:rFonts w:ascii="Arial" w:hAnsi="Arial"/>
          <w:spacing w:val="-2"/>
          <w:sz w:val="24"/>
          <w:lang w:val="fr-CA"/>
        </w:rPr>
        <w:t>Incub</w:t>
      </w:r>
      <w:r w:rsidR="003B27EB" w:rsidRPr="006400BB">
        <w:rPr>
          <w:rFonts w:ascii="Arial" w:hAnsi="Arial"/>
          <w:spacing w:val="-2"/>
          <w:sz w:val="24"/>
          <w:lang w:val="fr-CA"/>
        </w:rPr>
        <w:t xml:space="preserve">er à </w:t>
      </w:r>
      <w:r w:rsidRPr="006400BB">
        <w:rPr>
          <w:rFonts w:ascii="Arial" w:hAnsi="Arial"/>
          <w:spacing w:val="-2"/>
          <w:sz w:val="24"/>
          <w:lang w:val="fr-CA"/>
        </w:rPr>
        <w:t>37</w:t>
      </w:r>
      <w:r w:rsidR="00AC3B0E">
        <w:rPr>
          <w:rFonts w:ascii="Arial" w:hAnsi="Arial" w:cs="Arial"/>
          <w:spacing w:val="-2"/>
          <w:sz w:val="24"/>
          <w:lang w:val="fr-CA"/>
        </w:rPr>
        <w:t>º</w:t>
      </w:r>
      <w:r w:rsidRPr="006400BB">
        <w:rPr>
          <w:rFonts w:ascii="Arial" w:hAnsi="Arial"/>
          <w:spacing w:val="-2"/>
          <w:sz w:val="24"/>
          <w:lang w:val="fr-CA"/>
        </w:rPr>
        <w:t xml:space="preserve">C </w:t>
      </w:r>
      <w:r w:rsidR="003B27EB" w:rsidRPr="006400BB">
        <w:rPr>
          <w:rFonts w:ascii="Arial" w:hAnsi="Arial"/>
          <w:spacing w:val="-2"/>
          <w:sz w:val="24"/>
          <w:lang w:val="fr-CA"/>
        </w:rPr>
        <w:t xml:space="preserve">pendant 10 </w:t>
      </w:r>
      <w:r w:rsidRPr="006400BB">
        <w:rPr>
          <w:rFonts w:ascii="Arial" w:hAnsi="Arial"/>
          <w:spacing w:val="-2"/>
          <w:sz w:val="24"/>
          <w:lang w:val="fr-CA"/>
        </w:rPr>
        <w:t>minutes.</w:t>
      </w:r>
      <w:r w:rsidR="0043110C">
        <w:rPr>
          <w:rFonts w:ascii="Arial" w:hAnsi="Arial"/>
          <w:spacing w:val="-2"/>
          <w:sz w:val="24"/>
          <w:lang w:val="fr-CA"/>
        </w:rPr>
        <w:t xml:space="preserve"> </w:t>
      </w:r>
      <w:r w:rsidR="00F23765" w:rsidRPr="006400BB">
        <w:rPr>
          <w:rFonts w:ascii="Arial" w:hAnsi="Arial"/>
          <w:spacing w:val="-2"/>
          <w:sz w:val="24"/>
          <w:lang w:val="fr-CA"/>
        </w:rPr>
        <w:t>Le temps d</w:t>
      </w:r>
      <w:r w:rsidR="003A419B">
        <w:rPr>
          <w:rFonts w:ascii="Arial" w:hAnsi="Arial"/>
          <w:spacing w:val="-2"/>
          <w:sz w:val="24"/>
          <w:lang w:val="fr-CA"/>
        </w:rPr>
        <w:t>’</w:t>
      </w:r>
      <w:r w:rsidR="00F23765" w:rsidRPr="006400BB">
        <w:rPr>
          <w:rFonts w:ascii="Arial" w:hAnsi="Arial"/>
          <w:spacing w:val="-2"/>
          <w:sz w:val="24"/>
          <w:lang w:val="fr-CA"/>
        </w:rPr>
        <w:t>incubation est important.</w:t>
      </w:r>
    </w:p>
    <w:p w:rsidR="00626B15" w:rsidRPr="006400BB" w:rsidRDefault="00626B15">
      <w:pPr>
        <w:suppressAutoHyphens/>
        <w:rPr>
          <w:rFonts w:ascii="Arial" w:hAnsi="Arial"/>
          <w:spacing w:val="-2"/>
          <w:sz w:val="24"/>
          <w:lang w:val="fr-CA"/>
        </w:rPr>
      </w:pPr>
    </w:p>
    <w:p w:rsidR="00626B15" w:rsidRPr="006400BB" w:rsidRDefault="003B27EB">
      <w:pPr>
        <w:numPr>
          <w:ilvl w:val="1"/>
          <w:numId w:val="1"/>
        </w:numPr>
        <w:suppressAutoHyphens/>
        <w:rPr>
          <w:rFonts w:ascii="Arial" w:hAnsi="Arial"/>
          <w:spacing w:val="-2"/>
          <w:sz w:val="24"/>
          <w:lang w:val="fr-CA"/>
        </w:rPr>
      </w:pPr>
      <w:r w:rsidRPr="006400BB">
        <w:rPr>
          <w:rFonts w:ascii="Arial" w:hAnsi="Arial"/>
          <w:spacing w:val="-2"/>
          <w:sz w:val="24"/>
          <w:lang w:val="fr-CA"/>
        </w:rPr>
        <w:t>Laver les cellules au moins trois</w:t>
      </w:r>
      <w:r w:rsidR="00442A27">
        <w:rPr>
          <w:rFonts w:ascii="Arial" w:hAnsi="Arial"/>
          <w:spacing w:val="-2"/>
          <w:sz w:val="24"/>
          <w:lang w:val="fr-CA"/>
        </w:rPr>
        <w:t xml:space="preserve"> (3) </w:t>
      </w:r>
      <w:r w:rsidRPr="006400BB">
        <w:rPr>
          <w:rFonts w:ascii="Arial" w:hAnsi="Arial"/>
          <w:spacing w:val="-2"/>
          <w:sz w:val="24"/>
          <w:lang w:val="fr-CA"/>
        </w:rPr>
        <w:t>fois avec une solution saline</w:t>
      </w:r>
      <w:r w:rsidR="00442A27">
        <w:rPr>
          <w:rFonts w:ascii="Arial" w:hAnsi="Arial"/>
          <w:spacing w:val="-2"/>
          <w:sz w:val="24"/>
          <w:lang w:val="fr-CA"/>
        </w:rPr>
        <w:t xml:space="preserve"> normale</w:t>
      </w:r>
      <w:r w:rsidRPr="006400BB">
        <w:rPr>
          <w:rFonts w:ascii="Arial" w:hAnsi="Arial"/>
          <w:spacing w:val="-2"/>
          <w:sz w:val="24"/>
          <w:lang w:val="fr-CA"/>
        </w:rPr>
        <w:t xml:space="preserve">. </w:t>
      </w:r>
    </w:p>
    <w:p w:rsidR="00626B15" w:rsidRPr="006400BB" w:rsidRDefault="00626B15">
      <w:pPr>
        <w:suppressAutoHyphens/>
        <w:rPr>
          <w:rFonts w:ascii="Arial" w:hAnsi="Arial"/>
          <w:spacing w:val="-2"/>
          <w:sz w:val="24"/>
          <w:lang w:val="fr-CA"/>
        </w:rPr>
      </w:pPr>
    </w:p>
    <w:p w:rsidR="00626B15" w:rsidRPr="006400BB" w:rsidRDefault="00626B15">
      <w:pPr>
        <w:numPr>
          <w:ilvl w:val="1"/>
          <w:numId w:val="1"/>
        </w:numPr>
        <w:suppressAutoHyphens/>
        <w:rPr>
          <w:rFonts w:ascii="Arial" w:hAnsi="Arial"/>
          <w:spacing w:val="-2"/>
          <w:sz w:val="24"/>
          <w:lang w:val="fr-CA"/>
        </w:rPr>
      </w:pPr>
      <w:r w:rsidRPr="006400BB">
        <w:rPr>
          <w:rFonts w:ascii="Arial" w:hAnsi="Arial"/>
          <w:spacing w:val="-2"/>
          <w:sz w:val="24"/>
          <w:lang w:val="fr-CA"/>
        </w:rPr>
        <w:t>Pr</w:t>
      </w:r>
      <w:r w:rsidR="003B27EB" w:rsidRPr="006400BB">
        <w:rPr>
          <w:rFonts w:ascii="Arial" w:hAnsi="Arial"/>
          <w:spacing w:val="-2"/>
          <w:sz w:val="24"/>
          <w:lang w:val="fr-CA"/>
        </w:rPr>
        <w:t xml:space="preserve">éparer une suspension à </w:t>
      </w:r>
      <w:r w:rsidRPr="006400BB">
        <w:rPr>
          <w:rFonts w:ascii="Arial" w:hAnsi="Arial"/>
          <w:spacing w:val="-2"/>
          <w:sz w:val="24"/>
          <w:lang w:val="fr-CA"/>
        </w:rPr>
        <w:t>3</w:t>
      </w:r>
      <w:r w:rsidR="003B27EB" w:rsidRPr="006400BB">
        <w:rPr>
          <w:rFonts w:ascii="Arial" w:hAnsi="Arial"/>
          <w:spacing w:val="-2"/>
          <w:sz w:val="24"/>
          <w:lang w:val="fr-CA"/>
        </w:rPr>
        <w:t> </w:t>
      </w:r>
      <w:r w:rsidRPr="006400BB">
        <w:rPr>
          <w:rFonts w:ascii="Arial" w:hAnsi="Arial"/>
          <w:spacing w:val="-2"/>
          <w:sz w:val="24"/>
          <w:lang w:val="fr-CA"/>
        </w:rPr>
        <w:t xml:space="preserve">% </w:t>
      </w:r>
      <w:r w:rsidR="003B27EB" w:rsidRPr="006400BB">
        <w:rPr>
          <w:rFonts w:ascii="Arial" w:hAnsi="Arial"/>
          <w:spacing w:val="-2"/>
          <w:sz w:val="24"/>
          <w:lang w:val="fr-CA"/>
        </w:rPr>
        <w:t>de chacune des cellules traitées</w:t>
      </w:r>
      <w:r w:rsidRPr="006400BB">
        <w:rPr>
          <w:rFonts w:ascii="Arial" w:hAnsi="Arial"/>
          <w:spacing w:val="-2"/>
          <w:sz w:val="24"/>
          <w:lang w:val="fr-CA"/>
        </w:rPr>
        <w:t>.</w:t>
      </w:r>
    </w:p>
    <w:p w:rsidR="00626B15" w:rsidRPr="006400BB" w:rsidRDefault="00626B15">
      <w:pPr>
        <w:suppressAutoHyphens/>
        <w:rPr>
          <w:rFonts w:ascii="Arial" w:hAnsi="Arial"/>
          <w:spacing w:val="-2"/>
          <w:sz w:val="24"/>
          <w:lang w:val="fr-CA"/>
        </w:rPr>
      </w:pPr>
    </w:p>
    <w:p w:rsidR="00626B15" w:rsidRPr="006400BB" w:rsidRDefault="003B27EB">
      <w:pPr>
        <w:numPr>
          <w:ilvl w:val="1"/>
          <w:numId w:val="1"/>
        </w:numPr>
        <w:suppressAutoHyphens/>
        <w:spacing w:after="120"/>
        <w:rPr>
          <w:rFonts w:ascii="Arial" w:hAnsi="Arial"/>
          <w:spacing w:val="-2"/>
          <w:sz w:val="24"/>
          <w:lang w:val="fr-CA"/>
        </w:rPr>
      </w:pPr>
      <w:r w:rsidRPr="006400BB">
        <w:rPr>
          <w:rFonts w:ascii="Arial" w:hAnsi="Arial"/>
          <w:spacing w:val="-2"/>
          <w:sz w:val="24"/>
          <w:lang w:val="fr-CA"/>
        </w:rPr>
        <w:t>Voir en annexe la préparation d’un stock de cellules de panel et de dépistage d’anticorps</w:t>
      </w:r>
      <w:r w:rsidR="00626B15" w:rsidRPr="006400BB">
        <w:rPr>
          <w:rFonts w:ascii="Arial" w:hAnsi="Arial"/>
          <w:spacing w:val="-2"/>
          <w:sz w:val="24"/>
          <w:lang w:val="fr-CA"/>
        </w:rPr>
        <w:t>.</w:t>
      </w:r>
    </w:p>
    <w:p w:rsidR="00626B15" w:rsidRPr="006400BB" w:rsidRDefault="00626B15">
      <w:pPr>
        <w:suppressAutoHyphens/>
        <w:ind w:left="720"/>
        <w:rPr>
          <w:rFonts w:ascii="Arial" w:hAnsi="Arial"/>
          <w:i/>
          <w:spacing w:val="-2"/>
          <w:sz w:val="24"/>
          <w:lang w:val="fr-CA"/>
        </w:rPr>
      </w:pPr>
      <w:r w:rsidRPr="006400BB">
        <w:rPr>
          <w:rFonts w:ascii="Arial" w:hAnsi="Arial"/>
          <w:i/>
          <w:spacing w:val="-2"/>
          <w:sz w:val="24"/>
          <w:lang w:val="fr-CA"/>
        </w:rPr>
        <w:t>NOT</w:t>
      </w:r>
      <w:r w:rsidR="003B27EB" w:rsidRPr="006400BB">
        <w:rPr>
          <w:rFonts w:ascii="Arial" w:hAnsi="Arial"/>
          <w:i/>
          <w:spacing w:val="-2"/>
          <w:sz w:val="24"/>
          <w:lang w:val="fr-CA"/>
        </w:rPr>
        <w:t>A</w:t>
      </w:r>
      <w:r w:rsidR="003A419B">
        <w:rPr>
          <w:rFonts w:ascii="Arial" w:hAnsi="Arial"/>
          <w:i/>
          <w:spacing w:val="-2"/>
          <w:sz w:val="24"/>
          <w:lang w:val="fr-CA"/>
        </w:rPr>
        <w:t> </w:t>
      </w:r>
      <w:r w:rsidRPr="006400BB">
        <w:rPr>
          <w:rFonts w:ascii="Arial" w:hAnsi="Arial"/>
          <w:i/>
          <w:spacing w:val="-2"/>
          <w:sz w:val="24"/>
          <w:lang w:val="fr-CA"/>
        </w:rPr>
        <w:t xml:space="preserve">: </w:t>
      </w:r>
      <w:r w:rsidR="003B27EB" w:rsidRPr="006400BB">
        <w:rPr>
          <w:rFonts w:ascii="Arial" w:hAnsi="Arial"/>
          <w:i/>
          <w:spacing w:val="-2"/>
          <w:sz w:val="24"/>
          <w:lang w:val="fr-CA"/>
        </w:rPr>
        <w:t>La procédure suivante sera suivie s’il fau</w:t>
      </w:r>
      <w:r w:rsidR="003F7752">
        <w:rPr>
          <w:rFonts w:ascii="Arial" w:hAnsi="Arial"/>
          <w:i/>
          <w:spacing w:val="-2"/>
          <w:sz w:val="24"/>
          <w:lang w:val="fr-CA"/>
        </w:rPr>
        <w:t>t</w:t>
      </w:r>
      <w:r w:rsidR="003B27EB" w:rsidRPr="006400BB">
        <w:rPr>
          <w:rFonts w:ascii="Arial" w:hAnsi="Arial"/>
          <w:i/>
          <w:spacing w:val="-2"/>
          <w:sz w:val="24"/>
          <w:lang w:val="fr-CA"/>
        </w:rPr>
        <w:t xml:space="preserve"> traiter des cellules de panel ou de dépistage.</w:t>
      </w:r>
    </w:p>
    <w:p w:rsidR="00626B15" w:rsidRPr="006400BB" w:rsidRDefault="00626B15">
      <w:pPr>
        <w:suppressAutoHyphens/>
        <w:ind w:left="720"/>
        <w:rPr>
          <w:rFonts w:ascii="Arial" w:hAnsi="Arial"/>
          <w:iCs/>
          <w:spacing w:val="-2"/>
          <w:sz w:val="24"/>
          <w:lang w:val="fr-CA"/>
        </w:rPr>
      </w:pPr>
    </w:p>
    <w:p w:rsidR="00626B15" w:rsidRPr="003E29DE" w:rsidRDefault="003B27EB">
      <w:pPr>
        <w:suppressAutoHyphens/>
        <w:spacing w:after="120"/>
        <w:ind w:left="720"/>
        <w:rPr>
          <w:rFonts w:ascii="Arial" w:hAnsi="Arial"/>
          <w:b/>
          <w:spacing w:val="-2"/>
          <w:sz w:val="24"/>
          <w:lang w:val="fr-CA"/>
        </w:rPr>
      </w:pPr>
      <w:r w:rsidRPr="003E29DE">
        <w:rPr>
          <w:rFonts w:ascii="Arial" w:hAnsi="Arial"/>
          <w:b/>
          <w:spacing w:val="-2"/>
          <w:sz w:val="24"/>
          <w:lang w:val="fr-CA"/>
        </w:rPr>
        <w:t>Préparation d’un stock de cellules de panel</w:t>
      </w:r>
      <w:r w:rsidR="00626B15" w:rsidRPr="003E29DE">
        <w:rPr>
          <w:rFonts w:ascii="Arial" w:hAnsi="Arial"/>
          <w:b/>
          <w:spacing w:val="-2"/>
          <w:sz w:val="24"/>
          <w:lang w:val="fr-CA"/>
        </w:rPr>
        <w:t xml:space="preserve"> </w:t>
      </w:r>
    </w:p>
    <w:p w:rsidR="00626B15" w:rsidRPr="006400BB" w:rsidRDefault="002E2490">
      <w:pPr>
        <w:numPr>
          <w:ilvl w:val="1"/>
          <w:numId w:val="1"/>
        </w:numPr>
        <w:suppressAutoHyphens/>
        <w:rPr>
          <w:rFonts w:ascii="Arial" w:hAnsi="Arial"/>
          <w:spacing w:val="-2"/>
          <w:sz w:val="24"/>
          <w:lang w:val="fr-CA"/>
        </w:rPr>
      </w:pPr>
      <w:r w:rsidRPr="006400BB">
        <w:rPr>
          <w:rFonts w:ascii="Arial" w:hAnsi="Arial"/>
          <w:spacing w:val="-2"/>
          <w:sz w:val="24"/>
          <w:lang w:val="fr-CA"/>
        </w:rPr>
        <w:t>Laver tout le contenu du flacon</w:t>
      </w:r>
      <w:r w:rsidR="00626B15" w:rsidRPr="006400BB">
        <w:rPr>
          <w:rFonts w:ascii="Arial" w:hAnsi="Arial"/>
          <w:spacing w:val="-2"/>
          <w:sz w:val="24"/>
          <w:lang w:val="fr-CA"/>
        </w:rPr>
        <w:t xml:space="preserve"> (</w:t>
      </w:r>
      <w:r w:rsidR="00877582">
        <w:rPr>
          <w:rFonts w:ascii="Arial" w:hAnsi="Arial"/>
          <w:spacing w:val="-2"/>
          <w:sz w:val="24"/>
          <w:lang w:val="fr-CA"/>
        </w:rPr>
        <w:t>3 </w:t>
      </w:r>
      <w:r w:rsidR="00626B15" w:rsidRPr="006400BB">
        <w:rPr>
          <w:rFonts w:ascii="Arial" w:hAnsi="Arial"/>
          <w:spacing w:val="-2"/>
          <w:sz w:val="24"/>
          <w:lang w:val="fr-CA"/>
        </w:rPr>
        <w:t xml:space="preserve">mL) </w:t>
      </w:r>
      <w:r w:rsidRPr="006400BB">
        <w:rPr>
          <w:rFonts w:ascii="Arial" w:hAnsi="Arial"/>
          <w:spacing w:val="-2"/>
          <w:sz w:val="24"/>
          <w:lang w:val="fr-CA"/>
        </w:rPr>
        <w:t>une fois avec une solution saline normale</w:t>
      </w:r>
      <w:r w:rsidR="00626B15" w:rsidRPr="006400BB">
        <w:rPr>
          <w:rFonts w:ascii="Arial" w:hAnsi="Arial"/>
          <w:spacing w:val="-2"/>
          <w:sz w:val="24"/>
          <w:lang w:val="fr-CA"/>
        </w:rPr>
        <w:t>.</w:t>
      </w:r>
    </w:p>
    <w:p w:rsidR="00626B15" w:rsidRPr="006400BB" w:rsidRDefault="00626B15">
      <w:pPr>
        <w:suppressAutoHyphens/>
        <w:rPr>
          <w:rFonts w:ascii="Arial" w:hAnsi="Arial"/>
          <w:spacing w:val="-2"/>
          <w:sz w:val="24"/>
          <w:lang w:val="fr-CA"/>
        </w:rPr>
      </w:pPr>
    </w:p>
    <w:p w:rsidR="00626B15" w:rsidRPr="006400BB" w:rsidRDefault="00626B15">
      <w:pPr>
        <w:numPr>
          <w:ilvl w:val="1"/>
          <w:numId w:val="1"/>
        </w:numPr>
        <w:suppressAutoHyphens/>
        <w:rPr>
          <w:rFonts w:ascii="Arial" w:hAnsi="Arial"/>
          <w:spacing w:val="-2"/>
          <w:sz w:val="24"/>
          <w:lang w:val="fr-CA"/>
        </w:rPr>
      </w:pPr>
      <w:r w:rsidRPr="006400BB">
        <w:rPr>
          <w:rFonts w:ascii="Arial" w:hAnsi="Arial"/>
          <w:spacing w:val="-2"/>
          <w:sz w:val="24"/>
          <w:lang w:val="fr-CA"/>
        </w:rPr>
        <w:t>Reconstitue</w:t>
      </w:r>
      <w:r w:rsidR="002E2490" w:rsidRPr="006400BB">
        <w:rPr>
          <w:rFonts w:ascii="Arial" w:hAnsi="Arial"/>
          <w:spacing w:val="-2"/>
          <w:sz w:val="24"/>
          <w:lang w:val="fr-CA"/>
        </w:rPr>
        <w:t>r</w:t>
      </w:r>
      <w:r w:rsidRPr="006400BB">
        <w:rPr>
          <w:rFonts w:ascii="Arial" w:hAnsi="Arial"/>
          <w:spacing w:val="-2"/>
          <w:sz w:val="24"/>
          <w:lang w:val="fr-CA"/>
        </w:rPr>
        <w:t xml:space="preserve"> </w:t>
      </w:r>
      <w:r w:rsidR="002E2490" w:rsidRPr="006400BB">
        <w:rPr>
          <w:rFonts w:ascii="Arial" w:hAnsi="Arial"/>
          <w:spacing w:val="-2"/>
          <w:sz w:val="24"/>
          <w:lang w:val="fr-CA"/>
        </w:rPr>
        <w:t xml:space="preserve">à </w:t>
      </w:r>
      <w:r w:rsidR="003E29DE">
        <w:rPr>
          <w:rFonts w:ascii="Arial" w:hAnsi="Arial"/>
          <w:spacing w:val="-2"/>
          <w:sz w:val="24"/>
          <w:lang w:val="fr-CA"/>
        </w:rPr>
        <w:t>3</w:t>
      </w:r>
      <w:r w:rsidR="002E2490" w:rsidRPr="006400BB">
        <w:rPr>
          <w:rFonts w:ascii="Arial" w:hAnsi="Arial"/>
          <w:spacing w:val="-2"/>
          <w:sz w:val="24"/>
          <w:lang w:val="fr-CA"/>
        </w:rPr>
        <w:t> </w:t>
      </w:r>
      <w:r w:rsidRPr="006400BB">
        <w:rPr>
          <w:rFonts w:ascii="Arial" w:hAnsi="Arial"/>
          <w:spacing w:val="-2"/>
          <w:sz w:val="24"/>
          <w:lang w:val="fr-CA"/>
        </w:rPr>
        <w:t xml:space="preserve">% </w:t>
      </w:r>
      <w:r w:rsidR="002E2490" w:rsidRPr="006400BB">
        <w:rPr>
          <w:rFonts w:ascii="Arial" w:hAnsi="Arial"/>
          <w:spacing w:val="-2"/>
          <w:sz w:val="24"/>
          <w:lang w:val="fr-CA"/>
        </w:rPr>
        <w:t>avec une solution saline normale</w:t>
      </w:r>
      <w:r w:rsidRPr="006400BB">
        <w:rPr>
          <w:rFonts w:ascii="Arial" w:hAnsi="Arial"/>
          <w:spacing w:val="-2"/>
          <w:sz w:val="24"/>
          <w:lang w:val="fr-CA"/>
        </w:rPr>
        <w:t>.</w:t>
      </w:r>
    </w:p>
    <w:p w:rsidR="00626B15" w:rsidRPr="006400BB" w:rsidRDefault="00626B15">
      <w:pPr>
        <w:suppressAutoHyphens/>
        <w:rPr>
          <w:rFonts w:ascii="Arial" w:hAnsi="Arial"/>
          <w:spacing w:val="-2"/>
          <w:sz w:val="24"/>
          <w:lang w:val="fr-CA"/>
        </w:rPr>
      </w:pPr>
    </w:p>
    <w:p w:rsidR="00626B15" w:rsidRPr="006400BB" w:rsidRDefault="00626B15">
      <w:pPr>
        <w:numPr>
          <w:ilvl w:val="1"/>
          <w:numId w:val="1"/>
        </w:numPr>
        <w:suppressAutoHyphens/>
        <w:rPr>
          <w:rFonts w:ascii="Arial" w:hAnsi="Arial"/>
          <w:spacing w:val="-2"/>
          <w:sz w:val="24"/>
          <w:lang w:val="fr-CA"/>
        </w:rPr>
      </w:pPr>
      <w:r w:rsidRPr="006400BB">
        <w:rPr>
          <w:rFonts w:ascii="Arial" w:hAnsi="Arial"/>
          <w:spacing w:val="-2"/>
          <w:sz w:val="24"/>
          <w:lang w:val="fr-CA"/>
        </w:rPr>
        <w:t>A</w:t>
      </w:r>
      <w:r w:rsidR="002E2490" w:rsidRPr="006400BB">
        <w:rPr>
          <w:rFonts w:ascii="Arial" w:hAnsi="Arial"/>
          <w:spacing w:val="-2"/>
          <w:sz w:val="24"/>
          <w:lang w:val="fr-CA"/>
        </w:rPr>
        <w:t xml:space="preserve">jouter </w:t>
      </w:r>
      <w:r w:rsidRPr="006400BB">
        <w:rPr>
          <w:rFonts w:ascii="Arial" w:hAnsi="Arial"/>
          <w:spacing w:val="-2"/>
          <w:sz w:val="24"/>
          <w:lang w:val="fr-CA"/>
        </w:rPr>
        <w:t xml:space="preserve">6 </w:t>
      </w:r>
      <w:r w:rsidR="002E2490" w:rsidRPr="006400BB">
        <w:rPr>
          <w:rFonts w:ascii="Arial" w:hAnsi="Arial"/>
          <w:spacing w:val="-2"/>
          <w:sz w:val="24"/>
          <w:lang w:val="fr-CA"/>
        </w:rPr>
        <w:t>gouttes de papaïne lyophilisée reconstituée</w:t>
      </w:r>
      <w:r w:rsidRPr="006400BB">
        <w:rPr>
          <w:rFonts w:ascii="Arial" w:hAnsi="Arial"/>
          <w:spacing w:val="-2"/>
          <w:sz w:val="24"/>
          <w:lang w:val="fr-CA"/>
        </w:rPr>
        <w:t>.</w:t>
      </w:r>
    </w:p>
    <w:p w:rsidR="00626B15" w:rsidRPr="006400BB" w:rsidRDefault="00626B15">
      <w:pPr>
        <w:suppressAutoHyphens/>
        <w:rPr>
          <w:rFonts w:ascii="Arial" w:hAnsi="Arial"/>
          <w:spacing w:val="-2"/>
          <w:sz w:val="24"/>
          <w:lang w:val="fr-CA"/>
        </w:rPr>
      </w:pPr>
    </w:p>
    <w:p w:rsidR="00626B15" w:rsidRPr="006400BB" w:rsidRDefault="00F23765">
      <w:pPr>
        <w:numPr>
          <w:ilvl w:val="1"/>
          <w:numId w:val="1"/>
        </w:numPr>
        <w:suppressAutoHyphens/>
        <w:rPr>
          <w:rFonts w:ascii="Arial" w:hAnsi="Arial"/>
          <w:spacing w:val="-2"/>
          <w:sz w:val="24"/>
          <w:lang w:val="fr-CA"/>
        </w:rPr>
      </w:pPr>
      <w:r w:rsidRPr="006400BB">
        <w:rPr>
          <w:rFonts w:ascii="Arial" w:hAnsi="Arial"/>
          <w:spacing w:val="-2"/>
          <w:sz w:val="24"/>
          <w:lang w:val="fr-CA"/>
        </w:rPr>
        <w:t>Incuber à 37</w:t>
      </w:r>
      <w:r w:rsidR="00AC3B0E">
        <w:rPr>
          <w:rFonts w:ascii="Arial" w:hAnsi="Arial" w:cs="Arial"/>
          <w:spacing w:val="-2"/>
          <w:sz w:val="24"/>
          <w:lang w:val="fr-CA"/>
        </w:rPr>
        <w:t>º</w:t>
      </w:r>
      <w:r w:rsidR="00B667CD">
        <w:rPr>
          <w:rFonts w:ascii="Arial" w:hAnsi="Arial"/>
          <w:spacing w:val="-2"/>
          <w:sz w:val="24"/>
          <w:lang w:val="fr-CA"/>
        </w:rPr>
        <w:t>C</w:t>
      </w:r>
      <w:r w:rsidRPr="006400BB">
        <w:rPr>
          <w:rFonts w:ascii="Arial" w:hAnsi="Arial"/>
          <w:spacing w:val="-2"/>
          <w:sz w:val="24"/>
          <w:lang w:val="fr-CA"/>
        </w:rPr>
        <w:t xml:space="preserve"> pendant 10 minutes.</w:t>
      </w:r>
    </w:p>
    <w:p w:rsidR="00626B15" w:rsidRPr="006400BB" w:rsidRDefault="00626B15">
      <w:pPr>
        <w:suppressAutoHyphens/>
        <w:rPr>
          <w:rFonts w:ascii="Arial" w:hAnsi="Arial"/>
          <w:spacing w:val="-2"/>
          <w:sz w:val="24"/>
          <w:lang w:val="fr-CA"/>
        </w:rPr>
      </w:pPr>
    </w:p>
    <w:p w:rsidR="00626B15" w:rsidRPr="006400BB" w:rsidRDefault="00F23765">
      <w:pPr>
        <w:numPr>
          <w:ilvl w:val="1"/>
          <w:numId w:val="1"/>
        </w:numPr>
        <w:suppressAutoHyphens/>
        <w:rPr>
          <w:rFonts w:ascii="Arial" w:hAnsi="Arial"/>
          <w:spacing w:val="-2"/>
          <w:sz w:val="24"/>
          <w:lang w:val="fr-CA"/>
        </w:rPr>
      </w:pPr>
      <w:r w:rsidRPr="006400BB">
        <w:rPr>
          <w:rFonts w:ascii="Arial" w:hAnsi="Arial"/>
          <w:spacing w:val="-2"/>
          <w:sz w:val="24"/>
          <w:lang w:val="fr-CA"/>
        </w:rPr>
        <w:t>Laver 3 fois avec une solution saline normale.</w:t>
      </w:r>
    </w:p>
    <w:p w:rsidR="00626B15" w:rsidRPr="006400BB" w:rsidRDefault="00626B15">
      <w:pPr>
        <w:suppressAutoHyphens/>
        <w:rPr>
          <w:rFonts w:ascii="Arial" w:hAnsi="Arial"/>
          <w:spacing w:val="-2"/>
          <w:sz w:val="24"/>
          <w:lang w:val="fr-CA"/>
        </w:rPr>
      </w:pPr>
    </w:p>
    <w:p w:rsidR="00626B15" w:rsidRPr="006400BB" w:rsidRDefault="00626B15">
      <w:pPr>
        <w:numPr>
          <w:ilvl w:val="1"/>
          <w:numId w:val="1"/>
        </w:numPr>
        <w:suppressAutoHyphens/>
        <w:spacing w:after="120"/>
        <w:rPr>
          <w:rFonts w:ascii="Arial" w:hAnsi="Arial"/>
          <w:spacing w:val="-2"/>
          <w:sz w:val="24"/>
          <w:lang w:val="fr-CA"/>
        </w:rPr>
      </w:pPr>
      <w:r w:rsidRPr="006400BB">
        <w:rPr>
          <w:rFonts w:ascii="Arial" w:hAnsi="Arial"/>
          <w:spacing w:val="-2"/>
          <w:sz w:val="24"/>
          <w:lang w:val="fr-CA"/>
        </w:rPr>
        <w:t>Pr</w:t>
      </w:r>
      <w:r w:rsidR="002E2490" w:rsidRPr="006400BB">
        <w:rPr>
          <w:rFonts w:ascii="Arial" w:hAnsi="Arial"/>
          <w:spacing w:val="-2"/>
          <w:sz w:val="24"/>
          <w:lang w:val="fr-CA"/>
        </w:rPr>
        <w:t>é</w:t>
      </w:r>
      <w:r w:rsidRPr="006400BB">
        <w:rPr>
          <w:rFonts w:ascii="Arial" w:hAnsi="Arial"/>
          <w:spacing w:val="-2"/>
          <w:sz w:val="24"/>
          <w:lang w:val="fr-CA"/>
        </w:rPr>
        <w:t>pare</w:t>
      </w:r>
      <w:r w:rsidR="002E2490" w:rsidRPr="006400BB">
        <w:rPr>
          <w:rFonts w:ascii="Arial" w:hAnsi="Arial"/>
          <w:spacing w:val="-2"/>
          <w:sz w:val="24"/>
          <w:lang w:val="fr-CA"/>
        </w:rPr>
        <w:t xml:space="preserve">r une suspension à </w:t>
      </w:r>
      <w:r w:rsidRPr="003E29DE">
        <w:rPr>
          <w:rFonts w:ascii="Arial" w:hAnsi="Arial"/>
          <w:spacing w:val="-2"/>
          <w:sz w:val="24"/>
          <w:u w:val="single"/>
          <w:lang w:val="fr-CA"/>
        </w:rPr>
        <w:t>50</w:t>
      </w:r>
      <w:r w:rsidR="002E2490" w:rsidRPr="003E29DE">
        <w:rPr>
          <w:rFonts w:ascii="Arial" w:hAnsi="Arial"/>
          <w:spacing w:val="-2"/>
          <w:sz w:val="24"/>
          <w:u w:val="single"/>
          <w:lang w:val="fr-CA"/>
        </w:rPr>
        <w:t> </w:t>
      </w:r>
      <w:r w:rsidRPr="003E29DE">
        <w:rPr>
          <w:rFonts w:ascii="Arial" w:hAnsi="Arial"/>
          <w:spacing w:val="-2"/>
          <w:sz w:val="24"/>
          <w:u w:val="single"/>
          <w:lang w:val="fr-CA"/>
        </w:rPr>
        <w:t>%</w:t>
      </w:r>
      <w:r w:rsidRPr="006400BB">
        <w:rPr>
          <w:rFonts w:ascii="Arial" w:hAnsi="Arial"/>
          <w:spacing w:val="-2"/>
          <w:sz w:val="24"/>
          <w:lang w:val="fr-CA"/>
        </w:rPr>
        <w:t xml:space="preserve"> </w:t>
      </w:r>
      <w:r w:rsidR="002E2490" w:rsidRPr="006400BB">
        <w:rPr>
          <w:rFonts w:ascii="Arial" w:hAnsi="Arial"/>
          <w:spacing w:val="-2"/>
          <w:sz w:val="24"/>
          <w:lang w:val="fr-CA"/>
        </w:rPr>
        <w:t xml:space="preserve">avec une solution </w:t>
      </w:r>
      <w:r w:rsidRPr="006400BB">
        <w:rPr>
          <w:rFonts w:ascii="Arial" w:hAnsi="Arial"/>
          <w:spacing w:val="-2"/>
          <w:sz w:val="24"/>
          <w:lang w:val="fr-CA"/>
        </w:rPr>
        <w:t>Alsevers (</w:t>
      </w:r>
      <w:r w:rsidR="003B27EB" w:rsidRPr="006400BB">
        <w:rPr>
          <w:rFonts w:ascii="Arial" w:hAnsi="Arial"/>
          <w:spacing w:val="-2"/>
          <w:sz w:val="24"/>
          <w:lang w:val="fr-CA"/>
        </w:rPr>
        <w:t xml:space="preserve">le </w:t>
      </w:r>
      <w:r w:rsidRPr="006400BB">
        <w:rPr>
          <w:rFonts w:ascii="Arial" w:hAnsi="Arial"/>
          <w:spacing w:val="-2"/>
          <w:sz w:val="24"/>
          <w:lang w:val="fr-CA"/>
        </w:rPr>
        <w:t xml:space="preserve">panel </w:t>
      </w:r>
      <w:r w:rsidR="003B27EB" w:rsidRPr="006400BB">
        <w:rPr>
          <w:rFonts w:ascii="Arial" w:hAnsi="Arial"/>
          <w:spacing w:val="-2"/>
          <w:sz w:val="24"/>
          <w:lang w:val="fr-CA"/>
        </w:rPr>
        <w:t>est bon jusqu’à la date de péremption</w:t>
      </w:r>
      <w:r w:rsidRPr="006400BB">
        <w:rPr>
          <w:rFonts w:ascii="Arial" w:hAnsi="Arial"/>
          <w:spacing w:val="-2"/>
          <w:sz w:val="24"/>
          <w:lang w:val="fr-CA"/>
        </w:rPr>
        <w:t>).</w:t>
      </w:r>
    </w:p>
    <w:p w:rsidR="00442A27" w:rsidRDefault="00442A27">
      <w:pPr>
        <w:suppressAutoHyphens/>
        <w:ind w:left="720"/>
        <w:rPr>
          <w:rFonts w:ascii="Arial" w:hAnsi="Arial"/>
          <w:spacing w:val="-2"/>
          <w:sz w:val="24"/>
          <w:lang w:val="fr-CA"/>
        </w:rPr>
      </w:pPr>
    </w:p>
    <w:p w:rsidR="00626B15" w:rsidRPr="003E29DE" w:rsidRDefault="003B27EB">
      <w:pPr>
        <w:suppressAutoHyphens/>
        <w:ind w:left="720"/>
        <w:rPr>
          <w:rFonts w:ascii="Arial" w:hAnsi="Arial"/>
          <w:b/>
          <w:spacing w:val="-2"/>
          <w:sz w:val="24"/>
          <w:lang w:val="fr-CA"/>
        </w:rPr>
      </w:pPr>
      <w:r w:rsidRPr="003E29DE">
        <w:rPr>
          <w:rFonts w:ascii="Arial" w:hAnsi="Arial"/>
          <w:b/>
          <w:spacing w:val="-2"/>
          <w:sz w:val="24"/>
          <w:lang w:val="fr-CA"/>
        </w:rPr>
        <w:t xml:space="preserve">Préparation d’un panel </w:t>
      </w:r>
      <w:r w:rsidR="00B667CD" w:rsidRPr="003E29DE">
        <w:rPr>
          <w:rFonts w:ascii="Arial" w:hAnsi="Arial"/>
          <w:b/>
          <w:spacing w:val="-2"/>
          <w:sz w:val="24"/>
          <w:lang w:val="fr-CA"/>
        </w:rPr>
        <w:t>reconstitué</w:t>
      </w:r>
      <w:r w:rsidR="00626B15" w:rsidRPr="003E29DE">
        <w:rPr>
          <w:rFonts w:ascii="Arial" w:hAnsi="Arial"/>
          <w:b/>
          <w:spacing w:val="-2"/>
          <w:sz w:val="24"/>
          <w:lang w:val="fr-CA"/>
        </w:rPr>
        <w:t xml:space="preserve"> </w:t>
      </w:r>
    </w:p>
    <w:p w:rsidR="00626B15" w:rsidRPr="006400BB" w:rsidRDefault="00626B15">
      <w:pPr>
        <w:suppressAutoHyphens/>
        <w:ind w:left="720"/>
        <w:rPr>
          <w:rFonts w:ascii="Arial" w:hAnsi="Arial"/>
          <w:spacing w:val="-2"/>
          <w:sz w:val="24"/>
          <w:u w:val="single"/>
          <w:lang w:val="fr-CA"/>
        </w:rPr>
      </w:pPr>
    </w:p>
    <w:p w:rsidR="00626B15" w:rsidRPr="006400BB" w:rsidRDefault="002E2490">
      <w:pPr>
        <w:numPr>
          <w:ilvl w:val="1"/>
          <w:numId w:val="1"/>
        </w:numPr>
        <w:suppressAutoHyphens/>
        <w:rPr>
          <w:rFonts w:ascii="Arial" w:hAnsi="Arial"/>
          <w:spacing w:val="-2"/>
          <w:sz w:val="24"/>
          <w:lang w:val="fr-CA"/>
        </w:rPr>
      </w:pPr>
      <w:r w:rsidRPr="006400BB">
        <w:rPr>
          <w:rFonts w:ascii="Arial" w:hAnsi="Arial"/>
          <w:spacing w:val="-2"/>
          <w:sz w:val="24"/>
          <w:lang w:val="fr-CA"/>
        </w:rPr>
        <w:t>Prendre 1 goutte du stock et la laver une fois avec une solution saline</w:t>
      </w:r>
      <w:r w:rsidR="00442A27">
        <w:rPr>
          <w:rFonts w:ascii="Arial" w:hAnsi="Arial"/>
          <w:spacing w:val="-2"/>
          <w:sz w:val="24"/>
          <w:lang w:val="fr-CA"/>
        </w:rPr>
        <w:t xml:space="preserve"> normale</w:t>
      </w:r>
      <w:r w:rsidR="00626B15" w:rsidRPr="006400BB">
        <w:rPr>
          <w:rFonts w:ascii="Arial" w:hAnsi="Arial"/>
          <w:spacing w:val="-2"/>
          <w:sz w:val="24"/>
          <w:lang w:val="fr-CA"/>
        </w:rPr>
        <w:t>.</w:t>
      </w:r>
    </w:p>
    <w:p w:rsidR="00626B15" w:rsidRPr="006400BB" w:rsidRDefault="00626B15">
      <w:pPr>
        <w:suppressAutoHyphens/>
        <w:rPr>
          <w:rFonts w:ascii="Arial" w:hAnsi="Arial"/>
          <w:spacing w:val="-2"/>
          <w:sz w:val="24"/>
          <w:lang w:val="fr-CA"/>
        </w:rPr>
      </w:pPr>
    </w:p>
    <w:p w:rsidR="00626B15" w:rsidRPr="006400BB" w:rsidRDefault="00626B15">
      <w:pPr>
        <w:numPr>
          <w:ilvl w:val="1"/>
          <w:numId w:val="1"/>
        </w:numPr>
        <w:suppressAutoHyphens/>
        <w:rPr>
          <w:rFonts w:ascii="Arial" w:hAnsi="Arial"/>
          <w:spacing w:val="-2"/>
          <w:sz w:val="24"/>
          <w:lang w:val="fr-CA"/>
        </w:rPr>
      </w:pPr>
      <w:r w:rsidRPr="00056F1E">
        <w:rPr>
          <w:rFonts w:ascii="Arial" w:hAnsi="Arial"/>
          <w:spacing w:val="-2"/>
          <w:sz w:val="24"/>
          <w:lang w:val="fr-CA"/>
        </w:rPr>
        <w:t>Re</w:t>
      </w:r>
      <w:r w:rsidR="002E2490" w:rsidRPr="00056F1E">
        <w:rPr>
          <w:rFonts w:ascii="Arial" w:hAnsi="Arial"/>
          <w:spacing w:val="-2"/>
          <w:sz w:val="24"/>
          <w:lang w:val="fr-CA"/>
        </w:rPr>
        <w:t xml:space="preserve">mettre en </w:t>
      </w:r>
      <w:r w:rsidRPr="00056F1E">
        <w:rPr>
          <w:rFonts w:ascii="Arial" w:hAnsi="Arial"/>
          <w:spacing w:val="-2"/>
          <w:sz w:val="24"/>
          <w:lang w:val="fr-CA"/>
        </w:rPr>
        <w:t>suspen</w:t>
      </w:r>
      <w:r w:rsidR="002E2490" w:rsidRPr="00056F1E">
        <w:rPr>
          <w:rFonts w:ascii="Arial" w:hAnsi="Arial"/>
          <w:spacing w:val="-2"/>
          <w:sz w:val="24"/>
          <w:lang w:val="fr-CA"/>
        </w:rPr>
        <w:t xml:space="preserve">sion à </w:t>
      </w:r>
      <w:r w:rsidRPr="00056F1E">
        <w:rPr>
          <w:rFonts w:ascii="Arial" w:hAnsi="Arial"/>
          <w:spacing w:val="-2"/>
          <w:sz w:val="24"/>
          <w:lang w:val="fr-CA"/>
        </w:rPr>
        <w:t>3</w:t>
      </w:r>
      <w:r w:rsidR="002E2490" w:rsidRPr="006400BB">
        <w:rPr>
          <w:rFonts w:ascii="Arial" w:hAnsi="Arial"/>
          <w:spacing w:val="-2"/>
          <w:sz w:val="24"/>
          <w:lang w:val="fr-CA"/>
        </w:rPr>
        <w:t> </w:t>
      </w:r>
      <w:r w:rsidRPr="006400BB">
        <w:rPr>
          <w:rFonts w:ascii="Arial" w:hAnsi="Arial"/>
          <w:spacing w:val="-2"/>
          <w:sz w:val="24"/>
          <w:lang w:val="fr-CA"/>
        </w:rPr>
        <w:t xml:space="preserve">% </w:t>
      </w:r>
      <w:r w:rsidR="002E2490" w:rsidRPr="006400BB">
        <w:rPr>
          <w:rFonts w:ascii="Arial" w:hAnsi="Arial"/>
          <w:spacing w:val="-2"/>
          <w:sz w:val="24"/>
          <w:lang w:val="fr-CA"/>
        </w:rPr>
        <w:t>dans une solution saline</w:t>
      </w:r>
      <w:r w:rsidRPr="006400BB">
        <w:rPr>
          <w:rFonts w:ascii="Arial" w:hAnsi="Arial"/>
          <w:spacing w:val="-2"/>
          <w:sz w:val="24"/>
          <w:lang w:val="fr-CA"/>
        </w:rPr>
        <w:t>.</w:t>
      </w:r>
    </w:p>
    <w:p w:rsidR="00626B15" w:rsidRPr="006400BB" w:rsidRDefault="00626B15">
      <w:pPr>
        <w:suppressAutoHyphens/>
        <w:rPr>
          <w:rFonts w:ascii="Arial" w:hAnsi="Arial"/>
          <w:spacing w:val="-2"/>
          <w:sz w:val="24"/>
          <w:lang w:val="fr-CA"/>
        </w:rPr>
      </w:pPr>
    </w:p>
    <w:p w:rsidR="00626B15" w:rsidRPr="006400BB" w:rsidRDefault="002E2490">
      <w:pPr>
        <w:numPr>
          <w:ilvl w:val="1"/>
          <w:numId w:val="1"/>
        </w:numPr>
        <w:suppressAutoHyphens/>
        <w:spacing w:after="120"/>
        <w:rPr>
          <w:rFonts w:ascii="Arial" w:hAnsi="Arial"/>
          <w:spacing w:val="-2"/>
          <w:sz w:val="24"/>
          <w:lang w:val="fr-CA"/>
        </w:rPr>
      </w:pPr>
      <w:r w:rsidRPr="00056F1E">
        <w:rPr>
          <w:rFonts w:ascii="Arial" w:hAnsi="Arial"/>
          <w:spacing w:val="-2"/>
          <w:sz w:val="24"/>
          <w:lang w:val="fr-CA"/>
        </w:rPr>
        <w:t xml:space="preserve">Faire </w:t>
      </w:r>
      <w:r w:rsidR="00056F1E">
        <w:rPr>
          <w:rFonts w:ascii="Arial" w:hAnsi="Arial"/>
          <w:spacing w:val="-2"/>
          <w:sz w:val="24"/>
          <w:lang w:val="fr-CA"/>
        </w:rPr>
        <w:t>un test témoin des cellules de panel traitées</w:t>
      </w:r>
      <w:r w:rsidRPr="00056F1E">
        <w:rPr>
          <w:rFonts w:ascii="Arial" w:hAnsi="Arial"/>
          <w:spacing w:val="-2"/>
          <w:sz w:val="24"/>
          <w:lang w:val="fr-CA"/>
        </w:rPr>
        <w:t xml:space="preserve"> avec des sérums </w:t>
      </w:r>
      <w:r w:rsidR="00626B15" w:rsidRPr="00056F1E">
        <w:rPr>
          <w:rFonts w:ascii="Arial" w:hAnsi="Arial"/>
          <w:spacing w:val="-2"/>
          <w:sz w:val="24"/>
          <w:lang w:val="fr-CA"/>
        </w:rPr>
        <w:t xml:space="preserve">anti-c </w:t>
      </w:r>
      <w:r w:rsidRPr="00056F1E">
        <w:rPr>
          <w:rFonts w:ascii="Arial" w:hAnsi="Arial"/>
          <w:spacing w:val="-2"/>
          <w:sz w:val="24"/>
          <w:lang w:val="fr-CA"/>
        </w:rPr>
        <w:t>et</w:t>
      </w:r>
      <w:r w:rsidR="00626B15" w:rsidRPr="00056F1E">
        <w:rPr>
          <w:rFonts w:ascii="Arial" w:hAnsi="Arial"/>
          <w:spacing w:val="-2"/>
          <w:sz w:val="24"/>
          <w:lang w:val="fr-CA"/>
        </w:rPr>
        <w:t xml:space="preserve"> anti</w:t>
      </w:r>
      <w:r w:rsidR="00626B15" w:rsidRPr="006400BB">
        <w:rPr>
          <w:rFonts w:ascii="Arial" w:hAnsi="Arial"/>
          <w:spacing w:val="-2"/>
          <w:sz w:val="24"/>
          <w:lang w:val="fr-CA"/>
        </w:rPr>
        <w:t>-Fy</w:t>
      </w:r>
      <w:r w:rsidR="00626B15" w:rsidRPr="006400BB">
        <w:rPr>
          <w:rFonts w:ascii="Arial" w:hAnsi="Arial"/>
          <w:spacing w:val="-3"/>
          <w:sz w:val="24"/>
          <w:vertAlign w:val="superscript"/>
          <w:lang w:val="fr-CA"/>
        </w:rPr>
        <w:t>a</w:t>
      </w:r>
      <w:r w:rsidR="0043110C">
        <w:rPr>
          <w:rFonts w:ascii="Arial" w:hAnsi="Arial"/>
          <w:spacing w:val="-2"/>
          <w:sz w:val="24"/>
          <w:lang w:val="fr-CA"/>
        </w:rPr>
        <w:t>.</w:t>
      </w:r>
    </w:p>
    <w:p w:rsidR="00D13C99" w:rsidRDefault="00D13C99">
      <w:pPr>
        <w:suppressAutoHyphens/>
        <w:spacing w:after="120"/>
        <w:ind w:left="720"/>
        <w:rPr>
          <w:rFonts w:ascii="Arial" w:hAnsi="Arial"/>
          <w:spacing w:val="-2"/>
          <w:sz w:val="24"/>
          <w:lang w:val="fr-CA"/>
        </w:rPr>
      </w:pPr>
    </w:p>
    <w:p w:rsidR="00626B15" w:rsidRPr="006400BB" w:rsidRDefault="003B27EB">
      <w:pPr>
        <w:suppressAutoHyphens/>
        <w:spacing w:after="120"/>
        <w:ind w:left="720"/>
        <w:rPr>
          <w:rFonts w:ascii="Arial" w:hAnsi="Arial"/>
          <w:spacing w:val="-2"/>
          <w:sz w:val="24"/>
          <w:lang w:val="fr-CA"/>
        </w:rPr>
      </w:pPr>
      <w:r w:rsidRPr="003E29DE">
        <w:rPr>
          <w:rFonts w:ascii="Arial" w:hAnsi="Arial"/>
          <w:b/>
          <w:spacing w:val="-2"/>
          <w:sz w:val="24"/>
          <w:lang w:val="fr-CA"/>
        </w:rPr>
        <w:t>Préparation d’un stock de cellules de dépistage d’</w:t>
      </w:r>
      <w:r w:rsidR="00B667CD" w:rsidRPr="003E29DE">
        <w:rPr>
          <w:rFonts w:ascii="Arial" w:hAnsi="Arial"/>
          <w:b/>
          <w:spacing w:val="-2"/>
          <w:sz w:val="24"/>
          <w:lang w:val="fr-CA"/>
        </w:rPr>
        <w:t>anticorps</w:t>
      </w:r>
      <w:r w:rsidR="00B667CD">
        <w:rPr>
          <w:rFonts w:ascii="Arial" w:hAnsi="Arial"/>
          <w:spacing w:val="-2"/>
          <w:sz w:val="24"/>
          <w:lang w:val="fr-CA"/>
        </w:rPr>
        <w:t> </w:t>
      </w:r>
      <w:r w:rsidR="003E29DE">
        <w:rPr>
          <w:rFonts w:ascii="Arial" w:hAnsi="Arial"/>
          <w:spacing w:val="-2"/>
          <w:sz w:val="24"/>
          <w:lang w:val="fr-CA"/>
        </w:rPr>
        <w:br/>
      </w:r>
      <w:r w:rsidR="00626B15" w:rsidRPr="00442A27">
        <w:rPr>
          <w:rFonts w:ascii="Arial" w:hAnsi="Arial"/>
          <w:spacing w:val="-2"/>
          <w:sz w:val="24"/>
          <w:lang w:val="fr-CA"/>
        </w:rPr>
        <w:t>(</w:t>
      </w:r>
      <w:r w:rsidR="00056F1E" w:rsidRPr="00442A27">
        <w:rPr>
          <w:rFonts w:ascii="Arial" w:hAnsi="Arial"/>
          <w:spacing w:val="-2"/>
          <w:sz w:val="24"/>
          <w:lang w:val="fr-CA"/>
        </w:rPr>
        <w:t xml:space="preserve">en utilisation </w:t>
      </w:r>
      <w:r w:rsidRPr="00442A27">
        <w:rPr>
          <w:rFonts w:ascii="Arial" w:hAnsi="Arial"/>
          <w:spacing w:val="-2"/>
          <w:sz w:val="24"/>
          <w:lang w:val="fr-CA"/>
        </w:rPr>
        <w:t>courante</w:t>
      </w:r>
      <w:r w:rsidR="00626B15" w:rsidRPr="00442A27">
        <w:rPr>
          <w:rFonts w:ascii="Arial" w:hAnsi="Arial"/>
          <w:spacing w:val="-2"/>
          <w:sz w:val="24"/>
          <w:lang w:val="fr-CA"/>
        </w:rPr>
        <w:t xml:space="preserve">) 2 </w:t>
      </w:r>
      <w:r w:rsidRPr="006400BB">
        <w:rPr>
          <w:rFonts w:ascii="Arial" w:hAnsi="Arial"/>
          <w:spacing w:val="-2"/>
          <w:sz w:val="24"/>
          <w:lang w:val="fr-CA"/>
        </w:rPr>
        <w:t>ensembles</w:t>
      </w:r>
      <w:r w:rsidR="00D13C99">
        <w:rPr>
          <w:rFonts w:ascii="Arial" w:hAnsi="Arial"/>
          <w:spacing w:val="-2"/>
          <w:sz w:val="24"/>
          <w:lang w:val="fr-CA"/>
        </w:rPr>
        <w:br/>
      </w:r>
    </w:p>
    <w:p w:rsidR="00626B15" w:rsidRPr="006400BB" w:rsidRDefault="002E2490">
      <w:pPr>
        <w:numPr>
          <w:ilvl w:val="1"/>
          <w:numId w:val="1"/>
        </w:numPr>
        <w:suppressAutoHyphens/>
        <w:rPr>
          <w:rFonts w:ascii="Arial" w:hAnsi="Arial"/>
          <w:spacing w:val="-2"/>
          <w:sz w:val="24"/>
          <w:lang w:val="fr-CA"/>
        </w:rPr>
      </w:pPr>
      <w:r w:rsidRPr="006400BB">
        <w:rPr>
          <w:rFonts w:ascii="Arial" w:hAnsi="Arial"/>
          <w:spacing w:val="-2"/>
          <w:sz w:val="24"/>
          <w:lang w:val="fr-CA"/>
        </w:rPr>
        <w:t xml:space="preserve">Prendre </w:t>
      </w:r>
      <w:r w:rsidR="00626B15" w:rsidRPr="006400BB">
        <w:rPr>
          <w:rFonts w:ascii="Arial" w:hAnsi="Arial"/>
          <w:spacing w:val="-2"/>
          <w:sz w:val="24"/>
          <w:lang w:val="fr-CA"/>
        </w:rPr>
        <w:t>3</w:t>
      </w:r>
      <w:r w:rsidRPr="006400BB">
        <w:rPr>
          <w:rFonts w:ascii="Arial" w:hAnsi="Arial"/>
          <w:spacing w:val="-2"/>
          <w:sz w:val="24"/>
          <w:lang w:val="fr-CA"/>
        </w:rPr>
        <w:t> </w:t>
      </w:r>
      <w:r w:rsidR="00626B15" w:rsidRPr="006400BB">
        <w:rPr>
          <w:rFonts w:ascii="Arial" w:hAnsi="Arial"/>
          <w:spacing w:val="-2"/>
          <w:sz w:val="24"/>
          <w:lang w:val="fr-CA"/>
        </w:rPr>
        <w:t xml:space="preserve">mL </w:t>
      </w:r>
      <w:r w:rsidRPr="006400BB">
        <w:rPr>
          <w:rFonts w:ascii="Arial" w:hAnsi="Arial"/>
          <w:spacing w:val="-2"/>
          <w:sz w:val="24"/>
          <w:lang w:val="fr-CA"/>
        </w:rPr>
        <w:t>de chaque ensemble et préparer des suspensions de stock et reconstituées, comme pour les cellules de panel ci-dessus</w:t>
      </w:r>
      <w:r w:rsidR="00626B15" w:rsidRPr="006400BB">
        <w:rPr>
          <w:rFonts w:ascii="Arial" w:hAnsi="Arial"/>
          <w:spacing w:val="-2"/>
          <w:sz w:val="24"/>
          <w:lang w:val="fr-CA"/>
        </w:rPr>
        <w:t>.</w:t>
      </w:r>
    </w:p>
    <w:p w:rsidR="00626B15" w:rsidRPr="006400BB" w:rsidRDefault="00626B15">
      <w:pPr>
        <w:suppressAutoHyphens/>
        <w:rPr>
          <w:rFonts w:ascii="Arial" w:hAnsi="Arial"/>
          <w:spacing w:val="-2"/>
          <w:sz w:val="24"/>
          <w:lang w:val="fr-CA"/>
        </w:rPr>
      </w:pPr>
    </w:p>
    <w:p w:rsidR="00626B15" w:rsidRPr="006400BB" w:rsidRDefault="002E2490">
      <w:pPr>
        <w:numPr>
          <w:ilvl w:val="1"/>
          <w:numId w:val="1"/>
        </w:numPr>
        <w:suppressAutoHyphens/>
        <w:rPr>
          <w:rFonts w:ascii="Arial" w:hAnsi="Arial"/>
          <w:spacing w:val="-2"/>
          <w:sz w:val="24"/>
          <w:lang w:val="fr-CA"/>
        </w:rPr>
      </w:pPr>
      <w:r w:rsidRPr="003E29DE">
        <w:rPr>
          <w:rFonts w:ascii="Arial" w:hAnsi="Arial"/>
          <w:b/>
          <w:spacing w:val="-2"/>
          <w:sz w:val="24"/>
          <w:lang w:val="fr-CA"/>
        </w:rPr>
        <w:t xml:space="preserve">Procédure du </w:t>
      </w:r>
      <w:r w:rsidR="00B667CD" w:rsidRPr="003E29DE">
        <w:rPr>
          <w:rFonts w:ascii="Arial" w:hAnsi="Arial"/>
          <w:b/>
          <w:spacing w:val="-2"/>
          <w:sz w:val="24"/>
          <w:lang w:val="fr-CA"/>
        </w:rPr>
        <w:t>test</w:t>
      </w:r>
      <w:r w:rsidR="00B667CD">
        <w:rPr>
          <w:rFonts w:ascii="Arial" w:hAnsi="Arial"/>
          <w:spacing w:val="-2"/>
          <w:sz w:val="24"/>
          <w:lang w:val="fr-CA"/>
        </w:rPr>
        <w:t> </w:t>
      </w:r>
      <w:r w:rsidR="00626B15" w:rsidRPr="006400BB">
        <w:rPr>
          <w:rFonts w:ascii="Arial" w:hAnsi="Arial"/>
          <w:spacing w:val="-2"/>
          <w:sz w:val="24"/>
          <w:lang w:val="fr-CA"/>
        </w:rPr>
        <w:t>:</w:t>
      </w:r>
    </w:p>
    <w:p w:rsidR="00626B15" w:rsidRPr="006400BB" w:rsidRDefault="00626B15">
      <w:pPr>
        <w:suppressAutoHyphens/>
        <w:rPr>
          <w:rFonts w:ascii="Arial" w:hAnsi="Arial"/>
          <w:spacing w:val="-2"/>
          <w:sz w:val="24"/>
          <w:lang w:val="fr-CA"/>
        </w:rPr>
      </w:pPr>
    </w:p>
    <w:p w:rsidR="00626B15" w:rsidRPr="006400BB" w:rsidRDefault="00056F1E" w:rsidP="00F23765">
      <w:pPr>
        <w:numPr>
          <w:ilvl w:val="2"/>
          <w:numId w:val="1"/>
        </w:numPr>
        <w:tabs>
          <w:tab w:val="clear" w:pos="2160"/>
          <w:tab w:val="num" w:pos="2880"/>
        </w:tabs>
        <w:suppressAutoHyphens/>
        <w:ind w:left="2880" w:hanging="1440"/>
        <w:rPr>
          <w:rFonts w:ascii="Arial" w:hAnsi="Arial"/>
          <w:spacing w:val="-2"/>
          <w:sz w:val="24"/>
          <w:lang w:val="fr-CA"/>
        </w:rPr>
      </w:pPr>
      <w:r>
        <w:rPr>
          <w:rFonts w:ascii="Arial" w:hAnsi="Arial"/>
          <w:spacing w:val="-2"/>
          <w:sz w:val="24"/>
          <w:lang w:val="fr-CA"/>
        </w:rPr>
        <w:t>Inscrire</w:t>
      </w:r>
      <w:r w:rsidRPr="006400BB">
        <w:rPr>
          <w:rFonts w:ascii="Arial" w:hAnsi="Arial"/>
          <w:spacing w:val="-2"/>
          <w:sz w:val="24"/>
          <w:lang w:val="fr-CA"/>
        </w:rPr>
        <w:t xml:space="preserve"> </w:t>
      </w:r>
      <w:r w:rsidR="002E2490" w:rsidRPr="006400BB">
        <w:rPr>
          <w:rFonts w:ascii="Arial" w:hAnsi="Arial"/>
          <w:spacing w:val="-2"/>
          <w:sz w:val="24"/>
          <w:lang w:val="fr-CA"/>
        </w:rPr>
        <w:t>sur les tubes les trois premières lettres du nom de famille du patient et le numéro correspondant de cellule de panel traitée par papaïne et sur un tube supplémentaire pour procéder à un contrôle autologue</w:t>
      </w:r>
      <w:r w:rsidR="00626B15" w:rsidRPr="006400BB">
        <w:rPr>
          <w:rFonts w:ascii="Arial" w:hAnsi="Arial"/>
          <w:spacing w:val="-2"/>
          <w:sz w:val="24"/>
          <w:lang w:val="fr-CA"/>
        </w:rPr>
        <w:t>.</w:t>
      </w:r>
    </w:p>
    <w:p w:rsidR="00626B15" w:rsidRPr="006400BB" w:rsidRDefault="00626B15" w:rsidP="00F23765">
      <w:pPr>
        <w:tabs>
          <w:tab w:val="num" w:pos="2880"/>
        </w:tabs>
        <w:suppressAutoHyphens/>
        <w:ind w:left="2880" w:hanging="1440"/>
        <w:rPr>
          <w:rFonts w:ascii="Arial" w:hAnsi="Arial"/>
          <w:spacing w:val="-2"/>
          <w:sz w:val="24"/>
          <w:lang w:val="fr-CA"/>
        </w:rPr>
      </w:pPr>
    </w:p>
    <w:p w:rsidR="00626B15" w:rsidRPr="006400BB" w:rsidRDefault="002E2490" w:rsidP="00F23765">
      <w:pPr>
        <w:numPr>
          <w:ilvl w:val="2"/>
          <w:numId w:val="1"/>
        </w:numPr>
        <w:tabs>
          <w:tab w:val="clear" w:pos="2160"/>
          <w:tab w:val="num" w:pos="2880"/>
        </w:tabs>
        <w:suppressAutoHyphens/>
        <w:ind w:left="2880" w:hanging="1440"/>
        <w:rPr>
          <w:rFonts w:ascii="Arial" w:hAnsi="Arial"/>
          <w:spacing w:val="-2"/>
          <w:sz w:val="24"/>
          <w:lang w:val="fr-CA"/>
        </w:rPr>
      </w:pPr>
      <w:r w:rsidRPr="006400BB">
        <w:rPr>
          <w:rFonts w:ascii="Arial" w:hAnsi="Arial"/>
          <w:spacing w:val="-2"/>
          <w:sz w:val="24"/>
          <w:lang w:val="fr-CA"/>
        </w:rPr>
        <w:t>Préparer des cellules autologues traitées par papaïne, tel que décrit en</w:t>
      </w:r>
      <w:r w:rsidRPr="00056F1E">
        <w:rPr>
          <w:rFonts w:ascii="Arial" w:hAnsi="Arial"/>
          <w:spacing w:val="-2"/>
          <w:sz w:val="24"/>
          <w:lang w:val="fr-CA"/>
        </w:rPr>
        <w:t xml:space="preserve"> </w:t>
      </w:r>
      <w:r w:rsidR="00626B15" w:rsidRPr="006400BB">
        <w:rPr>
          <w:rFonts w:ascii="Arial" w:hAnsi="Arial"/>
          <w:spacing w:val="-2"/>
          <w:sz w:val="24"/>
          <w:lang w:val="fr-CA"/>
        </w:rPr>
        <w:t xml:space="preserve">6.1 </w:t>
      </w:r>
      <w:r w:rsidRPr="006400BB">
        <w:rPr>
          <w:rFonts w:ascii="Arial" w:hAnsi="Arial"/>
          <w:spacing w:val="-2"/>
          <w:sz w:val="24"/>
          <w:lang w:val="fr-CA"/>
        </w:rPr>
        <w:t>à</w:t>
      </w:r>
      <w:r w:rsidR="00626B15" w:rsidRPr="006400BB">
        <w:rPr>
          <w:rFonts w:ascii="Arial" w:hAnsi="Arial"/>
          <w:spacing w:val="-2"/>
          <w:sz w:val="24"/>
          <w:lang w:val="fr-CA"/>
        </w:rPr>
        <w:t xml:space="preserve"> 6.7.</w:t>
      </w:r>
    </w:p>
    <w:p w:rsidR="00626B15" w:rsidRPr="006400BB" w:rsidRDefault="00626B15" w:rsidP="00F23765">
      <w:pPr>
        <w:tabs>
          <w:tab w:val="num" w:pos="2880"/>
        </w:tabs>
        <w:suppressAutoHyphens/>
        <w:ind w:left="2880" w:hanging="1440"/>
        <w:rPr>
          <w:rFonts w:ascii="Arial" w:hAnsi="Arial"/>
          <w:spacing w:val="-2"/>
          <w:sz w:val="24"/>
          <w:lang w:val="fr-CA"/>
        </w:rPr>
      </w:pPr>
    </w:p>
    <w:p w:rsidR="00626B15" w:rsidRPr="006400BB" w:rsidRDefault="006400BB" w:rsidP="00F23765">
      <w:pPr>
        <w:numPr>
          <w:ilvl w:val="2"/>
          <w:numId w:val="1"/>
        </w:numPr>
        <w:tabs>
          <w:tab w:val="clear" w:pos="2160"/>
          <w:tab w:val="num" w:pos="2880"/>
        </w:tabs>
        <w:suppressAutoHyphens/>
        <w:ind w:left="2880" w:hanging="1440"/>
        <w:rPr>
          <w:rFonts w:ascii="Arial" w:hAnsi="Arial"/>
          <w:spacing w:val="-2"/>
          <w:sz w:val="24"/>
          <w:lang w:val="fr-CA"/>
        </w:rPr>
      </w:pPr>
      <w:r w:rsidRPr="006400BB">
        <w:rPr>
          <w:rFonts w:ascii="Arial" w:hAnsi="Arial"/>
          <w:spacing w:val="-2"/>
          <w:sz w:val="24"/>
          <w:lang w:val="fr-CA"/>
        </w:rPr>
        <w:t xml:space="preserve">Mettre 2 gouttes de plasma </w:t>
      </w:r>
      <w:r w:rsidR="00AB260E">
        <w:rPr>
          <w:rFonts w:ascii="Arial" w:hAnsi="Arial"/>
          <w:spacing w:val="-2"/>
          <w:sz w:val="24"/>
          <w:lang w:val="fr-CA"/>
        </w:rPr>
        <w:t xml:space="preserve">du patient </w:t>
      </w:r>
      <w:r w:rsidRPr="006400BB">
        <w:rPr>
          <w:rFonts w:ascii="Arial" w:hAnsi="Arial"/>
          <w:spacing w:val="-2"/>
          <w:sz w:val="24"/>
          <w:lang w:val="fr-CA"/>
        </w:rPr>
        <w:t>dans chaque tube étiqueté.</w:t>
      </w:r>
    </w:p>
    <w:p w:rsidR="00626B15" w:rsidRPr="006400BB" w:rsidRDefault="00626B15" w:rsidP="00F23765">
      <w:pPr>
        <w:tabs>
          <w:tab w:val="num" w:pos="2880"/>
        </w:tabs>
        <w:suppressAutoHyphens/>
        <w:ind w:left="2880" w:hanging="1440"/>
        <w:rPr>
          <w:rFonts w:ascii="Arial" w:hAnsi="Arial"/>
          <w:spacing w:val="-2"/>
          <w:sz w:val="24"/>
          <w:lang w:val="fr-CA"/>
        </w:rPr>
      </w:pPr>
    </w:p>
    <w:p w:rsidR="00626B15" w:rsidRPr="006400BB" w:rsidRDefault="006400BB" w:rsidP="00B25B4F">
      <w:pPr>
        <w:numPr>
          <w:ilvl w:val="2"/>
          <w:numId w:val="1"/>
        </w:numPr>
        <w:tabs>
          <w:tab w:val="clear" w:pos="2160"/>
          <w:tab w:val="num" w:pos="2880"/>
        </w:tabs>
        <w:suppressAutoHyphens/>
        <w:ind w:left="2880" w:hanging="1440"/>
        <w:rPr>
          <w:rFonts w:ascii="Arial" w:hAnsi="Arial"/>
          <w:spacing w:val="-2"/>
          <w:sz w:val="24"/>
          <w:lang w:val="fr-CA"/>
        </w:rPr>
      </w:pPr>
      <w:r w:rsidRPr="006400BB">
        <w:rPr>
          <w:rFonts w:ascii="Arial" w:hAnsi="Arial"/>
          <w:spacing w:val="-2"/>
          <w:sz w:val="24"/>
          <w:lang w:val="fr-CA"/>
        </w:rPr>
        <w:t>Ajouter 1 goutte de chacune des cellules réactives traitées et 1 goutte de cellules traitées du patient aux tubes étiquetés appropriés</w:t>
      </w:r>
      <w:r w:rsidR="00626B15" w:rsidRPr="006400BB">
        <w:rPr>
          <w:rFonts w:ascii="Arial" w:hAnsi="Arial"/>
          <w:spacing w:val="-2"/>
          <w:sz w:val="24"/>
          <w:lang w:val="fr-CA"/>
        </w:rPr>
        <w:t>.</w:t>
      </w:r>
    </w:p>
    <w:p w:rsidR="00626B15" w:rsidRPr="006400BB" w:rsidRDefault="00626B15" w:rsidP="00B25B4F">
      <w:pPr>
        <w:tabs>
          <w:tab w:val="num" w:pos="2880"/>
        </w:tabs>
        <w:suppressAutoHyphens/>
        <w:ind w:left="2880" w:hanging="1440"/>
        <w:rPr>
          <w:rFonts w:ascii="Arial" w:hAnsi="Arial"/>
          <w:spacing w:val="-2"/>
          <w:sz w:val="24"/>
          <w:lang w:val="fr-CA"/>
        </w:rPr>
      </w:pPr>
    </w:p>
    <w:p w:rsidR="00626B15" w:rsidRPr="006400BB" w:rsidRDefault="006400BB" w:rsidP="00B25B4F">
      <w:pPr>
        <w:numPr>
          <w:ilvl w:val="2"/>
          <w:numId w:val="1"/>
        </w:numPr>
        <w:tabs>
          <w:tab w:val="clear" w:pos="2160"/>
          <w:tab w:val="num" w:pos="2880"/>
        </w:tabs>
        <w:suppressAutoHyphens/>
        <w:ind w:left="2880" w:hanging="1440"/>
        <w:rPr>
          <w:rFonts w:ascii="Arial" w:hAnsi="Arial"/>
          <w:spacing w:val="-2"/>
          <w:sz w:val="24"/>
          <w:lang w:val="fr-CA"/>
        </w:rPr>
      </w:pPr>
      <w:r w:rsidRPr="006400BB">
        <w:rPr>
          <w:rFonts w:ascii="Arial" w:hAnsi="Arial"/>
          <w:spacing w:val="-2"/>
          <w:sz w:val="24"/>
          <w:lang w:val="fr-CA"/>
        </w:rPr>
        <w:t xml:space="preserve">Mélanger le contenu de chaque tube et incuber les tubes </w:t>
      </w:r>
      <w:r w:rsidR="003E29DE">
        <w:rPr>
          <w:rFonts w:ascii="Arial" w:hAnsi="Arial"/>
          <w:spacing w:val="-2"/>
          <w:sz w:val="24"/>
          <w:lang w:val="fr-CA"/>
        </w:rPr>
        <w:t xml:space="preserve">à </w:t>
      </w:r>
      <w:r w:rsidRPr="006400BB">
        <w:rPr>
          <w:rFonts w:ascii="Arial" w:hAnsi="Arial"/>
          <w:spacing w:val="-2"/>
          <w:sz w:val="24"/>
          <w:lang w:val="fr-CA"/>
        </w:rPr>
        <w:t>3</w:t>
      </w:r>
      <w:r w:rsidR="003E29DE">
        <w:rPr>
          <w:rFonts w:ascii="Arial" w:hAnsi="Arial"/>
          <w:spacing w:val="-2"/>
          <w:sz w:val="24"/>
          <w:lang w:val="fr-CA"/>
        </w:rPr>
        <w:t>7</w:t>
      </w:r>
      <w:r w:rsidR="00AC3B0E">
        <w:rPr>
          <w:rFonts w:ascii="Arial" w:hAnsi="Arial" w:cs="Arial"/>
          <w:spacing w:val="-2"/>
          <w:sz w:val="24"/>
          <w:lang w:val="fr-CA"/>
        </w:rPr>
        <w:t>º</w:t>
      </w:r>
      <w:r w:rsidRPr="006400BB">
        <w:rPr>
          <w:rFonts w:ascii="Arial" w:hAnsi="Arial"/>
          <w:spacing w:val="-2"/>
          <w:sz w:val="24"/>
          <w:lang w:val="fr-CA"/>
        </w:rPr>
        <w:t>C pendant 15 minutes</w:t>
      </w:r>
      <w:r w:rsidR="00626B15" w:rsidRPr="006400BB">
        <w:rPr>
          <w:rFonts w:ascii="Arial" w:hAnsi="Arial"/>
          <w:spacing w:val="-2"/>
          <w:sz w:val="24"/>
          <w:lang w:val="fr-CA"/>
        </w:rPr>
        <w:t>.</w:t>
      </w:r>
    </w:p>
    <w:p w:rsidR="00626B15" w:rsidRPr="006400BB" w:rsidRDefault="00626B15" w:rsidP="00B25B4F">
      <w:pPr>
        <w:tabs>
          <w:tab w:val="num" w:pos="2880"/>
        </w:tabs>
        <w:suppressAutoHyphens/>
        <w:ind w:hanging="1440"/>
        <w:rPr>
          <w:rFonts w:ascii="Arial" w:hAnsi="Arial"/>
          <w:spacing w:val="-2"/>
          <w:sz w:val="24"/>
          <w:lang w:val="fr-CA"/>
        </w:rPr>
      </w:pPr>
    </w:p>
    <w:p w:rsidR="00626B15" w:rsidRPr="006400BB" w:rsidRDefault="006400BB" w:rsidP="006400BB">
      <w:pPr>
        <w:numPr>
          <w:ilvl w:val="2"/>
          <w:numId w:val="1"/>
        </w:numPr>
        <w:tabs>
          <w:tab w:val="clear" w:pos="2160"/>
          <w:tab w:val="num" w:pos="2880"/>
        </w:tabs>
        <w:suppressAutoHyphens/>
        <w:ind w:left="2880" w:hanging="1440"/>
        <w:rPr>
          <w:rFonts w:ascii="Arial" w:hAnsi="Arial"/>
          <w:spacing w:val="-2"/>
          <w:sz w:val="24"/>
          <w:lang w:val="fr-CA"/>
        </w:rPr>
      </w:pPr>
      <w:r w:rsidRPr="006400BB">
        <w:rPr>
          <w:rFonts w:ascii="Arial" w:hAnsi="Arial"/>
          <w:spacing w:val="-2"/>
          <w:sz w:val="24"/>
          <w:lang w:val="fr-CA"/>
        </w:rPr>
        <w:t xml:space="preserve">Laver les cellules au moins trois </w:t>
      </w:r>
      <w:r w:rsidR="00442A27">
        <w:rPr>
          <w:rFonts w:ascii="Arial" w:hAnsi="Arial"/>
          <w:spacing w:val="-2"/>
          <w:sz w:val="24"/>
          <w:lang w:val="fr-CA"/>
        </w:rPr>
        <w:t xml:space="preserve">(3) </w:t>
      </w:r>
      <w:r w:rsidRPr="006400BB">
        <w:rPr>
          <w:rFonts w:ascii="Arial" w:hAnsi="Arial"/>
          <w:spacing w:val="-2"/>
          <w:sz w:val="24"/>
          <w:lang w:val="fr-CA"/>
        </w:rPr>
        <w:t>fois avec une solution saline</w:t>
      </w:r>
      <w:r w:rsidR="00626B15" w:rsidRPr="006400BB">
        <w:rPr>
          <w:rFonts w:ascii="Arial" w:hAnsi="Arial"/>
          <w:spacing w:val="-2"/>
          <w:sz w:val="24"/>
          <w:lang w:val="fr-CA"/>
        </w:rPr>
        <w:t>.</w:t>
      </w:r>
    </w:p>
    <w:p w:rsidR="00626B15" w:rsidRPr="006400BB" w:rsidRDefault="00626B15" w:rsidP="00B25B4F">
      <w:pPr>
        <w:tabs>
          <w:tab w:val="num" w:pos="2880"/>
        </w:tabs>
        <w:suppressAutoHyphens/>
        <w:ind w:hanging="720"/>
        <w:rPr>
          <w:rFonts w:ascii="Arial" w:hAnsi="Arial"/>
          <w:spacing w:val="-2"/>
          <w:sz w:val="24"/>
          <w:lang w:val="fr-CA"/>
        </w:rPr>
      </w:pPr>
    </w:p>
    <w:p w:rsidR="00626B15" w:rsidRPr="006400BB" w:rsidRDefault="00626B15" w:rsidP="00B25B4F">
      <w:pPr>
        <w:numPr>
          <w:ilvl w:val="2"/>
          <w:numId w:val="1"/>
        </w:numPr>
        <w:tabs>
          <w:tab w:val="num" w:pos="2880"/>
        </w:tabs>
        <w:suppressAutoHyphens/>
        <w:rPr>
          <w:rFonts w:ascii="Arial" w:hAnsi="Arial"/>
          <w:spacing w:val="-2"/>
          <w:sz w:val="24"/>
          <w:lang w:val="fr-CA"/>
        </w:rPr>
      </w:pPr>
      <w:r w:rsidRPr="006400BB">
        <w:rPr>
          <w:rFonts w:ascii="Arial" w:hAnsi="Arial"/>
          <w:spacing w:val="-2"/>
          <w:sz w:val="24"/>
          <w:lang w:val="fr-CA"/>
        </w:rPr>
        <w:t xml:space="preserve"> </w:t>
      </w:r>
      <w:r w:rsidRPr="006400BB">
        <w:rPr>
          <w:rFonts w:ascii="Arial" w:hAnsi="Arial"/>
          <w:spacing w:val="-2"/>
          <w:sz w:val="24"/>
          <w:lang w:val="fr-CA"/>
        </w:rPr>
        <w:tab/>
      </w:r>
      <w:r w:rsidR="006400BB" w:rsidRPr="006400BB">
        <w:rPr>
          <w:rFonts w:ascii="Arial" w:hAnsi="Arial"/>
          <w:spacing w:val="-2"/>
          <w:sz w:val="24"/>
          <w:lang w:val="fr-CA"/>
        </w:rPr>
        <w:t>Ajouter 2 gouttes d’anti-IgG à chaque tube</w:t>
      </w:r>
      <w:r w:rsidRPr="006400BB">
        <w:rPr>
          <w:rFonts w:ascii="Arial" w:hAnsi="Arial"/>
          <w:spacing w:val="-2"/>
          <w:sz w:val="24"/>
          <w:lang w:val="fr-CA"/>
        </w:rPr>
        <w:t>.</w:t>
      </w:r>
    </w:p>
    <w:p w:rsidR="00626B15" w:rsidRPr="006400BB" w:rsidRDefault="00626B15" w:rsidP="00B25B4F">
      <w:pPr>
        <w:tabs>
          <w:tab w:val="num" w:pos="2880"/>
        </w:tabs>
        <w:suppressAutoHyphens/>
        <w:ind w:hanging="720"/>
        <w:rPr>
          <w:rFonts w:ascii="Arial" w:hAnsi="Arial"/>
          <w:spacing w:val="-2"/>
          <w:sz w:val="24"/>
          <w:lang w:val="fr-CA"/>
        </w:rPr>
      </w:pPr>
    </w:p>
    <w:p w:rsidR="00626B15" w:rsidRPr="006400BB" w:rsidRDefault="006400BB" w:rsidP="00B25B4F">
      <w:pPr>
        <w:numPr>
          <w:ilvl w:val="2"/>
          <w:numId w:val="1"/>
        </w:numPr>
        <w:tabs>
          <w:tab w:val="clear" w:pos="2160"/>
          <w:tab w:val="num" w:pos="2880"/>
        </w:tabs>
        <w:suppressAutoHyphens/>
        <w:ind w:left="2880" w:hanging="1440"/>
        <w:rPr>
          <w:rFonts w:ascii="Arial" w:hAnsi="Arial"/>
          <w:spacing w:val="-2"/>
          <w:sz w:val="24"/>
          <w:lang w:val="fr-CA"/>
        </w:rPr>
      </w:pPr>
      <w:r w:rsidRPr="006400BB">
        <w:rPr>
          <w:rFonts w:ascii="Arial" w:hAnsi="Arial"/>
          <w:spacing w:val="-2"/>
          <w:sz w:val="24"/>
          <w:lang w:val="fr-CA"/>
        </w:rPr>
        <w:t>Mélanger et centrifuger les tubes à 3400 rpm pendant 10 à 15 secondes</w:t>
      </w:r>
      <w:r w:rsidR="00626B15" w:rsidRPr="006400BB">
        <w:rPr>
          <w:rFonts w:ascii="Arial" w:hAnsi="Arial"/>
          <w:spacing w:val="-2"/>
          <w:sz w:val="24"/>
          <w:lang w:val="fr-CA"/>
        </w:rPr>
        <w:t>.</w:t>
      </w:r>
    </w:p>
    <w:p w:rsidR="00626B15" w:rsidRPr="006400BB" w:rsidRDefault="00626B15" w:rsidP="00B25B4F">
      <w:pPr>
        <w:tabs>
          <w:tab w:val="num" w:pos="2880"/>
        </w:tabs>
        <w:suppressAutoHyphens/>
        <w:ind w:hanging="720"/>
        <w:rPr>
          <w:rFonts w:ascii="Arial" w:hAnsi="Arial"/>
          <w:spacing w:val="-2"/>
          <w:sz w:val="24"/>
          <w:lang w:val="fr-CA"/>
        </w:rPr>
      </w:pPr>
    </w:p>
    <w:p w:rsidR="00626B15" w:rsidRPr="006400BB" w:rsidRDefault="006400BB" w:rsidP="00B25B4F">
      <w:pPr>
        <w:pStyle w:val="BodyTextIndent"/>
        <w:numPr>
          <w:ilvl w:val="2"/>
          <w:numId w:val="1"/>
        </w:numPr>
        <w:tabs>
          <w:tab w:val="clear" w:pos="2160"/>
          <w:tab w:val="num" w:pos="2880"/>
        </w:tabs>
        <w:ind w:left="2880" w:hanging="1440"/>
        <w:rPr>
          <w:lang w:val="fr-CA"/>
        </w:rPr>
      </w:pPr>
      <w:r w:rsidRPr="006400BB">
        <w:rPr>
          <w:lang w:val="fr-CA"/>
        </w:rPr>
        <w:t>Remettre délicatement en suspension chaque culot globulaire et faire une lecture macroscopique pour détecter toute agglutination. Inscrire les résultats</w:t>
      </w:r>
      <w:r w:rsidR="00F23765" w:rsidRPr="002741BB">
        <w:rPr>
          <w:color w:val="000000"/>
          <w:lang w:val="fr-CA"/>
        </w:rPr>
        <w:t>.</w:t>
      </w:r>
    </w:p>
    <w:p w:rsidR="00B25B4F" w:rsidRPr="006400BB" w:rsidRDefault="00B25B4F" w:rsidP="00B25B4F">
      <w:pPr>
        <w:pStyle w:val="BodyTextIndent"/>
        <w:tabs>
          <w:tab w:val="num" w:pos="2880"/>
        </w:tabs>
        <w:ind w:left="2880" w:hanging="720"/>
        <w:rPr>
          <w:lang w:val="fr-CA"/>
        </w:rPr>
      </w:pPr>
    </w:p>
    <w:p w:rsidR="00626B15" w:rsidRPr="006400BB" w:rsidRDefault="006400BB" w:rsidP="00B25B4F">
      <w:pPr>
        <w:pStyle w:val="BodyTextIndent"/>
        <w:tabs>
          <w:tab w:val="num" w:pos="2880"/>
        </w:tabs>
        <w:ind w:left="2880" w:hanging="1440"/>
        <w:rPr>
          <w:lang w:val="fr-CA"/>
        </w:rPr>
      </w:pPr>
      <w:r w:rsidRPr="006400BB">
        <w:rPr>
          <w:lang w:val="fr-CA"/>
        </w:rPr>
        <w:t>6.19.1</w:t>
      </w:r>
      <w:r w:rsidR="003E29DE">
        <w:rPr>
          <w:lang w:val="fr-CA"/>
        </w:rPr>
        <w:t>0</w:t>
      </w:r>
      <w:r w:rsidRPr="006400BB">
        <w:rPr>
          <w:lang w:val="fr-CA"/>
        </w:rPr>
        <w:tab/>
        <w:t>Confirmer la validité de toute réaction négative à l’aide de cellules témoins d’antiglobuline sensibilisées à l’IgG</w:t>
      </w:r>
      <w:r w:rsidR="00626B15" w:rsidRPr="006400BB">
        <w:rPr>
          <w:lang w:val="fr-CA"/>
        </w:rPr>
        <w:t>.</w:t>
      </w:r>
    </w:p>
    <w:p w:rsidR="00626B15" w:rsidRPr="006400BB" w:rsidRDefault="00626B15" w:rsidP="00B25B4F">
      <w:pPr>
        <w:tabs>
          <w:tab w:val="num" w:pos="2880"/>
        </w:tabs>
        <w:suppressAutoHyphens/>
        <w:rPr>
          <w:rFonts w:ascii="Arial" w:hAnsi="Arial"/>
          <w:spacing w:val="-2"/>
          <w:sz w:val="24"/>
          <w:lang w:val="fr-CA"/>
        </w:rPr>
      </w:pPr>
    </w:p>
    <w:p w:rsidR="00626B15" w:rsidRPr="006400BB" w:rsidRDefault="000415CE">
      <w:pPr>
        <w:numPr>
          <w:ilvl w:val="0"/>
          <w:numId w:val="1"/>
        </w:numPr>
        <w:rPr>
          <w:rFonts w:ascii="Arial" w:hAnsi="Arial"/>
          <w:b/>
          <w:sz w:val="28"/>
          <w:lang w:val="fr-CA"/>
        </w:rPr>
      </w:pPr>
      <w:r>
        <w:rPr>
          <w:rFonts w:ascii="Arial" w:hAnsi="Arial"/>
          <w:b/>
          <w:color w:val="000000"/>
          <w:sz w:val="28"/>
          <w:lang w:val="fr-CA"/>
        </w:rPr>
        <w:t>Documentation</w:t>
      </w:r>
    </w:p>
    <w:p w:rsidR="00626B15" w:rsidRPr="006400BB" w:rsidRDefault="00626B15">
      <w:pPr>
        <w:rPr>
          <w:rFonts w:ascii="Arial" w:hAnsi="Arial"/>
          <w:b/>
          <w:sz w:val="28"/>
          <w:lang w:val="fr-CA"/>
        </w:rPr>
      </w:pPr>
    </w:p>
    <w:p w:rsidR="00626B15" w:rsidRPr="006400BB" w:rsidRDefault="006400BB">
      <w:pPr>
        <w:pStyle w:val="BodyTextIndent2"/>
        <w:numPr>
          <w:ilvl w:val="1"/>
          <w:numId w:val="1"/>
        </w:numPr>
        <w:rPr>
          <w:lang w:val="fr-CA"/>
        </w:rPr>
      </w:pPr>
      <w:r w:rsidRPr="006400BB">
        <w:rPr>
          <w:bCs w:val="0"/>
          <w:lang w:val="fr-CA"/>
        </w:rPr>
        <w:t>L’absence d’agglutination est un résultat négatif qui indique l’absence de réaction antigène-anticorps</w:t>
      </w:r>
      <w:r w:rsidR="00626B15" w:rsidRPr="006400BB">
        <w:rPr>
          <w:lang w:val="fr-CA"/>
        </w:rPr>
        <w:t>.</w:t>
      </w:r>
    </w:p>
    <w:p w:rsidR="00626B15" w:rsidRPr="006400BB" w:rsidRDefault="00626B15">
      <w:pPr>
        <w:rPr>
          <w:rFonts w:ascii="Arial" w:hAnsi="Arial"/>
          <w:bCs/>
          <w:sz w:val="24"/>
          <w:lang w:val="fr-CA"/>
        </w:rPr>
      </w:pPr>
    </w:p>
    <w:p w:rsidR="00626B15" w:rsidRPr="006400BB" w:rsidRDefault="006400BB">
      <w:pPr>
        <w:numPr>
          <w:ilvl w:val="1"/>
          <w:numId w:val="1"/>
        </w:numPr>
        <w:rPr>
          <w:rFonts w:ascii="Arial" w:hAnsi="Arial"/>
          <w:bCs/>
          <w:sz w:val="24"/>
          <w:lang w:val="fr-CA"/>
        </w:rPr>
      </w:pPr>
      <w:r w:rsidRPr="006400BB">
        <w:rPr>
          <w:rFonts w:ascii="Arial" w:hAnsi="Arial"/>
          <w:bCs/>
          <w:sz w:val="24"/>
          <w:lang w:val="fr-CA"/>
        </w:rPr>
        <w:t xml:space="preserve">Les résultats négatifs sont confirmés par l’addition de cellules témoins </w:t>
      </w:r>
      <w:r w:rsidR="002741BB" w:rsidRPr="002741BB">
        <w:rPr>
          <w:rFonts w:ascii="Arial" w:hAnsi="Arial" w:cs="Arial"/>
          <w:sz w:val="24"/>
          <w:szCs w:val="24"/>
          <w:lang w:val="fr-CA"/>
        </w:rPr>
        <w:t>d’antiglobuline sensibilisées à</w:t>
      </w:r>
      <w:r w:rsidR="002741BB">
        <w:rPr>
          <w:rFonts w:ascii="Arial" w:hAnsi="Arial" w:cs="Arial"/>
          <w:sz w:val="24"/>
          <w:szCs w:val="24"/>
          <w:lang w:val="fr-CA"/>
        </w:rPr>
        <w:t xml:space="preserve"> l</w:t>
      </w:r>
      <w:r w:rsidRPr="006400BB">
        <w:rPr>
          <w:rFonts w:ascii="Arial" w:hAnsi="Arial"/>
          <w:bCs/>
          <w:sz w:val="24"/>
          <w:lang w:val="fr-CA"/>
        </w:rPr>
        <w:t>’IgG</w:t>
      </w:r>
      <w:r w:rsidR="00626B15" w:rsidRPr="006400BB">
        <w:rPr>
          <w:rFonts w:ascii="Arial" w:hAnsi="Arial"/>
          <w:bCs/>
          <w:sz w:val="24"/>
          <w:lang w:val="fr-CA"/>
        </w:rPr>
        <w:t>.</w:t>
      </w:r>
    </w:p>
    <w:p w:rsidR="00626B15" w:rsidRPr="006400BB" w:rsidRDefault="00626B15">
      <w:pPr>
        <w:rPr>
          <w:rFonts w:ascii="Arial" w:hAnsi="Arial"/>
          <w:bCs/>
          <w:sz w:val="24"/>
          <w:lang w:val="fr-CA"/>
        </w:rPr>
      </w:pPr>
    </w:p>
    <w:p w:rsidR="00626B15" w:rsidRPr="006400BB" w:rsidRDefault="006400BB">
      <w:pPr>
        <w:numPr>
          <w:ilvl w:val="1"/>
          <w:numId w:val="1"/>
        </w:numPr>
        <w:rPr>
          <w:rFonts w:ascii="Arial" w:hAnsi="Arial"/>
          <w:bCs/>
          <w:sz w:val="24"/>
          <w:lang w:val="fr-CA"/>
        </w:rPr>
      </w:pPr>
      <w:r w:rsidRPr="006400BB">
        <w:rPr>
          <w:rFonts w:ascii="Arial" w:hAnsi="Arial"/>
          <w:bCs/>
          <w:sz w:val="24"/>
          <w:lang w:val="fr-CA"/>
        </w:rPr>
        <w:t>La présence d’agglutination ou l’hémolyse est un résultat positif qui indique la présence d’une réaction antigène-anticorps</w:t>
      </w:r>
      <w:r w:rsidR="00626B15" w:rsidRPr="006400BB">
        <w:rPr>
          <w:rFonts w:ascii="Arial" w:hAnsi="Arial"/>
          <w:bCs/>
          <w:sz w:val="24"/>
          <w:lang w:val="fr-CA"/>
        </w:rPr>
        <w:t>.</w:t>
      </w:r>
    </w:p>
    <w:p w:rsidR="00626B15" w:rsidRDefault="00626B15">
      <w:pPr>
        <w:rPr>
          <w:rFonts w:ascii="Arial" w:hAnsi="Arial"/>
          <w:b/>
          <w:sz w:val="24"/>
          <w:lang w:val="fr-CA"/>
        </w:rPr>
      </w:pPr>
    </w:p>
    <w:p w:rsidR="00AC3B0E" w:rsidRDefault="00AC3B0E">
      <w:pPr>
        <w:rPr>
          <w:rFonts w:ascii="Arial" w:hAnsi="Arial"/>
          <w:b/>
          <w:sz w:val="24"/>
          <w:lang w:val="fr-CA"/>
        </w:rPr>
      </w:pPr>
    </w:p>
    <w:p w:rsidR="00AC3B0E" w:rsidRPr="006400BB" w:rsidRDefault="00AC3B0E">
      <w:pPr>
        <w:rPr>
          <w:rFonts w:ascii="Arial" w:hAnsi="Arial"/>
          <w:b/>
          <w:sz w:val="24"/>
          <w:lang w:val="fr-CA"/>
        </w:rPr>
      </w:pPr>
    </w:p>
    <w:p w:rsidR="00626B15" w:rsidRPr="006400BB" w:rsidRDefault="00F23765">
      <w:pPr>
        <w:numPr>
          <w:ilvl w:val="0"/>
          <w:numId w:val="1"/>
        </w:numPr>
        <w:rPr>
          <w:rFonts w:ascii="Arial" w:hAnsi="Arial"/>
          <w:b/>
          <w:sz w:val="28"/>
          <w:lang w:val="fr-CA"/>
        </w:rPr>
      </w:pPr>
      <w:r w:rsidRPr="006400BB">
        <w:rPr>
          <w:rFonts w:ascii="Arial" w:hAnsi="Arial"/>
          <w:b/>
          <w:sz w:val="28"/>
          <w:lang w:val="fr-CA"/>
        </w:rPr>
        <w:t>Remarques</w:t>
      </w:r>
    </w:p>
    <w:p w:rsidR="00626B15" w:rsidRPr="006400BB" w:rsidRDefault="00626B15">
      <w:pPr>
        <w:rPr>
          <w:rFonts w:ascii="Arial" w:hAnsi="Arial"/>
          <w:sz w:val="24"/>
          <w:lang w:val="fr-CA"/>
        </w:rPr>
      </w:pPr>
    </w:p>
    <w:p w:rsidR="00626B15" w:rsidRPr="006400BB" w:rsidRDefault="006400BB">
      <w:pPr>
        <w:numPr>
          <w:ilvl w:val="1"/>
          <w:numId w:val="1"/>
        </w:numPr>
        <w:rPr>
          <w:rFonts w:ascii="Arial" w:hAnsi="Arial"/>
          <w:sz w:val="24"/>
          <w:lang w:val="fr-CA"/>
        </w:rPr>
      </w:pPr>
      <w:r w:rsidRPr="006400BB">
        <w:rPr>
          <w:rFonts w:ascii="Arial" w:hAnsi="Arial"/>
          <w:sz w:val="24"/>
          <w:lang w:val="fr-CA"/>
        </w:rPr>
        <w:t xml:space="preserve">Voir le tableau suivant </w:t>
      </w:r>
      <w:r w:rsidR="00626B15" w:rsidRPr="006400BB">
        <w:rPr>
          <w:rFonts w:ascii="Arial" w:hAnsi="Arial"/>
          <w:sz w:val="24"/>
          <w:lang w:val="fr-CA"/>
        </w:rPr>
        <w:t>(page</w:t>
      </w:r>
      <w:r w:rsidR="003A419B">
        <w:rPr>
          <w:rFonts w:ascii="Arial" w:hAnsi="Arial"/>
          <w:sz w:val="24"/>
          <w:lang w:val="fr-CA"/>
        </w:rPr>
        <w:t> </w:t>
      </w:r>
      <w:r w:rsidRPr="006400BB">
        <w:rPr>
          <w:rFonts w:ascii="Arial" w:hAnsi="Arial"/>
          <w:sz w:val="24"/>
          <w:lang w:val="fr-CA"/>
        </w:rPr>
        <w:t>6</w:t>
      </w:r>
      <w:r w:rsidR="00626B15" w:rsidRPr="006400BB">
        <w:rPr>
          <w:rFonts w:ascii="Arial" w:hAnsi="Arial"/>
          <w:sz w:val="24"/>
          <w:lang w:val="fr-CA"/>
        </w:rPr>
        <w:t xml:space="preserve">) </w:t>
      </w:r>
      <w:r w:rsidRPr="006400BB">
        <w:rPr>
          <w:rFonts w:ascii="Arial" w:hAnsi="Arial"/>
          <w:sz w:val="24"/>
          <w:lang w:val="fr-CA"/>
        </w:rPr>
        <w:t>qui dresse la liste des réactions de certains anticorps aux cellules traitées par papaïne</w:t>
      </w:r>
      <w:r w:rsidR="00626B15" w:rsidRPr="006400BB">
        <w:rPr>
          <w:rFonts w:ascii="Arial" w:hAnsi="Arial"/>
          <w:sz w:val="24"/>
          <w:lang w:val="fr-CA"/>
        </w:rPr>
        <w:t>.</w:t>
      </w:r>
      <w:r w:rsidR="0043110C">
        <w:rPr>
          <w:rFonts w:ascii="Arial" w:hAnsi="Arial"/>
          <w:sz w:val="24"/>
          <w:lang w:val="fr-CA"/>
        </w:rPr>
        <w:t xml:space="preserve">  </w:t>
      </w:r>
    </w:p>
    <w:p w:rsidR="00626B15" w:rsidRPr="006400BB" w:rsidRDefault="00626B15">
      <w:pPr>
        <w:ind w:left="720"/>
        <w:rPr>
          <w:rFonts w:ascii="Arial" w:hAnsi="Arial"/>
          <w:sz w:val="24"/>
          <w:lang w:val="fr-CA"/>
        </w:rPr>
      </w:pPr>
    </w:p>
    <w:p w:rsidR="00D642BC" w:rsidRPr="00AC3B0E" w:rsidRDefault="00D642BC" w:rsidP="00D642BC">
      <w:pPr>
        <w:rPr>
          <w:rFonts w:ascii="Arial" w:hAnsi="Arial"/>
          <w:b/>
          <w:sz w:val="24"/>
          <w:lang w:val="en-CA"/>
        </w:rPr>
      </w:pPr>
      <w:r w:rsidRPr="00AC3B0E">
        <w:rPr>
          <w:rFonts w:ascii="Arial" w:hAnsi="Arial"/>
          <w:b/>
          <w:sz w:val="28"/>
          <w:lang w:val="en-CA"/>
        </w:rPr>
        <w:t>9.0</w:t>
      </w:r>
      <w:r w:rsidRPr="00AC3B0E">
        <w:rPr>
          <w:rFonts w:ascii="Arial" w:hAnsi="Arial"/>
          <w:b/>
          <w:sz w:val="28"/>
          <w:lang w:val="en-CA"/>
        </w:rPr>
        <w:tab/>
        <w:t>Références</w:t>
      </w:r>
      <w:r w:rsidRPr="00AC3B0E">
        <w:rPr>
          <w:rFonts w:ascii="Arial" w:hAnsi="Arial"/>
          <w:b/>
          <w:sz w:val="28"/>
          <w:lang w:val="en-CA"/>
        </w:rPr>
        <w:br/>
      </w:r>
    </w:p>
    <w:p w:rsidR="00D642BC" w:rsidRPr="00AC3B0E" w:rsidRDefault="00D642BC" w:rsidP="00D642BC">
      <w:pPr>
        <w:ind w:left="1418" w:hanging="709"/>
        <w:rPr>
          <w:rFonts w:ascii="Arial" w:hAnsi="Arial"/>
          <w:sz w:val="24"/>
          <w:lang w:val="en-CA"/>
        </w:rPr>
      </w:pPr>
      <w:r w:rsidRPr="00AC3B0E">
        <w:rPr>
          <w:rFonts w:ascii="Arial" w:hAnsi="Arial"/>
          <w:sz w:val="24"/>
          <w:lang w:val="en-CA"/>
        </w:rPr>
        <w:t>9.1</w:t>
      </w:r>
      <w:r w:rsidRPr="00AC3B0E">
        <w:rPr>
          <w:rFonts w:ascii="Arial" w:hAnsi="Arial"/>
          <w:sz w:val="24"/>
          <w:lang w:val="en-CA"/>
        </w:rPr>
        <w:tab/>
        <w:t xml:space="preserve">Roback, JD. éd. </w:t>
      </w:r>
      <w:r w:rsidRPr="00AC3B0E">
        <w:rPr>
          <w:rFonts w:ascii="Arial" w:hAnsi="Arial"/>
          <w:i/>
          <w:sz w:val="24"/>
          <w:lang w:val="en-CA"/>
        </w:rPr>
        <w:t>AABB Technical Manual</w:t>
      </w:r>
      <w:r w:rsidRPr="00AC3B0E">
        <w:rPr>
          <w:rFonts w:ascii="Arial" w:hAnsi="Arial"/>
          <w:sz w:val="24"/>
          <w:lang w:val="en-CA"/>
        </w:rPr>
        <w:t>, 17</w:t>
      </w:r>
      <w:r w:rsidRPr="00AC3B0E">
        <w:rPr>
          <w:rFonts w:ascii="Arial" w:hAnsi="Arial"/>
          <w:sz w:val="24"/>
          <w:vertAlign w:val="superscript"/>
          <w:lang w:val="en-CA"/>
        </w:rPr>
        <w:t>e</w:t>
      </w:r>
      <w:r w:rsidRPr="00AC3B0E">
        <w:rPr>
          <w:rFonts w:ascii="Arial" w:hAnsi="Arial"/>
          <w:sz w:val="24"/>
          <w:lang w:val="en-CA"/>
        </w:rPr>
        <w:t xml:space="preserve"> éd. Bethesda MD: American Association of Blood Banks (2011) : 902-905.</w:t>
      </w:r>
      <w:r w:rsidRPr="00AC3B0E">
        <w:rPr>
          <w:rFonts w:ascii="Arial" w:hAnsi="Arial"/>
          <w:sz w:val="24"/>
          <w:lang w:val="en-CA"/>
        </w:rPr>
        <w:br/>
      </w:r>
    </w:p>
    <w:p w:rsidR="00D642BC" w:rsidRDefault="00D642BC" w:rsidP="00D642BC">
      <w:pPr>
        <w:ind w:left="1418" w:hanging="709"/>
        <w:rPr>
          <w:rFonts w:ascii="Arial" w:hAnsi="Arial"/>
          <w:sz w:val="24"/>
          <w:lang w:val="fr-CA"/>
        </w:rPr>
      </w:pPr>
      <w:r>
        <w:rPr>
          <w:rFonts w:ascii="Arial" w:hAnsi="Arial"/>
          <w:sz w:val="24"/>
          <w:lang w:val="fr-CA"/>
        </w:rPr>
        <w:t>9.2</w:t>
      </w:r>
      <w:r>
        <w:rPr>
          <w:rFonts w:ascii="Arial" w:hAnsi="Arial"/>
          <w:sz w:val="24"/>
          <w:lang w:val="fr-CA"/>
        </w:rPr>
        <w:tab/>
      </w:r>
      <w:r w:rsidRPr="00CF17B0">
        <w:rPr>
          <w:rFonts w:ascii="Arial" w:hAnsi="Arial"/>
          <w:sz w:val="24"/>
          <w:lang w:val="fr-CA"/>
        </w:rPr>
        <w:t>Dépliant du fabricant accompagnant l</w:t>
      </w:r>
      <w:r>
        <w:rPr>
          <w:rFonts w:ascii="Arial" w:hAnsi="Arial"/>
          <w:sz w:val="24"/>
          <w:lang w:val="fr-CA"/>
        </w:rPr>
        <w:t xml:space="preserve">a papaïne </w:t>
      </w:r>
      <w:r w:rsidR="00DC0249">
        <w:rPr>
          <w:rFonts w:ascii="Arial" w:hAnsi="Arial"/>
          <w:sz w:val="24"/>
          <w:lang w:val="fr-CA"/>
        </w:rPr>
        <w:t xml:space="preserve">lyophilisée </w:t>
      </w:r>
      <w:r>
        <w:rPr>
          <w:rFonts w:ascii="Arial" w:hAnsi="Arial"/>
          <w:sz w:val="24"/>
          <w:lang w:val="fr-CA"/>
        </w:rPr>
        <w:t>utilisée.</w:t>
      </w:r>
    </w:p>
    <w:p w:rsidR="00D642BC" w:rsidRPr="000A011E" w:rsidRDefault="00D642BC" w:rsidP="00D642BC">
      <w:pPr>
        <w:ind w:left="1350"/>
        <w:rPr>
          <w:rFonts w:ascii="Arial" w:hAnsi="Arial"/>
          <w:sz w:val="24"/>
          <w:lang w:val="fr-CA"/>
        </w:rPr>
      </w:pPr>
    </w:p>
    <w:p w:rsidR="00D642BC" w:rsidRPr="00AA3396" w:rsidRDefault="00D642BC" w:rsidP="00D642BC">
      <w:pPr>
        <w:pStyle w:val="ListParagraph"/>
        <w:numPr>
          <w:ilvl w:val="0"/>
          <w:numId w:val="32"/>
        </w:numPr>
        <w:contextualSpacing/>
        <w:rPr>
          <w:rFonts w:ascii="Arial" w:hAnsi="Arial"/>
          <w:b/>
          <w:sz w:val="28"/>
          <w:lang w:val="fr-CA"/>
        </w:rPr>
      </w:pPr>
      <w:r w:rsidRPr="00AA3396">
        <w:rPr>
          <w:rFonts w:ascii="Arial" w:hAnsi="Arial"/>
          <w:b/>
          <w:sz w:val="28"/>
          <w:lang w:val="fr-CA"/>
        </w:rPr>
        <w:t>Suivi des révisions</w:t>
      </w:r>
      <w:r>
        <w:rPr>
          <w:rFonts w:ascii="Arial" w:hAnsi="Arial"/>
          <w:b/>
          <w:sz w:val="28"/>
          <w:lang w:val="fr-CA"/>
        </w:rPr>
        <w:softHyphen/>
      </w:r>
    </w:p>
    <w:p w:rsidR="00D642BC" w:rsidRPr="00AA3396" w:rsidRDefault="00D642BC" w:rsidP="00D642BC">
      <w:pPr>
        <w:pStyle w:val="ListParagraph"/>
        <w:jc w:val="center"/>
        <w:rPr>
          <w:rFonts w:ascii="Arial" w:hAnsi="Arial"/>
          <w:b/>
          <w:sz w:val="28"/>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5211"/>
      </w:tblGrid>
      <w:tr w:rsidR="00D642BC" w:rsidRPr="00AA3396" w:rsidTr="00711595">
        <w:trPr>
          <w:cantSplit/>
        </w:trPr>
        <w:tc>
          <w:tcPr>
            <w:tcW w:w="3510" w:type="dxa"/>
            <w:shd w:val="clear" w:color="auto" w:fill="F2F2F2"/>
          </w:tcPr>
          <w:p w:rsidR="00D642BC" w:rsidRPr="004050E8" w:rsidRDefault="00D642BC" w:rsidP="00711595">
            <w:pPr>
              <w:jc w:val="center"/>
              <w:rPr>
                <w:rFonts w:ascii="Arial" w:hAnsi="Arial" w:cs="Arial"/>
                <w:b/>
                <w:sz w:val="22"/>
                <w:szCs w:val="22"/>
                <w:lang w:val="fr-CA"/>
              </w:rPr>
            </w:pPr>
            <w:r>
              <w:rPr>
                <w:rFonts w:ascii="Arial" w:hAnsi="Arial" w:cs="Arial"/>
                <w:b/>
                <w:sz w:val="22"/>
                <w:szCs w:val="22"/>
                <w:lang w:val="fr-CA"/>
              </w:rPr>
              <w:t>Date de la révision</w:t>
            </w:r>
          </w:p>
        </w:tc>
        <w:tc>
          <w:tcPr>
            <w:tcW w:w="5346" w:type="dxa"/>
            <w:shd w:val="clear" w:color="auto" w:fill="F2F2F2"/>
          </w:tcPr>
          <w:p w:rsidR="00D642BC" w:rsidRPr="004050E8" w:rsidRDefault="00D642BC" w:rsidP="00711595">
            <w:pPr>
              <w:jc w:val="center"/>
              <w:rPr>
                <w:rFonts w:ascii="Arial" w:hAnsi="Arial" w:cs="Arial"/>
                <w:b/>
                <w:sz w:val="22"/>
                <w:szCs w:val="22"/>
                <w:lang w:val="fr-CA"/>
              </w:rPr>
            </w:pPr>
            <w:r>
              <w:rPr>
                <w:rFonts w:ascii="Arial" w:hAnsi="Arial" w:cs="Arial"/>
                <w:b/>
                <w:sz w:val="22"/>
                <w:szCs w:val="22"/>
                <w:lang w:val="fr-CA"/>
              </w:rPr>
              <w:t>Résumé des changements</w:t>
            </w:r>
          </w:p>
        </w:tc>
      </w:tr>
      <w:tr w:rsidR="00D642BC" w:rsidRPr="00AA3396" w:rsidTr="00711595">
        <w:trPr>
          <w:cantSplit/>
          <w:trHeight w:val="2068"/>
        </w:trPr>
        <w:tc>
          <w:tcPr>
            <w:tcW w:w="3510" w:type="dxa"/>
          </w:tcPr>
          <w:p w:rsidR="00D642BC" w:rsidRPr="00AA3396" w:rsidRDefault="00D642BC" w:rsidP="00711595">
            <w:pPr>
              <w:keepLines/>
              <w:widowControl w:val="0"/>
              <w:rPr>
                <w:rFonts w:ascii="Arial" w:hAnsi="Arial"/>
                <w:sz w:val="22"/>
                <w:szCs w:val="22"/>
                <w:lang w:val="fr-CA"/>
              </w:rPr>
            </w:pPr>
            <w:r>
              <w:rPr>
                <w:rFonts w:ascii="Arial" w:hAnsi="Arial"/>
                <w:sz w:val="22"/>
                <w:szCs w:val="22"/>
                <w:lang w:val="fr-CA"/>
              </w:rPr>
              <w:t>1</w:t>
            </w:r>
            <w:r w:rsidRPr="007E6852">
              <w:rPr>
                <w:rFonts w:ascii="Arial" w:hAnsi="Arial"/>
                <w:sz w:val="22"/>
                <w:szCs w:val="22"/>
                <w:vertAlign w:val="superscript"/>
                <w:lang w:val="fr-CA"/>
              </w:rPr>
              <w:t>er</w:t>
            </w:r>
            <w:r>
              <w:rPr>
                <w:rFonts w:ascii="Arial" w:hAnsi="Arial"/>
                <w:sz w:val="22"/>
                <w:szCs w:val="22"/>
                <w:lang w:val="fr-CA"/>
              </w:rPr>
              <w:t xml:space="preserve"> septembre</w:t>
            </w:r>
            <w:r w:rsidRPr="00AA3396">
              <w:rPr>
                <w:rFonts w:ascii="Arial" w:hAnsi="Arial"/>
                <w:sz w:val="22"/>
                <w:szCs w:val="22"/>
                <w:lang w:val="fr-CA"/>
              </w:rPr>
              <w:t xml:space="preserve"> 2014 </w:t>
            </w:r>
          </w:p>
        </w:tc>
        <w:tc>
          <w:tcPr>
            <w:tcW w:w="5346" w:type="dxa"/>
          </w:tcPr>
          <w:p w:rsidR="00D642BC" w:rsidRPr="00AA3396" w:rsidRDefault="00D642BC" w:rsidP="00D642BC">
            <w:pPr>
              <w:pStyle w:val="ListParagraph"/>
              <w:numPr>
                <w:ilvl w:val="0"/>
                <w:numId w:val="33"/>
              </w:numPr>
              <w:contextualSpacing/>
              <w:rPr>
                <w:rFonts w:ascii="Arial" w:hAnsi="Arial" w:cs="Arial"/>
                <w:sz w:val="22"/>
                <w:szCs w:val="22"/>
                <w:lang w:val="fr-CA"/>
              </w:rPr>
            </w:pPr>
            <w:r w:rsidRPr="00AA3396">
              <w:rPr>
                <w:rFonts w:ascii="Arial" w:hAnsi="Arial" w:cs="Arial"/>
                <w:sz w:val="22"/>
                <w:szCs w:val="22"/>
                <w:lang w:val="fr-CA"/>
              </w:rPr>
              <w:t xml:space="preserve">Changement du nom du manuel </w:t>
            </w:r>
          </w:p>
          <w:p w:rsidR="00D642BC" w:rsidRDefault="00D642BC" w:rsidP="00D642BC">
            <w:pPr>
              <w:pStyle w:val="BodyTextIndent2"/>
              <w:keepLines/>
              <w:widowControl w:val="0"/>
              <w:numPr>
                <w:ilvl w:val="0"/>
                <w:numId w:val="31"/>
              </w:numPr>
              <w:contextualSpacing/>
              <w:rPr>
                <w:rFonts w:cs="Arial"/>
                <w:sz w:val="22"/>
                <w:szCs w:val="22"/>
                <w:lang w:val="fr-CA"/>
              </w:rPr>
            </w:pPr>
            <w:r>
              <w:rPr>
                <w:rFonts w:cs="Arial"/>
                <w:sz w:val="22"/>
                <w:szCs w:val="22"/>
                <w:lang w:val="fr-CA"/>
              </w:rPr>
              <w:t>Ajout du paragraphe </w:t>
            </w:r>
            <w:r w:rsidR="009E18B2">
              <w:rPr>
                <w:rFonts w:cs="Arial"/>
                <w:sz w:val="22"/>
                <w:szCs w:val="22"/>
                <w:lang w:val="fr-CA"/>
              </w:rPr>
              <w:t>2.1</w:t>
            </w:r>
          </w:p>
          <w:p w:rsidR="00D642BC" w:rsidRDefault="009E18B2" w:rsidP="00D642BC">
            <w:pPr>
              <w:pStyle w:val="BodyTextIndent2"/>
              <w:keepLines/>
              <w:widowControl w:val="0"/>
              <w:numPr>
                <w:ilvl w:val="0"/>
                <w:numId w:val="31"/>
              </w:numPr>
              <w:contextualSpacing/>
              <w:rPr>
                <w:rFonts w:cs="Arial"/>
                <w:sz w:val="22"/>
                <w:szCs w:val="22"/>
                <w:lang w:val="fr-CA"/>
              </w:rPr>
            </w:pPr>
            <w:r>
              <w:rPr>
                <w:rFonts w:cs="Arial"/>
                <w:sz w:val="22"/>
                <w:szCs w:val="22"/>
                <w:lang w:val="fr-CA"/>
              </w:rPr>
              <w:t>Changement de 5 % à 3 % au paragraphe</w:t>
            </w:r>
            <w:r w:rsidR="003A419B">
              <w:rPr>
                <w:rFonts w:cs="Arial"/>
                <w:sz w:val="22"/>
                <w:szCs w:val="22"/>
                <w:lang w:val="fr-CA"/>
              </w:rPr>
              <w:t> </w:t>
            </w:r>
            <w:r>
              <w:rPr>
                <w:rFonts w:cs="Arial"/>
                <w:sz w:val="22"/>
                <w:szCs w:val="22"/>
                <w:lang w:val="fr-CA"/>
              </w:rPr>
              <w:t>6.10</w:t>
            </w:r>
          </w:p>
          <w:p w:rsidR="00AB260E" w:rsidRPr="00AB260E" w:rsidRDefault="00AB260E" w:rsidP="00AB260E">
            <w:pPr>
              <w:pStyle w:val="BodyTextIndent2"/>
              <w:keepLines/>
              <w:widowControl w:val="0"/>
              <w:numPr>
                <w:ilvl w:val="0"/>
                <w:numId w:val="31"/>
              </w:numPr>
              <w:contextualSpacing/>
              <w:rPr>
                <w:sz w:val="22"/>
                <w:szCs w:val="22"/>
                <w:lang w:val="fr-CA"/>
              </w:rPr>
            </w:pPr>
            <w:r>
              <w:rPr>
                <w:rFonts w:cs="Arial"/>
                <w:sz w:val="22"/>
                <w:szCs w:val="22"/>
                <w:lang w:val="fr-CA"/>
              </w:rPr>
              <w:t>Précision quant au plasma « du patient » à la ligne</w:t>
            </w:r>
            <w:r w:rsidR="003A419B">
              <w:rPr>
                <w:rFonts w:cs="Arial"/>
                <w:sz w:val="22"/>
                <w:szCs w:val="22"/>
                <w:lang w:val="fr-CA"/>
              </w:rPr>
              <w:t> </w:t>
            </w:r>
            <w:r>
              <w:rPr>
                <w:rFonts w:cs="Arial"/>
                <w:sz w:val="22"/>
                <w:szCs w:val="22"/>
                <w:lang w:val="fr-CA"/>
              </w:rPr>
              <w:t>6.19.3</w:t>
            </w:r>
          </w:p>
          <w:p w:rsidR="00070278" w:rsidRPr="00AB260E" w:rsidRDefault="00AB260E" w:rsidP="00D642BC">
            <w:pPr>
              <w:pStyle w:val="BodyTextIndent2"/>
              <w:keepLines/>
              <w:widowControl w:val="0"/>
              <w:numPr>
                <w:ilvl w:val="0"/>
                <w:numId w:val="31"/>
              </w:numPr>
              <w:contextualSpacing/>
              <w:rPr>
                <w:sz w:val="22"/>
                <w:szCs w:val="22"/>
                <w:lang w:val="fr-CA"/>
              </w:rPr>
            </w:pPr>
            <w:r>
              <w:rPr>
                <w:rFonts w:cs="Arial"/>
                <w:sz w:val="22"/>
                <w:szCs w:val="22"/>
                <w:lang w:val="fr-CA"/>
              </w:rPr>
              <w:t xml:space="preserve">Modification </w:t>
            </w:r>
            <w:r w:rsidR="00070278">
              <w:rPr>
                <w:rFonts w:cs="Arial"/>
                <w:sz w:val="22"/>
                <w:szCs w:val="22"/>
                <w:lang w:val="fr-CA"/>
              </w:rPr>
              <w:t xml:space="preserve">de </w:t>
            </w:r>
            <w:r w:rsidR="009E18B2">
              <w:rPr>
                <w:rFonts w:cs="Arial"/>
                <w:sz w:val="22"/>
                <w:szCs w:val="22"/>
                <w:lang w:val="fr-CA"/>
              </w:rPr>
              <w:t>la température d’incubation à 37</w:t>
            </w:r>
            <w:r w:rsidR="00AC3B0E">
              <w:rPr>
                <w:rFonts w:cs="Arial"/>
                <w:sz w:val="22"/>
                <w:szCs w:val="22"/>
                <w:lang w:val="fr-CA"/>
              </w:rPr>
              <w:t>º</w:t>
            </w:r>
            <w:r w:rsidR="009E18B2">
              <w:rPr>
                <w:rFonts w:cs="Arial"/>
                <w:sz w:val="22"/>
                <w:szCs w:val="22"/>
                <w:lang w:val="fr-CA"/>
              </w:rPr>
              <w:t>C</w:t>
            </w:r>
            <w:r>
              <w:rPr>
                <w:rFonts w:cs="Arial"/>
                <w:sz w:val="22"/>
                <w:szCs w:val="22"/>
                <w:lang w:val="fr-CA"/>
              </w:rPr>
              <w:t xml:space="preserve"> à la ligne</w:t>
            </w:r>
            <w:r w:rsidR="003A419B">
              <w:rPr>
                <w:rFonts w:cs="Arial"/>
                <w:sz w:val="22"/>
                <w:szCs w:val="22"/>
                <w:lang w:val="fr-CA"/>
              </w:rPr>
              <w:t> </w:t>
            </w:r>
            <w:r>
              <w:rPr>
                <w:rFonts w:cs="Arial"/>
                <w:sz w:val="22"/>
                <w:szCs w:val="22"/>
                <w:lang w:val="fr-CA"/>
              </w:rPr>
              <w:t>6.19.5</w:t>
            </w:r>
          </w:p>
          <w:p w:rsidR="00D642BC" w:rsidRPr="00070278" w:rsidRDefault="00070278" w:rsidP="00D642BC">
            <w:pPr>
              <w:pStyle w:val="BodyTextIndent2"/>
              <w:keepLines/>
              <w:widowControl w:val="0"/>
              <w:numPr>
                <w:ilvl w:val="0"/>
                <w:numId w:val="31"/>
              </w:numPr>
              <w:contextualSpacing/>
              <w:rPr>
                <w:sz w:val="22"/>
                <w:szCs w:val="22"/>
                <w:lang w:val="fr-CA"/>
              </w:rPr>
            </w:pPr>
            <w:r>
              <w:rPr>
                <w:rFonts w:cs="Arial"/>
                <w:sz w:val="22"/>
                <w:szCs w:val="22"/>
                <w:lang w:val="fr-CA"/>
              </w:rPr>
              <w:t>R</w:t>
            </w:r>
            <w:r w:rsidR="00D642BC">
              <w:rPr>
                <w:rFonts w:cs="Arial"/>
                <w:sz w:val="22"/>
                <w:szCs w:val="22"/>
                <w:lang w:val="fr-CA"/>
              </w:rPr>
              <w:t>enumérotation de la section </w:t>
            </w:r>
            <w:r>
              <w:rPr>
                <w:rFonts w:cs="Arial"/>
                <w:sz w:val="22"/>
                <w:szCs w:val="22"/>
                <w:lang w:val="fr-CA"/>
              </w:rPr>
              <w:t>6</w:t>
            </w:r>
            <w:r w:rsidR="00D642BC">
              <w:rPr>
                <w:rFonts w:cs="Arial"/>
                <w:sz w:val="22"/>
                <w:szCs w:val="22"/>
                <w:lang w:val="fr-CA"/>
              </w:rPr>
              <w:t>.0</w:t>
            </w:r>
          </w:p>
          <w:p w:rsidR="00D642BC" w:rsidRPr="00AA3396" w:rsidRDefault="00D642BC" w:rsidP="00D642BC">
            <w:pPr>
              <w:pStyle w:val="BodyTextIndent2"/>
              <w:keepLines/>
              <w:widowControl w:val="0"/>
              <w:numPr>
                <w:ilvl w:val="0"/>
                <w:numId w:val="31"/>
              </w:numPr>
              <w:contextualSpacing/>
              <w:rPr>
                <w:sz w:val="22"/>
                <w:szCs w:val="22"/>
                <w:lang w:val="fr-CA"/>
              </w:rPr>
            </w:pPr>
            <w:r w:rsidRPr="006063DC">
              <w:rPr>
                <w:rFonts w:cs="Arial"/>
                <w:sz w:val="22"/>
                <w:szCs w:val="22"/>
                <w:lang w:val="fr-CA"/>
              </w:rPr>
              <w:t>Mise à jour des références</w:t>
            </w:r>
          </w:p>
        </w:tc>
      </w:tr>
    </w:tbl>
    <w:p w:rsidR="00D642BC" w:rsidRPr="00AC3B0E" w:rsidRDefault="00D642BC" w:rsidP="00D642BC">
      <w:pPr>
        <w:ind w:left="360"/>
        <w:outlineLvl w:val="0"/>
        <w:rPr>
          <w:rFonts w:ascii="Arial" w:hAnsi="Arial"/>
          <w:b/>
          <w:sz w:val="28"/>
          <w:lang w:val="fr-CA"/>
        </w:rPr>
      </w:pPr>
    </w:p>
    <w:p w:rsidR="00D642BC" w:rsidRPr="000A011E" w:rsidRDefault="00D642BC" w:rsidP="00D642BC">
      <w:pPr>
        <w:rPr>
          <w:rFonts w:ascii="Arial" w:hAnsi="Arial"/>
          <w:sz w:val="24"/>
          <w:lang w:val="fr-CA"/>
        </w:rPr>
      </w:pPr>
    </w:p>
    <w:p w:rsidR="00D642BC" w:rsidRPr="00CF17B0" w:rsidRDefault="00D642BC" w:rsidP="00D642BC">
      <w:pPr>
        <w:ind w:left="1418" w:hanging="709"/>
        <w:rPr>
          <w:lang w:val="fr-CA"/>
        </w:rPr>
      </w:pPr>
    </w:p>
    <w:p w:rsidR="00D642BC" w:rsidRDefault="00D642BC" w:rsidP="00D642BC">
      <w:pPr>
        <w:suppressAutoHyphens/>
        <w:rPr>
          <w:rFonts w:ascii="Arial" w:hAnsi="Arial"/>
          <w:spacing w:val="-2"/>
          <w:sz w:val="24"/>
          <w:lang w:val="fr-CA"/>
        </w:rPr>
      </w:pPr>
      <w:r>
        <w:rPr>
          <w:rFonts w:ascii="Arial" w:hAnsi="Arial"/>
          <w:spacing w:val="-2"/>
          <w:sz w:val="24"/>
          <w:lang w:val="fr-CA"/>
        </w:rPr>
        <w:br/>
      </w:r>
    </w:p>
    <w:p w:rsidR="00D642BC" w:rsidRPr="00D642BC" w:rsidRDefault="00D642BC" w:rsidP="00D642BC">
      <w:pPr>
        <w:suppressAutoHyphens/>
        <w:rPr>
          <w:rFonts w:ascii="Arial" w:hAnsi="Arial"/>
          <w:b/>
          <w:spacing w:val="-2"/>
          <w:sz w:val="24"/>
          <w:lang w:val="fr-CA"/>
        </w:rPr>
      </w:pPr>
      <w:r>
        <w:rPr>
          <w:rFonts w:ascii="Arial" w:hAnsi="Arial"/>
          <w:spacing w:val="-2"/>
          <w:sz w:val="24"/>
          <w:lang w:val="fr-CA"/>
        </w:rPr>
        <w:br w:type="page"/>
      </w:r>
      <w:r w:rsidRPr="00D642BC">
        <w:rPr>
          <w:rFonts w:ascii="Arial" w:hAnsi="Arial"/>
          <w:b/>
          <w:spacing w:val="-2"/>
          <w:sz w:val="24"/>
          <w:lang w:val="fr-CA"/>
        </w:rPr>
        <w:t>Tableau</w:t>
      </w:r>
      <w:r w:rsidR="003A419B">
        <w:rPr>
          <w:rFonts w:ascii="Arial" w:hAnsi="Arial"/>
          <w:b/>
          <w:spacing w:val="-2"/>
          <w:sz w:val="24"/>
          <w:lang w:val="fr-CA"/>
        </w:rPr>
        <w:t> </w:t>
      </w:r>
      <w:r w:rsidRPr="00D642BC">
        <w:rPr>
          <w:rFonts w:ascii="Arial" w:hAnsi="Arial"/>
          <w:b/>
          <w:spacing w:val="-2"/>
          <w:sz w:val="24"/>
          <w:lang w:val="fr-CA"/>
        </w:rPr>
        <w:t xml:space="preserve">PS.008-1 </w:t>
      </w:r>
    </w:p>
    <w:p w:rsidR="00626B15" w:rsidRPr="006400BB" w:rsidRDefault="00F23765" w:rsidP="00D642BC">
      <w:pPr>
        <w:suppressAutoHyphens/>
        <w:jc w:val="center"/>
        <w:rPr>
          <w:rFonts w:ascii="Arial" w:hAnsi="Arial"/>
          <w:spacing w:val="-2"/>
          <w:sz w:val="24"/>
          <w:lang w:val="fr-CA"/>
        </w:rPr>
      </w:pPr>
      <w:r w:rsidRPr="006400BB">
        <w:rPr>
          <w:rFonts w:ascii="Arial" w:hAnsi="Arial"/>
          <w:spacing w:val="-2"/>
          <w:sz w:val="24"/>
          <w:lang w:val="fr-CA"/>
        </w:rPr>
        <w:t xml:space="preserve">Réactions de certains anticorps à des cellules traitées par papaïne au moment d’un test indirect à l’antiglobuline avec </w:t>
      </w:r>
      <w:r w:rsidR="00626B15" w:rsidRPr="006400BB">
        <w:rPr>
          <w:rFonts w:ascii="Arial" w:hAnsi="Arial"/>
          <w:spacing w:val="-2"/>
          <w:sz w:val="24"/>
          <w:lang w:val="fr-CA"/>
        </w:rPr>
        <w:t>papa</w:t>
      </w:r>
      <w:r w:rsidRPr="006400BB">
        <w:rPr>
          <w:rFonts w:ascii="Arial" w:hAnsi="Arial"/>
          <w:spacing w:val="-2"/>
          <w:sz w:val="24"/>
          <w:lang w:val="fr-CA"/>
        </w:rPr>
        <w:t>ïne</w:t>
      </w:r>
      <w:r w:rsidR="00626B15" w:rsidRPr="006400BB">
        <w:rPr>
          <w:rFonts w:ascii="Arial" w:hAnsi="Arial"/>
          <w:spacing w:val="-2"/>
          <w:sz w:val="24"/>
          <w:lang w:val="fr-CA"/>
        </w:rPr>
        <w:t xml:space="preserve"> (PIDAT)</w:t>
      </w:r>
    </w:p>
    <w:p w:rsidR="00626B15" w:rsidRPr="006400BB" w:rsidRDefault="00626B15">
      <w:pPr>
        <w:suppressAutoHyphens/>
        <w:ind w:right="1080"/>
        <w:rPr>
          <w:rFonts w:ascii="Arial" w:hAnsi="Arial"/>
          <w:spacing w:val="-2"/>
          <w:sz w:val="24"/>
          <w:lang w:val="fr-CA"/>
        </w:rPr>
      </w:pPr>
    </w:p>
    <w:tbl>
      <w:tblPr>
        <w:tblW w:w="98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44"/>
        <w:gridCol w:w="1644"/>
        <w:gridCol w:w="1644"/>
        <w:gridCol w:w="1644"/>
        <w:gridCol w:w="1644"/>
        <w:gridCol w:w="1644"/>
      </w:tblGrid>
      <w:tr w:rsidR="00F23765" w:rsidRPr="006400BB">
        <w:tc>
          <w:tcPr>
            <w:tcW w:w="1644" w:type="dxa"/>
          </w:tcPr>
          <w:p w:rsidR="00F23765" w:rsidRPr="006400BB" w:rsidRDefault="00F23765">
            <w:pPr>
              <w:suppressAutoHyphens/>
              <w:rPr>
                <w:rFonts w:ascii="Arial" w:hAnsi="Arial"/>
                <w:spacing w:val="-2"/>
                <w:lang w:val="fr-CA"/>
              </w:rPr>
            </w:pPr>
            <w:r w:rsidRPr="006400BB">
              <w:rPr>
                <w:rFonts w:ascii="Arial" w:hAnsi="Arial"/>
                <w:spacing w:val="-2"/>
                <w:lang w:val="fr-CA"/>
              </w:rPr>
              <w:t>ANTICORPS</w:t>
            </w:r>
          </w:p>
        </w:tc>
        <w:tc>
          <w:tcPr>
            <w:tcW w:w="1644" w:type="dxa"/>
          </w:tcPr>
          <w:p w:rsidR="00F23765" w:rsidRPr="006400BB" w:rsidRDefault="00F23765">
            <w:pPr>
              <w:suppressAutoHyphens/>
              <w:rPr>
                <w:rFonts w:ascii="Arial" w:hAnsi="Arial"/>
                <w:spacing w:val="-2"/>
                <w:lang w:val="fr-CA"/>
              </w:rPr>
            </w:pPr>
            <w:r w:rsidRPr="006400BB">
              <w:rPr>
                <w:rFonts w:ascii="Arial" w:hAnsi="Arial"/>
                <w:spacing w:val="-2"/>
                <w:lang w:val="fr-CA"/>
              </w:rPr>
              <w:t>RÉACTIF</w:t>
            </w:r>
          </w:p>
        </w:tc>
        <w:tc>
          <w:tcPr>
            <w:tcW w:w="1644" w:type="dxa"/>
            <w:tcBorders>
              <w:right w:val="nil"/>
            </w:tcBorders>
          </w:tcPr>
          <w:p w:rsidR="00F23765" w:rsidRPr="006400BB" w:rsidRDefault="00F23765">
            <w:pPr>
              <w:suppressAutoHyphens/>
              <w:rPr>
                <w:rFonts w:ascii="Arial" w:hAnsi="Arial"/>
                <w:spacing w:val="-2"/>
                <w:lang w:val="fr-CA"/>
              </w:rPr>
            </w:pPr>
            <w:r w:rsidRPr="006400BB">
              <w:rPr>
                <w:rFonts w:ascii="Arial" w:hAnsi="Arial"/>
                <w:spacing w:val="-2"/>
                <w:lang w:val="fr-CA"/>
              </w:rPr>
              <w:t>NON RÉACTIF</w:t>
            </w:r>
          </w:p>
        </w:tc>
        <w:tc>
          <w:tcPr>
            <w:tcW w:w="1644" w:type="dxa"/>
            <w:tcBorders>
              <w:left w:val="single" w:sz="6" w:space="0" w:color="auto"/>
            </w:tcBorders>
          </w:tcPr>
          <w:p w:rsidR="00F23765" w:rsidRPr="006400BB" w:rsidRDefault="00F23765" w:rsidP="00626B15">
            <w:pPr>
              <w:suppressAutoHyphens/>
              <w:rPr>
                <w:rFonts w:ascii="Arial" w:hAnsi="Arial"/>
                <w:spacing w:val="-2"/>
                <w:lang w:val="fr-CA"/>
              </w:rPr>
            </w:pPr>
            <w:r w:rsidRPr="006400BB">
              <w:rPr>
                <w:rFonts w:ascii="Arial" w:hAnsi="Arial"/>
                <w:spacing w:val="-2"/>
                <w:lang w:val="fr-CA"/>
              </w:rPr>
              <w:t>ANTICORPS</w:t>
            </w:r>
          </w:p>
        </w:tc>
        <w:tc>
          <w:tcPr>
            <w:tcW w:w="1644" w:type="dxa"/>
          </w:tcPr>
          <w:p w:rsidR="00F23765" w:rsidRPr="006400BB" w:rsidRDefault="00F23765" w:rsidP="00626B15">
            <w:pPr>
              <w:suppressAutoHyphens/>
              <w:rPr>
                <w:rFonts w:ascii="Arial" w:hAnsi="Arial"/>
                <w:spacing w:val="-2"/>
                <w:lang w:val="fr-CA"/>
              </w:rPr>
            </w:pPr>
            <w:r w:rsidRPr="006400BB">
              <w:rPr>
                <w:rFonts w:ascii="Arial" w:hAnsi="Arial"/>
                <w:spacing w:val="-2"/>
                <w:lang w:val="fr-CA"/>
              </w:rPr>
              <w:t>RÉACTIF</w:t>
            </w:r>
          </w:p>
        </w:tc>
        <w:tc>
          <w:tcPr>
            <w:tcW w:w="1644" w:type="dxa"/>
          </w:tcPr>
          <w:p w:rsidR="00F23765" w:rsidRPr="006400BB" w:rsidRDefault="00F23765" w:rsidP="00626B15">
            <w:pPr>
              <w:suppressAutoHyphens/>
              <w:rPr>
                <w:rFonts w:ascii="Arial" w:hAnsi="Arial"/>
                <w:spacing w:val="-2"/>
                <w:lang w:val="fr-CA"/>
              </w:rPr>
            </w:pPr>
            <w:r w:rsidRPr="006400BB">
              <w:rPr>
                <w:rFonts w:ascii="Arial" w:hAnsi="Arial"/>
                <w:spacing w:val="-2"/>
                <w:lang w:val="fr-CA"/>
              </w:rPr>
              <w:t>NON RÉACTIF</w:t>
            </w:r>
          </w:p>
        </w:tc>
      </w:tr>
      <w:tr w:rsidR="00626B15" w:rsidRPr="006400BB">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Ata</w:t>
            </w: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Borders>
              <w:right w:val="nil"/>
            </w:tcBorders>
          </w:tcPr>
          <w:p w:rsidR="00626B15" w:rsidRPr="006400BB" w:rsidRDefault="00626B15">
            <w:pPr>
              <w:suppressAutoHyphens/>
              <w:rPr>
                <w:rFonts w:ascii="Arial" w:hAnsi="Arial"/>
                <w:spacing w:val="-2"/>
                <w:lang w:val="fr-CA"/>
              </w:rPr>
            </w:pPr>
          </w:p>
        </w:tc>
        <w:tc>
          <w:tcPr>
            <w:tcW w:w="1644" w:type="dxa"/>
            <w:tcBorders>
              <w:left w:val="single" w:sz="6" w:space="0" w:color="auto"/>
            </w:tcBorders>
          </w:tcPr>
          <w:p w:rsidR="00626B15" w:rsidRPr="006400BB" w:rsidRDefault="00626B15">
            <w:pPr>
              <w:suppressAutoHyphens/>
              <w:rPr>
                <w:rFonts w:ascii="Arial" w:hAnsi="Arial"/>
                <w:spacing w:val="-2"/>
                <w:lang w:val="fr-CA"/>
              </w:rPr>
            </w:pPr>
            <w:r w:rsidRPr="006400BB">
              <w:rPr>
                <w:rFonts w:ascii="Arial" w:hAnsi="Arial"/>
                <w:spacing w:val="-2"/>
                <w:lang w:val="fr-CA"/>
              </w:rPr>
              <w:t>Kp</w:t>
            </w:r>
            <w:r w:rsidRPr="006400BB">
              <w:rPr>
                <w:rFonts w:ascii="Arial" w:hAnsi="Arial"/>
                <w:spacing w:val="-2"/>
                <w:vertAlign w:val="superscript"/>
                <w:lang w:val="fr-CA"/>
              </w:rPr>
              <w:t xml:space="preserve">a </w:t>
            </w:r>
            <w:r w:rsidRPr="006400BB">
              <w:rPr>
                <w:rFonts w:ascii="Arial" w:hAnsi="Arial"/>
                <w:spacing w:val="-2"/>
                <w:lang w:val="fr-CA"/>
              </w:rPr>
              <w:t>(K3)</w:t>
            </w: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Pr>
          <w:p w:rsidR="00626B15" w:rsidRPr="006400BB" w:rsidRDefault="00626B15">
            <w:pPr>
              <w:suppressAutoHyphens/>
              <w:rPr>
                <w:rFonts w:ascii="Arial" w:hAnsi="Arial"/>
                <w:spacing w:val="-2"/>
                <w:lang w:val="fr-CA"/>
              </w:rPr>
            </w:pPr>
          </w:p>
        </w:tc>
      </w:tr>
      <w:tr w:rsidR="00626B15" w:rsidRPr="006400BB">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Bg</w:t>
            </w:r>
            <w:r w:rsidRPr="006400BB">
              <w:rPr>
                <w:rFonts w:ascii="Arial" w:hAnsi="Arial"/>
                <w:spacing w:val="-2"/>
                <w:vertAlign w:val="superscript"/>
                <w:lang w:val="fr-CA"/>
              </w:rPr>
              <w:t>a</w:t>
            </w:r>
            <w:r w:rsidRPr="006400BB">
              <w:rPr>
                <w:rFonts w:ascii="Arial" w:hAnsi="Arial"/>
                <w:spacing w:val="-2"/>
                <w:lang w:val="fr-CA"/>
              </w:rPr>
              <w:t>, Bg</w:t>
            </w:r>
            <w:r w:rsidRPr="006400BB">
              <w:rPr>
                <w:rFonts w:ascii="Arial" w:hAnsi="Arial"/>
                <w:spacing w:val="-2"/>
                <w:vertAlign w:val="superscript"/>
                <w:lang w:val="fr-CA"/>
              </w:rPr>
              <w:t>b</w:t>
            </w:r>
            <w:r w:rsidRPr="006400BB">
              <w:rPr>
                <w:rFonts w:ascii="Arial" w:hAnsi="Arial"/>
                <w:spacing w:val="-2"/>
                <w:lang w:val="fr-CA"/>
              </w:rPr>
              <w:t>, Bg</w:t>
            </w:r>
            <w:r w:rsidRPr="006400BB">
              <w:rPr>
                <w:rFonts w:ascii="Arial" w:hAnsi="Arial"/>
                <w:spacing w:val="-2"/>
                <w:vertAlign w:val="superscript"/>
                <w:lang w:val="fr-CA"/>
              </w:rPr>
              <w:t>c</w:t>
            </w: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Borders>
              <w:right w:val="nil"/>
            </w:tcBorders>
          </w:tcPr>
          <w:p w:rsidR="00626B15" w:rsidRPr="006400BB" w:rsidRDefault="00626B15">
            <w:pPr>
              <w:suppressAutoHyphens/>
              <w:rPr>
                <w:rFonts w:ascii="Arial" w:hAnsi="Arial"/>
                <w:spacing w:val="-2"/>
                <w:lang w:val="fr-CA"/>
              </w:rPr>
            </w:pPr>
          </w:p>
        </w:tc>
        <w:tc>
          <w:tcPr>
            <w:tcW w:w="1644" w:type="dxa"/>
            <w:tcBorders>
              <w:left w:val="single" w:sz="6" w:space="0" w:color="auto"/>
            </w:tcBorders>
          </w:tcPr>
          <w:p w:rsidR="00626B15" w:rsidRPr="006400BB" w:rsidRDefault="00626B15">
            <w:pPr>
              <w:suppressAutoHyphens/>
              <w:rPr>
                <w:rFonts w:ascii="Arial" w:hAnsi="Arial"/>
                <w:spacing w:val="-2"/>
                <w:lang w:val="fr-CA"/>
              </w:rPr>
            </w:pPr>
            <w:r w:rsidRPr="006400BB">
              <w:rPr>
                <w:rFonts w:ascii="Arial" w:hAnsi="Arial"/>
                <w:spacing w:val="-2"/>
                <w:lang w:val="fr-CA"/>
              </w:rPr>
              <w:t>Kp</w:t>
            </w:r>
            <w:r w:rsidRPr="006400BB">
              <w:rPr>
                <w:rFonts w:ascii="Arial" w:hAnsi="Arial"/>
                <w:spacing w:val="-2"/>
                <w:vertAlign w:val="superscript"/>
                <w:lang w:val="fr-CA"/>
              </w:rPr>
              <w:t>b</w:t>
            </w:r>
            <w:r w:rsidRPr="006400BB">
              <w:rPr>
                <w:rFonts w:ascii="Arial" w:hAnsi="Arial"/>
                <w:spacing w:val="-2"/>
                <w:lang w:val="fr-CA"/>
              </w:rPr>
              <w:t xml:space="preserve"> (K4)</w:t>
            </w: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Pr>
          <w:p w:rsidR="00626B15" w:rsidRPr="006400BB" w:rsidRDefault="00626B15">
            <w:pPr>
              <w:suppressAutoHyphens/>
              <w:rPr>
                <w:rFonts w:ascii="Arial" w:hAnsi="Arial"/>
                <w:spacing w:val="-2"/>
                <w:lang w:val="fr-CA"/>
              </w:rPr>
            </w:pPr>
          </w:p>
        </w:tc>
      </w:tr>
      <w:tr w:rsidR="00626B15" w:rsidRPr="006400BB">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C</w:t>
            </w: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Borders>
              <w:right w:val="nil"/>
            </w:tcBorders>
          </w:tcPr>
          <w:p w:rsidR="00626B15" w:rsidRPr="006400BB" w:rsidRDefault="00626B15">
            <w:pPr>
              <w:suppressAutoHyphens/>
              <w:rPr>
                <w:rFonts w:ascii="Arial" w:hAnsi="Arial"/>
                <w:spacing w:val="-2"/>
                <w:lang w:val="fr-CA"/>
              </w:rPr>
            </w:pPr>
          </w:p>
        </w:tc>
        <w:tc>
          <w:tcPr>
            <w:tcW w:w="1644" w:type="dxa"/>
            <w:tcBorders>
              <w:left w:val="single" w:sz="6" w:space="0" w:color="auto"/>
            </w:tcBorders>
          </w:tcPr>
          <w:p w:rsidR="00626B15" w:rsidRPr="006400BB" w:rsidRDefault="00626B15">
            <w:pPr>
              <w:suppressAutoHyphens/>
              <w:rPr>
                <w:rFonts w:ascii="Arial" w:hAnsi="Arial"/>
                <w:spacing w:val="-2"/>
                <w:lang w:val="fr-CA"/>
              </w:rPr>
            </w:pPr>
            <w:r w:rsidRPr="006400BB">
              <w:rPr>
                <w:rFonts w:ascii="Arial" w:hAnsi="Arial"/>
                <w:spacing w:val="-2"/>
                <w:lang w:val="fr-CA"/>
              </w:rPr>
              <w:t>Ku (K5)</w:t>
            </w: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Pr>
          <w:p w:rsidR="00626B15" w:rsidRPr="006400BB" w:rsidRDefault="00626B15">
            <w:pPr>
              <w:suppressAutoHyphens/>
              <w:rPr>
                <w:rFonts w:ascii="Arial" w:hAnsi="Arial"/>
                <w:spacing w:val="-2"/>
                <w:lang w:val="fr-CA"/>
              </w:rPr>
            </w:pPr>
          </w:p>
        </w:tc>
      </w:tr>
      <w:tr w:rsidR="00626B15" w:rsidRPr="006400BB">
        <w:tc>
          <w:tcPr>
            <w:tcW w:w="1644" w:type="dxa"/>
          </w:tcPr>
          <w:p w:rsidR="00626B15" w:rsidRPr="006400BB" w:rsidRDefault="00D13C99">
            <w:pPr>
              <w:suppressAutoHyphens/>
              <w:rPr>
                <w:rFonts w:ascii="Arial" w:hAnsi="Arial"/>
                <w:spacing w:val="-2"/>
                <w:lang w:val="fr-CA"/>
              </w:rPr>
            </w:pPr>
            <w:r>
              <w:rPr>
                <w:rFonts w:ascii="Arial" w:hAnsi="Arial"/>
                <w:spacing w:val="-2"/>
                <w:lang w:val="fr-CA"/>
              </w:rPr>
              <w:t>C</w:t>
            </w: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Borders>
              <w:right w:val="nil"/>
            </w:tcBorders>
          </w:tcPr>
          <w:p w:rsidR="00626B15" w:rsidRPr="006400BB" w:rsidRDefault="00626B15">
            <w:pPr>
              <w:suppressAutoHyphens/>
              <w:rPr>
                <w:rFonts w:ascii="Arial" w:hAnsi="Arial"/>
                <w:spacing w:val="-2"/>
                <w:lang w:val="fr-CA"/>
              </w:rPr>
            </w:pPr>
          </w:p>
        </w:tc>
        <w:tc>
          <w:tcPr>
            <w:tcW w:w="1644" w:type="dxa"/>
            <w:tcBorders>
              <w:left w:val="single" w:sz="6" w:space="0" w:color="auto"/>
            </w:tcBorders>
          </w:tcPr>
          <w:p w:rsidR="00626B15" w:rsidRPr="006400BB" w:rsidRDefault="00626B15">
            <w:pPr>
              <w:suppressAutoHyphens/>
              <w:rPr>
                <w:rFonts w:ascii="Arial" w:hAnsi="Arial"/>
                <w:spacing w:val="-2"/>
                <w:lang w:val="fr-CA"/>
              </w:rPr>
            </w:pPr>
            <w:r w:rsidRPr="006400BB">
              <w:rPr>
                <w:rFonts w:ascii="Arial" w:hAnsi="Arial"/>
                <w:spacing w:val="-2"/>
                <w:lang w:val="fr-CA"/>
              </w:rPr>
              <w:t>Lan</w:t>
            </w: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Pr>
          <w:p w:rsidR="00626B15" w:rsidRPr="006400BB" w:rsidRDefault="00626B15">
            <w:pPr>
              <w:suppressAutoHyphens/>
              <w:rPr>
                <w:rFonts w:ascii="Arial" w:hAnsi="Arial"/>
                <w:spacing w:val="-2"/>
                <w:lang w:val="fr-CA"/>
              </w:rPr>
            </w:pPr>
          </w:p>
        </w:tc>
      </w:tr>
      <w:tr w:rsidR="00626B15" w:rsidRPr="006400BB">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ce</w:t>
            </w:r>
            <w:r w:rsidRPr="006400BB">
              <w:rPr>
                <w:rFonts w:ascii="Arial" w:hAnsi="Arial"/>
                <w:spacing w:val="-2"/>
                <w:vertAlign w:val="superscript"/>
                <w:lang w:val="fr-CA"/>
              </w:rPr>
              <w:t>s</w:t>
            </w:r>
            <w:r w:rsidRPr="006400BB">
              <w:rPr>
                <w:rFonts w:ascii="Arial" w:hAnsi="Arial"/>
                <w:spacing w:val="-2"/>
                <w:lang w:val="fr-CA"/>
              </w:rPr>
              <w:t xml:space="preserve"> (V)</w:t>
            </w: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Borders>
              <w:right w:val="nil"/>
            </w:tcBorders>
          </w:tcPr>
          <w:p w:rsidR="00626B15" w:rsidRPr="006400BB" w:rsidRDefault="00626B15">
            <w:pPr>
              <w:suppressAutoHyphens/>
              <w:rPr>
                <w:rFonts w:ascii="Arial" w:hAnsi="Arial"/>
                <w:spacing w:val="-2"/>
                <w:lang w:val="fr-CA"/>
              </w:rPr>
            </w:pPr>
          </w:p>
        </w:tc>
        <w:tc>
          <w:tcPr>
            <w:tcW w:w="1644" w:type="dxa"/>
            <w:tcBorders>
              <w:left w:val="single" w:sz="6" w:space="0" w:color="auto"/>
            </w:tcBorders>
          </w:tcPr>
          <w:p w:rsidR="00626B15" w:rsidRPr="006400BB" w:rsidRDefault="00626B15">
            <w:pPr>
              <w:suppressAutoHyphens/>
              <w:rPr>
                <w:rFonts w:ascii="Arial" w:hAnsi="Arial"/>
                <w:spacing w:val="-2"/>
                <w:lang w:val="fr-CA"/>
              </w:rPr>
            </w:pPr>
            <w:r w:rsidRPr="006400BB">
              <w:rPr>
                <w:rFonts w:ascii="Arial" w:hAnsi="Arial"/>
                <w:spacing w:val="-2"/>
                <w:lang w:val="fr-CA"/>
              </w:rPr>
              <w:t>Le</w:t>
            </w:r>
            <w:r w:rsidRPr="006400BB">
              <w:rPr>
                <w:rFonts w:ascii="Arial" w:hAnsi="Arial"/>
                <w:spacing w:val="-2"/>
                <w:vertAlign w:val="superscript"/>
                <w:lang w:val="fr-CA"/>
              </w:rPr>
              <w:t>a</w:t>
            </w: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Pr>
          <w:p w:rsidR="00626B15" w:rsidRPr="006400BB" w:rsidRDefault="00626B15">
            <w:pPr>
              <w:suppressAutoHyphens/>
              <w:rPr>
                <w:rFonts w:ascii="Arial" w:hAnsi="Arial"/>
                <w:spacing w:val="-2"/>
                <w:lang w:val="fr-CA"/>
              </w:rPr>
            </w:pPr>
          </w:p>
        </w:tc>
      </w:tr>
      <w:tr w:rsidR="00626B15" w:rsidRPr="006400BB">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Ch</w:t>
            </w:r>
          </w:p>
        </w:tc>
        <w:tc>
          <w:tcPr>
            <w:tcW w:w="1644" w:type="dxa"/>
          </w:tcPr>
          <w:p w:rsidR="00626B15" w:rsidRPr="006400BB" w:rsidRDefault="00626B15">
            <w:pPr>
              <w:suppressAutoHyphens/>
              <w:rPr>
                <w:rFonts w:ascii="Arial" w:hAnsi="Arial"/>
                <w:spacing w:val="-2"/>
                <w:lang w:val="fr-CA"/>
              </w:rPr>
            </w:pPr>
          </w:p>
        </w:tc>
        <w:tc>
          <w:tcPr>
            <w:tcW w:w="1644" w:type="dxa"/>
            <w:tcBorders>
              <w:right w:val="nil"/>
            </w:tcBorders>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Borders>
              <w:left w:val="single" w:sz="6" w:space="0" w:color="auto"/>
            </w:tcBorders>
          </w:tcPr>
          <w:p w:rsidR="00626B15" w:rsidRPr="006400BB" w:rsidRDefault="00626B15">
            <w:pPr>
              <w:suppressAutoHyphens/>
              <w:rPr>
                <w:rFonts w:ascii="Arial" w:hAnsi="Arial"/>
                <w:spacing w:val="-2"/>
                <w:lang w:val="fr-CA"/>
              </w:rPr>
            </w:pPr>
            <w:r w:rsidRPr="006400BB">
              <w:rPr>
                <w:rFonts w:ascii="Arial" w:hAnsi="Arial"/>
                <w:spacing w:val="-2"/>
                <w:lang w:val="fr-CA"/>
              </w:rPr>
              <w:t>Le</w:t>
            </w:r>
            <w:r w:rsidRPr="006400BB">
              <w:rPr>
                <w:rFonts w:ascii="Arial" w:hAnsi="Arial"/>
                <w:spacing w:val="-2"/>
                <w:vertAlign w:val="superscript"/>
                <w:lang w:val="fr-CA"/>
              </w:rPr>
              <w:t>b</w:t>
            </w: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Pr>
          <w:p w:rsidR="00626B15" w:rsidRPr="006400BB" w:rsidRDefault="00626B15">
            <w:pPr>
              <w:suppressAutoHyphens/>
              <w:rPr>
                <w:rFonts w:ascii="Arial" w:hAnsi="Arial"/>
                <w:spacing w:val="-2"/>
                <w:lang w:val="fr-CA"/>
              </w:rPr>
            </w:pPr>
          </w:p>
        </w:tc>
      </w:tr>
      <w:tr w:rsidR="00626B15" w:rsidRPr="006400BB">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Co</w:t>
            </w:r>
            <w:r w:rsidRPr="006400BB">
              <w:rPr>
                <w:rFonts w:ascii="Arial" w:hAnsi="Arial"/>
                <w:spacing w:val="-2"/>
                <w:vertAlign w:val="superscript"/>
                <w:lang w:val="fr-CA"/>
              </w:rPr>
              <w:t>a</w:t>
            </w: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Borders>
              <w:right w:val="nil"/>
            </w:tcBorders>
          </w:tcPr>
          <w:p w:rsidR="00626B15" w:rsidRPr="006400BB" w:rsidRDefault="00626B15">
            <w:pPr>
              <w:suppressAutoHyphens/>
              <w:rPr>
                <w:rFonts w:ascii="Arial" w:hAnsi="Arial"/>
                <w:spacing w:val="-2"/>
                <w:lang w:val="fr-CA"/>
              </w:rPr>
            </w:pPr>
          </w:p>
        </w:tc>
        <w:tc>
          <w:tcPr>
            <w:tcW w:w="1644" w:type="dxa"/>
            <w:tcBorders>
              <w:left w:val="single" w:sz="6" w:space="0" w:color="auto"/>
            </w:tcBorders>
          </w:tcPr>
          <w:p w:rsidR="00626B15" w:rsidRPr="006400BB" w:rsidRDefault="00626B15">
            <w:pPr>
              <w:suppressAutoHyphens/>
              <w:rPr>
                <w:rFonts w:ascii="Arial" w:hAnsi="Arial"/>
                <w:spacing w:val="-2"/>
                <w:lang w:val="fr-CA"/>
              </w:rPr>
            </w:pPr>
            <w:r w:rsidRPr="006400BB">
              <w:rPr>
                <w:rFonts w:ascii="Arial" w:hAnsi="Arial"/>
                <w:spacing w:val="-2"/>
                <w:lang w:val="fr-CA"/>
              </w:rPr>
              <w:t>Ls</w:t>
            </w:r>
            <w:r w:rsidRPr="006400BB">
              <w:rPr>
                <w:rFonts w:ascii="Arial" w:hAnsi="Arial"/>
                <w:spacing w:val="-2"/>
                <w:vertAlign w:val="superscript"/>
                <w:lang w:val="fr-CA"/>
              </w:rPr>
              <w:t>a</w:t>
            </w: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Pr>
          <w:p w:rsidR="00626B15" w:rsidRPr="006400BB" w:rsidRDefault="00626B15">
            <w:pPr>
              <w:suppressAutoHyphens/>
              <w:rPr>
                <w:rFonts w:ascii="Arial" w:hAnsi="Arial"/>
                <w:spacing w:val="-2"/>
                <w:lang w:val="fr-CA"/>
              </w:rPr>
            </w:pPr>
          </w:p>
        </w:tc>
      </w:tr>
      <w:tr w:rsidR="00626B15" w:rsidRPr="006400BB">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Co</w:t>
            </w:r>
            <w:r w:rsidRPr="006400BB">
              <w:rPr>
                <w:rFonts w:ascii="Arial" w:hAnsi="Arial"/>
                <w:spacing w:val="-2"/>
                <w:vertAlign w:val="superscript"/>
                <w:lang w:val="fr-CA"/>
              </w:rPr>
              <w:t>b</w:t>
            </w: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Borders>
              <w:right w:val="nil"/>
            </w:tcBorders>
          </w:tcPr>
          <w:p w:rsidR="00626B15" w:rsidRPr="006400BB" w:rsidRDefault="00626B15">
            <w:pPr>
              <w:suppressAutoHyphens/>
              <w:rPr>
                <w:rFonts w:ascii="Arial" w:hAnsi="Arial"/>
                <w:spacing w:val="-2"/>
                <w:lang w:val="fr-CA"/>
              </w:rPr>
            </w:pPr>
          </w:p>
        </w:tc>
        <w:tc>
          <w:tcPr>
            <w:tcW w:w="1644" w:type="dxa"/>
            <w:tcBorders>
              <w:left w:val="single" w:sz="6" w:space="0" w:color="auto"/>
            </w:tcBorders>
          </w:tcPr>
          <w:p w:rsidR="00626B15" w:rsidRPr="006400BB" w:rsidRDefault="00626B15">
            <w:pPr>
              <w:suppressAutoHyphens/>
              <w:rPr>
                <w:rFonts w:ascii="Arial" w:hAnsi="Arial"/>
                <w:spacing w:val="-2"/>
                <w:lang w:val="fr-CA"/>
              </w:rPr>
            </w:pPr>
            <w:r w:rsidRPr="006400BB">
              <w:rPr>
                <w:rFonts w:ascii="Arial" w:hAnsi="Arial"/>
                <w:spacing w:val="-2"/>
                <w:lang w:val="fr-CA"/>
              </w:rPr>
              <w:t>Lu</w:t>
            </w:r>
            <w:r w:rsidRPr="006400BB">
              <w:rPr>
                <w:rFonts w:ascii="Arial" w:hAnsi="Arial"/>
                <w:spacing w:val="-2"/>
                <w:vertAlign w:val="superscript"/>
                <w:lang w:val="fr-CA"/>
              </w:rPr>
              <w:t>a</w:t>
            </w: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Pr>
          <w:p w:rsidR="00626B15" w:rsidRPr="006400BB" w:rsidRDefault="00626B15">
            <w:pPr>
              <w:suppressAutoHyphens/>
              <w:rPr>
                <w:rFonts w:ascii="Arial" w:hAnsi="Arial"/>
                <w:spacing w:val="-2"/>
                <w:lang w:val="fr-CA"/>
              </w:rPr>
            </w:pPr>
          </w:p>
        </w:tc>
      </w:tr>
      <w:tr w:rsidR="00626B15" w:rsidRPr="006400BB">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Cote (K11)</w:t>
            </w: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Borders>
              <w:right w:val="nil"/>
            </w:tcBorders>
          </w:tcPr>
          <w:p w:rsidR="00626B15" w:rsidRPr="006400BB" w:rsidRDefault="00626B15">
            <w:pPr>
              <w:suppressAutoHyphens/>
              <w:rPr>
                <w:rFonts w:ascii="Arial" w:hAnsi="Arial"/>
                <w:spacing w:val="-2"/>
                <w:lang w:val="fr-CA"/>
              </w:rPr>
            </w:pPr>
          </w:p>
        </w:tc>
        <w:tc>
          <w:tcPr>
            <w:tcW w:w="1644" w:type="dxa"/>
            <w:tcBorders>
              <w:left w:val="single" w:sz="6" w:space="0" w:color="auto"/>
            </w:tcBorders>
          </w:tcPr>
          <w:p w:rsidR="00626B15" w:rsidRPr="006400BB" w:rsidRDefault="00626B15">
            <w:pPr>
              <w:suppressAutoHyphens/>
              <w:rPr>
                <w:rFonts w:ascii="Arial" w:hAnsi="Arial"/>
                <w:spacing w:val="-2"/>
                <w:lang w:val="fr-CA"/>
              </w:rPr>
            </w:pPr>
            <w:r w:rsidRPr="006400BB">
              <w:rPr>
                <w:rFonts w:ascii="Arial" w:hAnsi="Arial"/>
                <w:spacing w:val="-2"/>
                <w:lang w:val="fr-CA"/>
              </w:rPr>
              <w:t>Lu</w:t>
            </w:r>
            <w:r w:rsidRPr="006400BB">
              <w:rPr>
                <w:rFonts w:ascii="Arial" w:hAnsi="Arial"/>
                <w:spacing w:val="-2"/>
                <w:vertAlign w:val="superscript"/>
                <w:lang w:val="fr-CA"/>
              </w:rPr>
              <w:t>b</w:t>
            </w: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Pr>
          <w:p w:rsidR="00626B15" w:rsidRPr="006400BB" w:rsidRDefault="00626B15">
            <w:pPr>
              <w:suppressAutoHyphens/>
              <w:rPr>
                <w:rFonts w:ascii="Arial" w:hAnsi="Arial"/>
                <w:spacing w:val="-2"/>
                <w:lang w:val="fr-CA"/>
              </w:rPr>
            </w:pPr>
          </w:p>
        </w:tc>
      </w:tr>
      <w:tr w:rsidR="00626B15" w:rsidRPr="006400BB">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Cw</w:t>
            </w: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Borders>
              <w:right w:val="nil"/>
            </w:tcBorders>
          </w:tcPr>
          <w:p w:rsidR="00626B15" w:rsidRPr="006400BB" w:rsidRDefault="00626B15">
            <w:pPr>
              <w:suppressAutoHyphens/>
              <w:rPr>
                <w:rFonts w:ascii="Arial" w:hAnsi="Arial"/>
                <w:spacing w:val="-2"/>
                <w:lang w:val="fr-CA"/>
              </w:rPr>
            </w:pPr>
          </w:p>
        </w:tc>
        <w:tc>
          <w:tcPr>
            <w:tcW w:w="1644" w:type="dxa"/>
            <w:tcBorders>
              <w:left w:val="single" w:sz="6" w:space="0" w:color="auto"/>
            </w:tcBorders>
          </w:tcPr>
          <w:p w:rsidR="00626B15" w:rsidRPr="006400BB" w:rsidRDefault="00626B15">
            <w:pPr>
              <w:suppressAutoHyphens/>
              <w:rPr>
                <w:rFonts w:ascii="Arial" w:hAnsi="Arial"/>
                <w:spacing w:val="-2"/>
                <w:lang w:val="fr-CA"/>
              </w:rPr>
            </w:pPr>
            <w:r w:rsidRPr="006400BB">
              <w:rPr>
                <w:rFonts w:ascii="Arial" w:hAnsi="Arial"/>
                <w:spacing w:val="-2"/>
                <w:lang w:val="fr-CA"/>
              </w:rPr>
              <w:t>Lu3</w:t>
            </w: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Pr>
          <w:p w:rsidR="00626B15" w:rsidRPr="006400BB" w:rsidRDefault="00626B15">
            <w:pPr>
              <w:suppressAutoHyphens/>
              <w:rPr>
                <w:rFonts w:ascii="Arial" w:hAnsi="Arial"/>
                <w:spacing w:val="-2"/>
                <w:lang w:val="fr-CA"/>
              </w:rPr>
            </w:pPr>
          </w:p>
        </w:tc>
      </w:tr>
      <w:tr w:rsidR="00626B15" w:rsidRPr="006400BB">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D</w:t>
            </w: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Borders>
              <w:right w:val="nil"/>
            </w:tcBorders>
          </w:tcPr>
          <w:p w:rsidR="00626B15" w:rsidRPr="006400BB" w:rsidRDefault="00626B15">
            <w:pPr>
              <w:suppressAutoHyphens/>
              <w:rPr>
                <w:rFonts w:ascii="Arial" w:hAnsi="Arial"/>
                <w:spacing w:val="-2"/>
                <w:lang w:val="fr-CA"/>
              </w:rPr>
            </w:pPr>
          </w:p>
        </w:tc>
        <w:tc>
          <w:tcPr>
            <w:tcW w:w="1644" w:type="dxa"/>
            <w:tcBorders>
              <w:left w:val="single" w:sz="6" w:space="0" w:color="auto"/>
            </w:tcBorders>
          </w:tcPr>
          <w:p w:rsidR="00626B15" w:rsidRPr="006400BB" w:rsidRDefault="00626B15">
            <w:pPr>
              <w:suppressAutoHyphens/>
              <w:rPr>
                <w:rFonts w:ascii="Arial" w:hAnsi="Arial"/>
                <w:spacing w:val="-2"/>
                <w:lang w:val="fr-CA"/>
              </w:rPr>
            </w:pPr>
            <w:r w:rsidRPr="006400BB">
              <w:rPr>
                <w:rFonts w:ascii="Arial" w:hAnsi="Arial"/>
                <w:spacing w:val="-2"/>
                <w:lang w:val="fr-CA"/>
              </w:rPr>
              <w:t>Lu8</w:t>
            </w: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Pr>
          <w:p w:rsidR="00626B15" w:rsidRPr="006400BB" w:rsidRDefault="00626B15">
            <w:pPr>
              <w:suppressAutoHyphens/>
              <w:rPr>
                <w:rFonts w:ascii="Arial" w:hAnsi="Arial"/>
                <w:spacing w:val="-2"/>
                <w:lang w:val="fr-CA"/>
              </w:rPr>
            </w:pPr>
          </w:p>
        </w:tc>
      </w:tr>
      <w:tr w:rsidR="00626B15" w:rsidRPr="006400BB">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Di</w:t>
            </w:r>
            <w:r w:rsidRPr="006400BB">
              <w:rPr>
                <w:rFonts w:ascii="Arial" w:hAnsi="Arial"/>
                <w:spacing w:val="-2"/>
                <w:vertAlign w:val="superscript"/>
                <w:lang w:val="fr-CA"/>
              </w:rPr>
              <w:t>a</w:t>
            </w: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Borders>
              <w:right w:val="nil"/>
            </w:tcBorders>
          </w:tcPr>
          <w:p w:rsidR="00626B15" w:rsidRPr="006400BB" w:rsidRDefault="00626B15">
            <w:pPr>
              <w:suppressAutoHyphens/>
              <w:rPr>
                <w:rFonts w:ascii="Arial" w:hAnsi="Arial"/>
                <w:spacing w:val="-2"/>
                <w:lang w:val="fr-CA"/>
              </w:rPr>
            </w:pPr>
          </w:p>
        </w:tc>
        <w:tc>
          <w:tcPr>
            <w:tcW w:w="1644" w:type="dxa"/>
            <w:tcBorders>
              <w:left w:val="single" w:sz="6" w:space="0" w:color="auto"/>
            </w:tcBorders>
          </w:tcPr>
          <w:p w:rsidR="00626B15" w:rsidRPr="006400BB" w:rsidRDefault="00626B15">
            <w:pPr>
              <w:suppressAutoHyphens/>
              <w:rPr>
                <w:rFonts w:ascii="Arial" w:hAnsi="Arial"/>
                <w:spacing w:val="-2"/>
                <w:lang w:val="fr-CA"/>
              </w:rPr>
            </w:pPr>
            <w:r w:rsidRPr="006400BB">
              <w:rPr>
                <w:rFonts w:ascii="Arial" w:hAnsi="Arial"/>
                <w:spacing w:val="-2"/>
                <w:lang w:val="fr-CA"/>
              </w:rPr>
              <w:t>Lu11</w:t>
            </w: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Pr>
          <w:p w:rsidR="00626B15" w:rsidRPr="006400BB" w:rsidRDefault="00626B15">
            <w:pPr>
              <w:suppressAutoHyphens/>
              <w:rPr>
                <w:rFonts w:ascii="Arial" w:hAnsi="Arial"/>
                <w:spacing w:val="-2"/>
                <w:lang w:val="fr-CA"/>
              </w:rPr>
            </w:pPr>
          </w:p>
        </w:tc>
      </w:tr>
      <w:tr w:rsidR="00626B15" w:rsidRPr="006400BB">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Di</w:t>
            </w:r>
            <w:r w:rsidRPr="006400BB">
              <w:rPr>
                <w:rFonts w:ascii="Arial" w:hAnsi="Arial"/>
                <w:spacing w:val="-2"/>
                <w:vertAlign w:val="superscript"/>
                <w:lang w:val="fr-CA"/>
              </w:rPr>
              <w:t>b</w:t>
            </w: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Borders>
              <w:right w:val="nil"/>
            </w:tcBorders>
          </w:tcPr>
          <w:p w:rsidR="00626B15" w:rsidRPr="006400BB" w:rsidRDefault="00626B15">
            <w:pPr>
              <w:suppressAutoHyphens/>
              <w:rPr>
                <w:rFonts w:ascii="Arial" w:hAnsi="Arial"/>
                <w:spacing w:val="-2"/>
                <w:lang w:val="fr-CA"/>
              </w:rPr>
            </w:pPr>
          </w:p>
        </w:tc>
        <w:tc>
          <w:tcPr>
            <w:tcW w:w="1644" w:type="dxa"/>
            <w:tcBorders>
              <w:left w:val="single" w:sz="6" w:space="0" w:color="auto"/>
            </w:tcBorders>
          </w:tcPr>
          <w:p w:rsidR="00626B15" w:rsidRPr="006400BB" w:rsidRDefault="00626B15">
            <w:pPr>
              <w:pStyle w:val="Header"/>
              <w:tabs>
                <w:tab w:val="clear" w:pos="4320"/>
                <w:tab w:val="clear" w:pos="8640"/>
              </w:tabs>
              <w:suppressAutoHyphens/>
              <w:rPr>
                <w:rFonts w:ascii="Arial" w:hAnsi="Arial"/>
                <w:spacing w:val="-2"/>
                <w:lang w:val="fr-CA"/>
              </w:rPr>
            </w:pPr>
            <w:r w:rsidRPr="006400BB">
              <w:rPr>
                <w:rFonts w:ascii="Arial" w:hAnsi="Arial"/>
                <w:spacing w:val="-2"/>
                <w:lang w:val="fr-CA"/>
              </w:rPr>
              <w:t>LW</w:t>
            </w: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Pr>
          <w:p w:rsidR="00626B15" w:rsidRPr="006400BB" w:rsidRDefault="00626B15">
            <w:pPr>
              <w:suppressAutoHyphens/>
              <w:rPr>
                <w:rFonts w:ascii="Arial" w:hAnsi="Arial"/>
                <w:spacing w:val="-2"/>
                <w:lang w:val="fr-CA"/>
              </w:rPr>
            </w:pPr>
          </w:p>
        </w:tc>
      </w:tr>
      <w:tr w:rsidR="00626B15" w:rsidRPr="006400BB">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Do</w:t>
            </w:r>
            <w:r w:rsidRPr="006400BB">
              <w:rPr>
                <w:rFonts w:ascii="Arial" w:hAnsi="Arial"/>
                <w:spacing w:val="-2"/>
                <w:vertAlign w:val="superscript"/>
                <w:lang w:val="fr-CA"/>
              </w:rPr>
              <w:t>a</w:t>
            </w: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Borders>
              <w:right w:val="nil"/>
            </w:tcBorders>
          </w:tcPr>
          <w:p w:rsidR="00626B15" w:rsidRPr="006400BB" w:rsidRDefault="00626B15">
            <w:pPr>
              <w:suppressAutoHyphens/>
              <w:rPr>
                <w:rFonts w:ascii="Arial" w:hAnsi="Arial"/>
                <w:spacing w:val="-2"/>
                <w:lang w:val="fr-CA"/>
              </w:rPr>
            </w:pPr>
          </w:p>
        </w:tc>
        <w:tc>
          <w:tcPr>
            <w:tcW w:w="1644" w:type="dxa"/>
            <w:tcBorders>
              <w:left w:val="single" w:sz="6" w:space="0" w:color="auto"/>
            </w:tcBorders>
          </w:tcPr>
          <w:p w:rsidR="00626B15" w:rsidRPr="006400BB" w:rsidRDefault="00626B15">
            <w:pPr>
              <w:suppressAutoHyphens/>
              <w:rPr>
                <w:rFonts w:ascii="Arial" w:hAnsi="Arial"/>
                <w:spacing w:val="-2"/>
                <w:lang w:val="fr-CA"/>
              </w:rPr>
            </w:pPr>
            <w:r w:rsidRPr="006400BB">
              <w:rPr>
                <w:rFonts w:ascii="Arial" w:hAnsi="Arial"/>
                <w:spacing w:val="-2"/>
                <w:lang w:val="fr-CA"/>
              </w:rPr>
              <w:t>M</w:t>
            </w:r>
          </w:p>
        </w:tc>
        <w:tc>
          <w:tcPr>
            <w:tcW w:w="1644" w:type="dxa"/>
          </w:tcPr>
          <w:p w:rsidR="00626B15" w:rsidRPr="006400BB" w:rsidRDefault="00626B15">
            <w:pPr>
              <w:suppressAutoHyphens/>
              <w:rPr>
                <w:rFonts w:ascii="Arial" w:hAnsi="Arial"/>
                <w:spacing w:val="-2"/>
                <w:lang w:val="fr-CA"/>
              </w:rPr>
            </w:pP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r>
      <w:tr w:rsidR="00626B15" w:rsidRPr="006400BB">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E</w:t>
            </w: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Borders>
              <w:right w:val="nil"/>
            </w:tcBorders>
          </w:tcPr>
          <w:p w:rsidR="00626B15" w:rsidRPr="006400BB" w:rsidRDefault="00626B15">
            <w:pPr>
              <w:suppressAutoHyphens/>
              <w:rPr>
                <w:rFonts w:ascii="Arial" w:hAnsi="Arial"/>
                <w:spacing w:val="-2"/>
                <w:lang w:val="fr-CA"/>
              </w:rPr>
            </w:pPr>
          </w:p>
        </w:tc>
        <w:tc>
          <w:tcPr>
            <w:tcW w:w="1644" w:type="dxa"/>
            <w:tcBorders>
              <w:left w:val="single" w:sz="6" w:space="0" w:color="auto"/>
            </w:tcBorders>
          </w:tcPr>
          <w:p w:rsidR="00626B15" w:rsidRPr="006400BB" w:rsidRDefault="00626B15">
            <w:pPr>
              <w:suppressAutoHyphens/>
              <w:rPr>
                <w:rFonts w:ascii="Arial" w:hAnsi="Arial"/>
                <w:spacing w:val="-2"/>
                <w:lang w:val="fr-CA"/>
              </w:rPr>
            </w:pPr>
            <w:r w:rsidRPr="006400BB">
              <w:rPr>
                <w:rFonts w:ascii="Arial" w:hAnsi="Arial"/>
                <w:spacing w:val="-2"/>
                <w:lang w:val="fr-CA"/>
              </w:rPr>
              <w:t xml:space="preserve">McCoy </w:t>
            </w:r>
          </w:p>
        </w:tc>
        <w:tc>
          <w:tcPr>
            <w:tcW w:w="1644" w:type="dxa"/>
          </w:tcPr>
          <w:p w:rsidR="00626B15" w:rsidRPr="006400BB" w:rsidRDefault="00626B15">
            <w:pPr>
              <w:suppressAutoHyphens/>
              <w:rPr>
                <w:rFonts w:ascii="Arial" w:hAnsi="Arial"/>
                <w:spacing w:val="-2"/>
                <w:lang w:val="fr-CA"/>
              </w:rPr>
            </w:pP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r>
      <w:tr w:rsidR="00626B15" w:rsidRPr="006400BB">
        <w:tc>
          <w:tcPr>
            <w:tcW w:w="1644" w:type="dxa"/>
          </w:tcPr>
          <w:p w:rsidR="00626B15" w:rsidRPr="006400BB" w:rsidRDefault="00D13C99">
            <w:pPr>
              <w:pStyle w:val="Header"/>
              <w:tabs>
                <w:tab w:val="clear" w:pos="4320"/>
                <w:tab w:val="clear" w:pos="8640"/>
              </w:tabs>
              <w:suppressAutoHyphens/>
              <w:rPr>
                <w:rFonts w:ascii="Arial" w:hAnsi="Arial"/>
                <w:spacing w:val="-2"/>
                <w:lang w:val="fr-CA"/>
              </w:rPr>
            </w:pPr>
            <w:r>
              <w:rPr>
                <w:rFonts w:ascii="Arial" w:hAnsi="Arial"/>
                <w:spacing w:val="-2"/>
                <w:lang w:val="fr-CA"/>
              </w:rPr>
              <w:t>E</w:t>
            </w: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Borders>
              <w:right w:val="nil"/>
            </w:tcBorders>
          </w:tcPr>
          <w:p w:rsidR="00626B15" w:rsidRPr="006400BB" w:rsidRDefault="00626B15">
            <w:pPr>
              <w:suppressAutoHyphens/>
              <w:rPr>
                <w:rFonts w:ascii="Arial" w:hAnsi="Arial"/>
                <w:spacing w:val="-2"/>
                <w:lang w:val="fr-CA"/>
              </w:rPr>
            </w:pPr>
          </w:p>
        </w:tc>
        <w:tc>
          <w:tcPr>
            <w:tcW w:w="1644" w:type="dxa"/>
            <w:tcBorders>
              <w:left w:val="single" w:sz="6" w:space="0" w:color="auto"/>
            </w:tcBorders>
          </w:tcPr>
          <w:p w:rsidR="00626B15" w:rsidRPr="006400BB" w:rsidRDefault="00626B15">
            <w:pPr>
              <w:suppressAutoHyphens/>
              <w:rPr>
                <w:rFonts w:ascii="Arial" w:hAnsi="Arial"/>
                <w:spacing w:val="-2"/>
                <w:lang w:val="fr-CA"/>
              </w:rPr>
            </w:pPr>
            <w:r w:rsidRPr="006400BB">
              <w:rPr>
                <w:rFonts w:ascii="Arial" w:hAnsi="Arial"/>
                <w:spacing w:val="-2"/>
                <w:lang w:val="fr-CA"/>
              </w:rPr>
              <w:t>Mg</w:t>
            </w:r>
          </w:p>
        </w:tc>
        <w:tc>
          <w:tcPr>
            <w:tcW w:w="1644" w:type="dxa"/>
          </w:tcPr>
          <w:p w:rsidR="00626B15" w:rsidRPr="006400BB" w:rsidRDefault="00626B15">
            <w:pPr>
              <w:suppressAutoHyphens/>
              <w:rPr>
                <w:rFonts w:ascii="Arial" w:hAnsi="Arial"/>
                <w:spacing w:val="-2"/>
                <w:lang w:val="fr-CA"/>
              </w:rPr>
            </w:pP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r>
      <w:tr w:rsidR="00626B15" w:rsidRPr="006400BB">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En</w:t>
            </w:r>
            <w:r w:rsidRPr="006400BB">
              <w:rPr>
                <w:rFonts w:ascii="Arial" w:hAnsi="Arial"/>
                <w:spacing w:val="-2"/>
                <w:vertAlign w:val="superscript"/>
                <w:lang w:val="fr-CA"/>
              </w:rPr>
              <w:t>a</w:t>
            </w:r>
            <w:r w:rsidRPr="006400BB">
              <w:rPr>
                <w:rFonts w:ascii="Arial" w:hAnsi="Arial"/>
                <w:spacing w:val="-2"/>
                <w:lang w:val="fr-CA"/>
              </w:rPr>
              <w:t>***</w:t>
            </w:r>
          </w:p>
        </w:tc>
        <w:tc>
          <w:tcPr>
            <w:tcW w:w="1644" w:type="dxa"/>
          </w:tcPr>
          <w:p w:rsidR="00626B15" w:rsidRPr="006400BB" w:rsidRDefault="00626B15">
            <w:pPr>
              <w:suppressAutoHyphens/>
              <w:rPr>
                <w:rFonts w:ascii="Arial" w:hAnsi="Arial"/>
                <w:spacing w:val="-2"/>
                <w:lang w:val="fr-CA"/>
              </w:rPr>
            </w:pPr>
          </w:p>
        </w:tc>
        <w:tc>
          <w:tcPr>
            <w:tcW w:w="1644" w:type="dxa"/>
            <w:tcBorders>
              <w:right w:val="nil"/>
            </w:tcBorders>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Borders>
              <w:left w:val="single" w:sz="6" w:space="0" w:color="auto"/>
            </w:tcBorders>
          </w:tcPr>
          <w:p w:rsidR="00626B15" w:rsidRPr="006400BB" w:rsidRDefault="00626B15">
            <w:pPr>
              <w:suppressAutoHyphens/>
              <w:rPr>
                <w:rFonts w:ascii="Arial" w:hAnsi="Arial"/>
                <w:spacing w:val="-2"/>
                <w:lang w:val="fr-CA"/>
              </w:rPr>
            </w:pPr>
            <w:r w:rsidRPr="006400BB">
              <w:rPr>
                <w:rFonts w:ascii="Arial" w:hAnsi="Arial"/>
                <w:spacing w:val="-2"/>
                <w:lang w:val="fr-CA"/>
              </w:rPr>
              <w:t>Mur*</w:t>
            </w: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Pr>
          <w:p w:rsidR="00626B15" w:rsidRPr="006400BB" w:rsidRDefault="00626B15">
            <w:pPr>
              <w:suppressAutoHyphens/>
              <w:rPr>
                <w:rFonts w:ascii="Arial" w:hAnsi="Arial"/>
                <w:spacing w:val="-2"/>
                <w:lang w:val="fr-CA"/>
              </w:rPr>
            </w:pPr>
          </w:p>
        </w:tc>
      </w:tr>
      <w:tr w:rsidR="00626B15" w:rsidRPr="006400BB">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Fy</w:t>
            </w:r>
            <w:r w:rsidRPr="006400BB">
              <w:rPr>
                <w:rFonts w:ascii="Arial" w:hAnsi="Arial"/>
                <w:spacing w:val="-2"/>
                <w:vertAlign w:val="superscript"/>
                <w:lang w:val="fr-CA"/>
              </w:rPr>
              <w:t>a</w:t>
            </w:r>
          </w:p>
        </w:tc>
        <w:tc>
          <w:tcPr>
            <w:tcW w:w="1644" w:type="dxa"/>
          </w:tcPr>
          <w:p w:rsidR="00626B15" w:rsidRPr="006400BB" w:rsidRDefault="00626B15">
            <w:pPr>
              <w:suppressAutoHyphens/>
              <w:rPr>
                <w:rFonts w:ascii="Arial" w:hAnsi="Arial"/>
                <w:spacing w:val="-2"/>
                <w:lang w:val="fr-CA"/>
              </w:rPr>
            </w:pPr>
          </w:p>
        </w:tc>
        <w:tc>
          <w:tcPr>
            <w:tcW w:w="1644" w:type="dxa"/>
            <w:tcBorders>
              <w:right w:val="nil"/>
            </w:tcBorders>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Borders>
              <w:left w:val="single" w:sz="6" w:space="0" w:color="auto"/>
            </w:tcBorders>
          </w:tcPr>
          <w:p w:rsidR="00626B15" w:rsidRPr="006400BB" w:rsidRDefault="00626B15">
            <w:pPr>
              <w:suppressAutoHyphens/>
              <w:rPr>
                <w:rFonts w:ascii="Arial" w:hAnsi="Arial"/>
                <w:spacing w:val="-2"/>
                <w:lang w:val="fr-CA"/>
              </w:rPr>
            </w:pPr>
            <w:r w:rsidRPr="006400BB">
              <w:rPr>
                <w:rFonts w:ascii="Arial" w:hAnsi="Arial"/>
                <w:spacing w:val="-2"/>
                <w:lang w:val="fr-CA"/>
              </w:rPr>
              <w:t>N</w:t>
            </w:r>
          </w:p>
        </w:tc>
        <w:tc>
          <w:tcPr>
            <w:tcW w:w="1644" w:type="dxa"/>
          </w:tcPr>
          <w:p w:rsidR="00626B15" w:rsidRPr="006400BB" w:rsidRDefault="00626B15">
            <w:pPr>
              <w:suppressAutoHyphens/>
              <w:rPr>
                <w:rFonts w:ascii="Arial" w:hAnsi="Arial"/>
                <w:spacing w:val="-2"/>
                <w:lang w:val="fr-CA"/>
              </w:rPr>
            </w:pP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r>
      <w:tr w:rsidR="00626B15" w:rsidRPr="006400BB">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Fy</w:t>
            </w:r>
            <w:r w:rsidRPr="006400BB">
              <w:rPr>
                <w:rFonts w:ascii="Arial" w:hAnsi="Arial"/>
                <w:spacing w:val="-2"/>
                <w:vertAlign w:val="superscript"/>
                <w:lang w:val="fr-CA"/>
              </w:rPr>
              <w:t>b</w:t>
            </w:r>
          </w:p>
        </w:tc>
        <w:tc>
          <w:tcPr>
            <w:tcW w:w="1644" w:type="dxa"/>
          </w:tcPr>
          <w:p w:rsidR="00626B15" w:rsidRPr="006400BB" w:rsidRDefault="00626B15">
            <w:pPr>
              <w:suppressAutoHyphens/>
              <w:rPr>
                <w:rFonts w:ascii="Arial" w:hAnsi="Arial"/>
                <w:spacing w:val="-2"/>
                <w:lang w:val="fr-CA"/>
              </w:rPr>
            </w:pPr>
          </w:p>
        </w:tc>
        <w:tc>
          <w:tcPr>
            <w:tcW w:w="1644" w:type="dxa"/>
            <w:tcBorders>
              <w:right w:val="nil"/>
            </w:tcBorders>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Borders>
              <w:left w:val="single" w:sz="6" w:space="0" w:color="auto"/>
            </w:tcBorders>
          </w:tcPr>
          <w:p w:rsidR="00626B15" w:rsidRPr="006400BB" w:rsidRDefault="00626B15">
            <w:pPr>
              <w:suppressAutoHyphens/>
              <w:rPr>
                <w:rFonts w:ascii="Arial" w:hAnsi="Arial"/>
                <w:spacing w:val="-2"/>
                <w:lang w:val="fr-CA"/>
              </w:rPr>
            </w:pPr>
            <w:r w:rsidRPr="006400BB">
              <w:rPr>
                <w:rFonts w:ascii="Arial" w:hAnsi="Arial"/>
                <w:spacing w:val="-2"/>
                <w:lang w:val="fr-CA"/>
              </w:rPr>
              <w:t>P</w:t>
            </w:r>
            <w:r w:rsidRPr="006400BB">
              <w:rPr>
                <w:rFonts w:ascii="Arial" w:hAnsi="Arial"/>
                <w:spacing w:val="-2"/>
                <w:vertAlign w:val="subscript"/>
                <w:lang w:val="fr-CA"/>
              </w:rPr>
              <w:t>1</w:t>
            </w: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Pr>
          <w:p w:rsidR="00626B15" w:rsidRPr="006400BB" w:rsidRDefault="00626B15">
            <w:pPr>
              <w:suppressAutoHyphens/>
              <w:rPr>
                <w:rFonts w:ascii="Arial" w:hAnsi="Arial"/>
                <w:spacing w:val="-2"/>
                <w:lang w:val="fr-CA"/>
              </w:rPr>
            </w:pPr>
          </w:p>
        </w:tc>
      </w:tr>
      <w:tr w:rsidR="00626B15" w:rsidRPr="006400BB">
        <w:tc>
          <w:tcPr>
            <w:tcW w:w="1644" w:type="dxa"/>
          </w:tcPr>
          <w:p w:rsidR="00626B15" w:rsidRPr="006400BB" w:rsidRDefault="00626B15">
            <w:pPr>
              <w:pStyle w:val="Header"/>
              <w:tabs>
                <w:tab w:val="clear" w:pos="4320"/>
                <w:tab w:val="clear" w:pos="8640"/>
              </w:tabs>
              <w:suppressAutoHyphens/>
              <w:rPr>
                <w:rFonts w:ascii="Arial" w:hAnsi="Arial"/>
                <w:spacing w:val="-2"/>
                <w:lang w:val="fr-CA"/>
              </w:rPr>
            </w:pPr>
            <w:r w:rsidRPr="006400BB">
              <w:rPr>
                <w:rFonts w:ascii="Arial" w:hAnsi="Arial"/>
                <w:spacing w:val="-2"/>
                <w:lang w:val="fr-CA"/>
              </w:rPr>
              <w:t>F</w:t>
            </w: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Borders>
              <w:right w:val="nil"/>
            </w:tcBorders>
          </w:tcPr>
          <w:p w:rsidR="00626B15" w:rsidRPr="006400BB" w:rsidRDefault="00626B15">
            <w:pPr>
              <w:suppressAutoHyphens/>
              <w:rPr>
                <w:rFonts w:ascii="Arial" w:hAnsi="Arial"/>
                <w:spacing w:val="-2"/>
                <w:lang w:val="fr-CA"/>
              </w:rPr>
            </w:pPr>
          </w:p>
        </w:tc>
        <w:tc>
          <w:tcPr>
            <w:tcW w:w="1644" w:type="dxa"/>
            <w:tcBorders>
              <w:left w:val="single" w:sz="6" w:space="0" w:color="auto"/>
            </w:tcBorders>
          </w:tcPr>
          <w:p w:rsidR="00626B15" w:rsidRPr="006400BB" w:rsidRDefault="00626B15">
            <w:pPr>
              <w:suppressAutoHyphens/>
              <w:rPr>
                <w:rFonts w:ascii="Arial" w:hAnsi="Arial"/>
                <w:spacing w:val="-2"/>
                <w:lang w:val="fr-CA"/>
              </w:rPr>
            </w:pPr>
            <w:r w:rsidRPr="006400BB">
              <w:rPr>
                <w:rFonts w:ascii="Arial" w:hAnsi="Arial"/>
                <w:spacing w:val="-2"/>
                <w:lang w:val="fr-CA"/>
              </w:rPr>
              <w:t>Rg</w:t>
            </w:r>
          </w:p>
        </w:tc>
        <w:tc>
          <w:tcPr>
            <w:tcW w:w="1644" w:type="dxa"/>
          </w:tcPr>
          <w:p w:rsidR="00626B15" w:rsidRPr="006400BB" w:rsidRDefault="00626B15">
            <w:pPr>
              <w:suppressAutoHyphens/>
              <w:rPr>
                <w:rFonts w:ascii="Arial" w:hAnsi="Arial"/>
                <w:spacing w:val="-2"/>
                <w:lang w:val="fr-CA"/>
              </w:rPr>
            </w:pP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r>
      <w:tr w:rsidR="00626B15" w:rsidRPr="006400BB">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G</w:t>
            </w: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Borders>
              <w:right w:val="nil"/>
            </w:tcBorders>
          </w:tcPr>
          <w:p w:rsidR="00626B15" w:rsidRPr="006400BB" w:rsidRDefault="00626B15">
            <w:pPr>
              <w:suppressAutoHyphens/>
              <w:rPr>
                <w:rFonts w:ascii="Arial" w:hAnsi="Arial"/>
                <w:spacing w:val="-2"/>
                <w:lang w:val="fr-CA"/>
              </w:rPr>
            </w:pPr>
          </w:p>
        </w:tc>
        <w:tc>
          <w:tcPr>
            <w:tcW w:w="1644" w:type="dxa"/>
            <w:tcBorders>
              <w:left w:val="single" w:sz="6" w:space="0" w:color="auto"/>
            </w:tcBorders>
          </w:tcPr>
          <w:p w:rsidR="00626B15" w:rsidRPr="006400BB" w:rsidRDefault="00626B15">
            <w:pPr>
              <w:suppressAutoHyphens/>
              <w:rPr>
                <w:rFonts w:ascii="Arial" w:hAnsi="Arial"/>
                <w:spacing w:val="-2"/>
                <w:lang w:val="fr-CA"/>
              </w:rPr>
            </w:pPr>
            <w:r w:rsidRPr="006400BB">
              <w:rPr>
                <w:rFonts w:ascii="Arial" w:hAnsi="Arial"/>
                <w:spacing w:val="-2"/>
                <w:lang w:val="fr-CA"/>
              </w:rPr>
              <w:t>S</w:t>
            </w:r>
          </w:p>
        </w:tc>
        <w:tc>
          <w:tcPr>
            <w:tcW w:w="1644" w:type="dxa"/>
          </w:tcPr>
          <w:p w:rsidR="00626B15" w:rsidRPr="006400BB" w:rsidRDefault="00626B15">
            <w:pPr>
              <w:suppressAutoHyphens/>
              <w:rPr>
                <w:rFonts w:ascii="Arial" w:hAnsi="Arial"/>
                <w:spacing w:val="-2"/>
                <w:lang w:val="fr-CA"/>
              </w:rPr>
            </w:pP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r>
      <w:tr w:rsidR="00626B15" w:rsidRPr="006400BB">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Ge</w:t>
            </w: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Borders>
              <w:right w:val="nil"/>
            </w:tcBorders>
          </w:tcPr>
          <w:p w:rsidR="00626B15" w:rsidRPr="006400BB" w:rsidRDefault="00626B15">
            <w:pPr>
              <w:suppressAutoHyphens/>
              <w:rPr>
                <w:rFonts w:ascii="Arial" w:hAnsi="Arial"/>
                <w:spacing w:val="-2"/>
                <w:lang w:val="fr-CA"/>
              </w:rPr>
            </w:pPr>
          </w:p>
        </w:tc>
        <w:tc>
          <w:tcPr>
            <w:tcW w:w="1644" w:type="dxa"/>
            <w:tcBorders>
              <w:left w:val="single" w:sz="6" w:space="0" w:color="auto"/>
            </w:tcBorders>
          </w:tcPr>
          <w:p w:rsidR="00626B15" w:rsidRPr="006400BB" w:rsidRDefault="00D13C99">
            <w:pPr>
              <w:suppressAutoHyphens/>
              <w:rPr>
                <w:rFonts w:ascii="Arial" w:hAnsi="Arial"/>
                <w:spacing w:val="-2"/>
                <w:lang w:val="fr-CA"/>
              </w:rPr>
            </w:pPr>
            <w:r>
              <w:rPr>
                <w:rFonts w:ascii="Arial" w:hAnsi="Arial"/>
                <w:spacing w:val="-2"/>
                <w:lang w:val="fr-CA"/>
              </w:rPr>
              <w:t>S</w:t>
            </w:r>
          </w:p>
        </w:tc>
        <w:tc>
          <w:tcPr>
            <w:tcW w:w="1644" w:type="dxa"/>
          </w:tcPr>
          <w:p w:rsidR="00626B15" w:rsidRPr="006400BB" w:rsidRDefault="00626B15">
            <w:pPr>
              <w:suppressAutoHyphens/>
              <w:rPr>
                <w:rFonts w:ascii="Arial" w:hAnsi="Arial"/>
                <w:spacing w:val="-2"/>
                <w:lang w:val="fr-CA"/>
              </w:rPr>
            </w:pP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r>
      <w:tr w:rsidR="00626B15" w:rsidRPr="006400BB">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Gy</w:t>
            </w:r>
            <w:r w:rsidRPr="006400BB">
              <w:rPr>
                <w:rFonts w:ascii="Arial" w:hAnsi="Arial"/>
                <w:spacing w:val="-2"/>
                <w:vertAlign w:val="superscript"/>
                <w:lang w:val="fr-CA"/>
              </w:rPr>
              <w:t>a</w:t>
            </w: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Borders>
              <w:right w:val="nil"/>
            </w:tcBorders>
          </w:tcPr>
          <w:p w:rsidR="00626B15" w:rsidRPr="006400BB" w:rsidRDefault="00626B15">
            <w:pPr>
              <w:suppressAutoHyphens/>
              <w:rPr>
                <w:rFonts w:ascii="Arial" w:hAnsi="Arial"/>
                <w:spacing w:val="-2"/>
                <w:lang w:val="fr-CA"/>
              </w:rPr>
            </w:pPr>
          </w:p>
        </w:tc>
        <w:tc>
          <w:tcPr>
            <w:tcW w:w="1644" w:type="dxa"/>
            <w:tcBorders>
              <w:left w:val="single" w:sz="6" w:space="0" w:color="auto"/>
            </w:tcBorders>
          </w:tcPr>
          <w:p w:rsidR="00626B15" w:rsidRPr="006400BB" w:rsidRDefault="00626B15">
            <w:pPr>
              <w:suppressAutoHyphens/>
              <w:rPr>
                <w:rFonts w:ascii="Arial" w:hAnsi="Arial"/>
                <w:spacing w:val="-2"/>
                <w:lang w:val="fr-CA"/>
              </w:rPr>
            </w:pPr>
            <w:r w:rsidRPr="006400BB">
              <w:rPr>
                <w:rFonts w:ascii="Arial" w:hAnsi="Arial"/>
                <w:spacing w:val="-2"/>
                <w:lang w:val="fr-CA"/>
              </w:rPr>
              <w:t>Sc1 (SM)</w:t>
            </w: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Pr>
          <w:p w:rsidR="00626B15" w:rsidRPr="006400BB" w:rsidRDefault="00626B15">
            <w:pPr>
              <w:suppressAutoHyphens/>
              <w:rPr>
                <w:rFonts w:ascii="Arial" w:hAnsi="Arial"/>
                <w:spacing w:val="-2"/>
                <w:lang w:val="fr-CA"/>
              </w:rPr>
            </w:pPr>
          </w:p>
        </w:tc>
      </w:tr>
      <w:tr w:rsidR="00626B15" w:rsidRPr="006400BB">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H</w:t>
            </w: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Borders>
              <w:right w:val="nil"/>
            </w:tcBorders>
          </w:tcPr>
          <w:p w:rsidR="00626B15" w:rsidRPr="006400BB" w:rsidRDefault="00626B15">
            <w:pPr>
              <w:suppressAutoHyphens/>
              <w:rPr>
                <w:rFonts w:ascii="Arial" w:hAnsi="Arial"/>
                <w:spacing w:val="-2"/>
                <w:lang w:val="fr-CA"/>
              </w:rPr>
            </w:pPr>
          </w:p>
        </w:tc>
        <w:tc>
          <w:tcPr>
            <w:tcW w:w="1644" w:type="dxa"/>
            <w:tcBorders>
              <w:left w:val="single" w:sz="6" w:space="0" w:color="auto"/>
            </w:tcBorders>
          </w:tcPr>
          <w:p w:rsidR="00626B15" w:rsidRPr="006400BB" w:rsidRDefault="00626B15">
            <w:pPr>
              <w:suppressAutoHyphens/>
              <w:rPr>
                <w:rFonts w:ascii="Arial" w:hAnsi="Arial"/>
                <w:spacing w:val="-2"/>
                <w:lang w:val="fr-CA"/>
              </w:rPr>
            </w:pPr>
            <w:r w:rsidRPr="006400BB">
              <w:rPr>
                <w:rFonts w:ascii="Arial" w:hAnsi="Arial"/>
                <w:spacing w:val="-2"/>
                <w:lang w:val="fr-CA"/>
              </w:rPr>
              <w:t>Sd</w:t>
            </w:r>
            <w:r w:rsidRPr="006400BB">
              <w:rPr>
                <w:rFonts w:ascii="Arial" w:hAnsi="Arial"/>
                <w:spacing w:val="-2"/>
                <w:vertAlign w:val="superscript"/>
                <w:lang w:val="fr-CA"/>
              </w:rPr>
              <w:t>a</w:t>
            </w: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Pr>
          <w:p w:rsidR="00626B15" w:rsidRPr="006400BB" w:rsidRDefault="00626B15">
            <w:pPr>
              <w:suppressAutoHyphens/>
              <w:rPr>
                <w:rFonts w:ascii="Arial" w:hAnsi="Arial"/>
                <w:spacing w:val="-2"/>
                <w:lang w:val="fr-CA"/>
              </w:rPr>
            </w:pPr>
          </w:p>
        </w:tc>
      </w:tr>
      <w:tr w:rsidR="00626B15" w:rsidRPr="006400BB">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He*</w:t>
            </w: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Borders>
              <w:right w:val="nil"/>
            </w:tcBorders>
          </w:tcPr>
          <w:p w:rsidR="00626B15" w:rsidRPr="006400BB" w:rsidRDefault="00626B15">
            <w:pPr>
              <w:suppressAutoHyphens/>
              <w:rPr>
                <w:rFonts w:ascii="Arial" w:hAnsi="Arial"/>
                <w:spacing w:val="-2"/>
                <w:lang w:val="fr-CA"/>
              </w:rPr>
            </w:pPr>
          </w:p>
        </w:tc>
        <w:tc>
          <w:tcPr>
            <w:tcW w:w="1644" w:type="dxa"/>
            <w:tcBorders>
              <w:left w:val="single" w:sz="6" w:space="0" w:color="auto"/>
            </w:tcBorders>
          </w:tcPr>
          <w:p w:rsidR="00626B15" w:rsidRPr="006400BB" w:rsidRDefault="00626B15">
            <w:pPr>
              <w:suppressAutoHyphens/>
              <w:rPr>
                <w:rFonts w:ascii="Arial" w:hAnsi="Arial"/>
                <w:spacing w:val="-2"/>
                <w:lang w:val="fr-CA"/>
              </w:rPr>
            </w:pPr>
            <w:r w:rsidRPr="006400BB">
              <w:rPr>
                <w:rFonts w:ascii="Arial" w:hAnsi="Arial"/>
                <w:spacing w:val="-2"/>
                <w:lang w:val="fr-CA"/>
              </w:rPr>
              <w:t>Sgro (K13)</w:t>
            </w: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Pr>
          <w:p w:rsidR="00626B15" w:rsidRPr="006400BB" w:rsidRDefault="00626B15">
            <w:pPr>
              <w:suppressAutoHyphens/>
              <w:rPr>
                <w:rFonts w:ascii="Arial" w:hAnsi="Arial"/>
                <w:spacing w:val="-2"/>
                <w:lang w:val="fr-CA"/>
              </w:rPr>
            </w:pPr>
          </w:p>
        </w:tc>
      </w:tr>
      <w:tr w:rsidR="00626B15" w:rsidRPr="006400BB">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Hy</w:t>
            </w: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Borders>
              <w:right w:val="nil"/>
            </w:tcBorders>
          </w:tcPr>
          <w:p w:rsidR="00626B15" w:rsidRPr="006400BB" w:rsidRDefault="00626B15">
            <w:pPr>
              <w:suppressAutoHyphens/>
              <w:rPr>
                <w:rFonts w:ascii="Arial" w:hAnsi="Arial"/>
                <w:spacing w:val="-2"/>
                <w:lang w:val="fr-CA"/>
              </w:rPr>
            </w:pPr>
          </w:p>
        </w:tc>
        <w:tc>
          <w:tcPr>
            <w:tcW w:w="1644" w:type="dxa"/>
            <w:tcBorders>
              <w:left w:val="single" w:sz="6" w:space="0" w:color="auto"/>
            </w:tcBorders>
          </w:tcPr>
          <w:p w:rsidR="00626B15" w:rsidRPr="006400BB" w:rsidRDefault="00626B15">
            <w:pPr>
              <w:suppressAutoHyphens/>
              <w:rPr>
                <w:rFonts w:ascii="Arial" w:hAnsi="Arial"/>
                <w:spacing w:val="-2"/>
                <w:lang w:val="fr-CA"/>
              </w:rPr>
            </w:pPr>
            <w:r w:rsidRPr="006400BB">
              <w:rPr>
                <w:rFonts w:ascii="Arial" w:hAnsi="Arial"/>
                <w:spacing w:val="-2"/>
                <w:lang w:val="fr-CA"/>
              </w:rPr>
              <w:t>Swa*</w:t>
            </w: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Pr>
          <w:p w:rsidR="00626B15" w:rsidRPr="006400BB" w:rsidRDefault="00626B15">
            <w:pPr>
              <w:suppressAutoHyphens/>
              <w:rPr>
                <w:rFonts w:ascii="Arial" w:hAnsi="Arial"/>
                <w:spacing w:val="-2"/>
                <w:lang w:val="fr-CA"/>
              </w:rPr>
            </w:pPr>
          </w:p>
        </w:tc>
      </w:tr>
      <w:tr w:rsidR="00626B15" w:rsidRPr="006400BB">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I</w:t>
            </w: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Borders>
              <w:right w:val="nil"/>
            </w:tcBorders>
          </w:tcPr>
          <w:p w:rsidR="00626B15" w:rsidRPr="006400BB" w:rsidRDefault="00626B15">
            <w:pPr>
              <w:suppressAutoHyphens/>
              <w:rPr>
                <w:rFonts w:ascii="Arial" w:hAnsi="Arial"/>
                <w:spacing w:val="-2"/>
                <w:lang w:val="fr-CA"/>
              </w:rPr>
            </w:pPr>
          </w:p>
        </w:tc>
        <w:tc>
          <w:tcPr>
            <w:tcW w:w="1644" w:type="dxa"/>
            <w:tcBorders>
              <w:left w:val="single" w:sz="6" w:space="0" w:color="auto"/>
            </w:tcBorders>
          </w:tcPr>
          <w:p w:rsidR="00626B15" w:rsidRPr="006400BB" w:rsidRDefault="00626B15">
            <w:pPr>
              <w:suppressAutoHyphens/>
              <w:rPr>
                <w:rFonts w:ascii="Arial" w:hAnsi="Arial"/>
                <w:spacing w:val="-2"/>
                <w:lang w:val="fr-CA"/>
              </w:rPr>
            </w:pPr>
            <w:r w:rsidRPr="006400BB">
              <w:rPr>
                <w:rFonts w:ascii="Arial" w:hAnsi="Arial"/>
                <w:spacing w:val="-2"/>
                <w:lang w:val="fr-CA"/>
              </w:rPr>
              <w:t>U</w:t>
            </w:r>
          </w:p>
        </w:tc>
        <w:tc>
          <w:tcPr>
            <w:tcW w:w="1644" w:type="dxa"/>
          </w:tcPr>
          <w:p w:rsidR="00626B15" w:rsidRPr="006400BB" w:rsidRDefault="00626B15">
            <w:pPr>
              <w:suppressAutoHyphens/>
              <w:rPr>
                <w:rFonts w:ascii="Arial" w:hAnsi="Arial"/>
                <w:spacing w:val="-2"/>
                <w:lang w:val="fr-CA"/>
              </w:rPr>
            </w:pP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r>
      <w:tr w:rsidR="00626B15" w:rsidRPr="006400BB">
        <w:tc>
          <w:tcPr>
            <w:tcW w:w="1644" w:type="dxa"/>
          </w:tcPr>
          <w:p w:rsidR="00626B15" w:rsidRPr="006400BB" w:rsidRDefault="00E66117">
            <w:pPr>
              <w:pStyle w:val="Header"/>
              <w:tabs>
                <w:tab w:val="clear" w:pos="4320"/>
                <w:tab w:val="clear" w:pos="8640"/>
              </w:tabs>
              <w:suppressAutoHyphens/>
              <w:rPr>
                <w:rFonts w:ascii="Arial" w:hAnsi="Arial"/>
                <w:spacing w:val="-2"/>
                <w:lang w:val="fr-CA"/>
              </w:rPr>
            </w:pPr>
            <w:r>
              <w:rPr>
                <w:rFonts w:ascii="Arial" w:hAnsi="Arial"/>
                <w:spacing w:val="-2"/>
                <w:lang w:val="fr-CA"/>
              </w:rPr>
              <w:t>i</w:t>
            </w: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Borders>
              <w:right w:val="nil"/>
            </w:tcBorders>
          </w:tcPr>
          <w:p w:rsidR="00626B15" w:rsidRPr="006400BB" w:rsidRDefault="00626B15">
            <w:pPr>
              <w:suppressAutoHyphens/>
              <w:rPr>
                <w:rFonts w:ascii="Arial" w:hAnsi="Arial"/>
                <w:spacing w:val="-2"/>
                <w:lang w:val="fr-CA"/>
              </w:rPr>
            </w:pPr>
          </w:p>
        </w:tc>
        <w:tc>
          <w:tcPr>
            <w:tcW w:w="1644" w:type="dxa"/>
            <w:tcBorders>
              <w:left w:val="single" w:sz="6" w:space="0" w:color="auto"/>
            </w:tcBorders>
          </w:tcPr>
          <w:p w:rsidR="00626B15" w:rsidRPr="006400BB" w:rsidRDefault="00626B15">
            <w:pPr>
              <w:suppressAutoHyphens/>
              <w:rPr>
                <w:rFonts w:ascii="Arial" w:hAnsi="Arial"/>
                <w:spacing w:val="-2"/>
                <w:lang w:val="fr-CA"/>
              </w:rPr>
            </w:pPr>
            <w:r w:rsidRPr="006400BB">
              <w:rPr>
                <w:rFonts w:ascii="Arial" w:hAnsi="Arial"/>
                <w:spacing w:val="-2"/>
                <w:lang w:val="fr-CA"/>
              </w:rPr>
              <w:t>Ul</w:t>
            </w:r>
            <w:r w:rsidRPr="006400BB">
              <w:rPr>
                <w:rFonts w:ascii="Arial" w:hAnsi="Arial"/>
                <w:spacing w:val="-2"/>
                <w:vertAlign w:val="superscript"/>
                <w:lang w:val="fr-CA"/>
              </w:rPr>
              <w:t>a</w:t>
            </w: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Pr>
          <w:p w:rsidR="00626B15" w:rsidRPr="006400BB" w:rsidRDefault="00626B15">
            <w:pPr>
              <w:suppressAutoHyphens/>
              <w:rPr>
                <w:rFonts w:ascii="Arial" w:hAnsi="Arial"/>
                <w:spacing w:val="-2"/>
                <w:lang w:val="fr-CA"/>
              </w:rPr>
            </w:pPr>
          </w:p>
        </w:tc>
      </w:tr>
      <w:tr w:rsidR="00626B15" w:rsidRPr="006400BB">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Jk</w:t>
            </w:r>
            <w:r w:rsidRPr="006400BB">
              <w:rPr>
                <w:rFonts w:ascii="Arial" w:hAnsi="Arial"/>
                <w:spacing w:val="-2"/>
                <w:vertAlign w:val="superscript"/>
                <w:lang w:val="fr-CA"/>
              </w:rPr>
              <w:t>a</w:t>
            </w: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Borders>
              <w:right w:val="nil"/>
            </w:tcBorders>
          </w:tcPr>
          <w:p w:rsidR="00626B15" w:rsidRPr="006400BB" w:rsidRDefault="00626B15">
            <w:pPr>
              <w:suppressAutoHyphens/>
              <w:rPr>
                <w:rFonts w:ascii="Arial" w:hAnsi="Arial"/>
                <w:spacing w:val="-2"/>
                <w:lang w:val="fr-CA"/>
              </w:rPr>
            </w:pPr>
          </w:p>
        </w:tc>
        <w:tc>
          <w:tcPr>
            <w:tcW w:w="1644" w:type="dxa"/>
            <w:tcBorders>
              <w:left w:val="single" w:sz="6" w:space="0" w:color="auto"/>
            </w:tcBorders>
          </w:tcPr>
          <w:p w:rsidR="00626B15" w:rsidRPr="006400BB" w:rsidRDefault="00626B15">
            <w:pPr>
              <w:suppressAutoHyphens/>
              <w:rPr>
                <w:rFonts w:ascii="Arial" w:hAnsi="Arial"/>
                <w:spacing w:val="-2"/>
                <w:lang w:val="fr-CA"/>
              </w:rPr>
            </w:pPr>
            <w:r w:rsidRPr="006400BB">
              <w:rPr>
                <w:rFonts w:ascii="Arial" w:hAnsi="Arial"/>
                <w:spacing w:val="-2"/>
                <w:lang w:val="fr-CA"/>
              </w:rPr>
              <w:t>V (ce</w:t>
            </w:r>
            <w:r w:rsidRPr="006400BB">
              <w:rPr>
                <w:rFonts w:ascii="Arial" w:hAnsi="Arial"/>
                <w:spacing w:val="-2"/>
                <w:vertAlign w:val="superscript"/>
                <w:lang w:val="fr-CA"/>
              </w:rPr>
              <w:t>s</w:t>
            </w:r>
            <w:r w:rsidRPr="006400BB">
              <w:rPr>
                <w:rFonts w:ascii="Arial" w:hAnsi="Arial"/>
                <w:spacing w:val="-2"/>
                <w:lang w:val="fr-CA"/>
              </w:rPr>
              <w:t>)</w:t>
            </w: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Pr>
          <w:p w:rsidR="00626B15" w:rsidRPr="006400BB" w:rsidRDefault="00626B15">
            <w:pPr>
              <w:suppressAutoHyphens/>
              <w:rPr>
                <w:rFonts w:ascii="Arial" w:hAnsi="Arial"/>
                <w:spacing w:val="-2"/>
                <w:lang w:val="fr-CA"/>
              </w:rPr>
            </w:pPr>
          </w:p>
        </w:tc>
      </w:tr>
      <w:tr w:rsidR="00626B15" w:rsidRPr="006400BB">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Jk</w:t>
            </w:r>
            <w:r w:rsidRPr="006400BB">
              <w:rPr>
                <w:rFonts w:ascii="Arial" w:hAnsi="Arial"/>
                <w:spacing w:val="-2"/>
                <w:vertAlign w:val="superscript"/>
                <w:lang w:val="fr-CA"/>
              </w:rPr>
              <w:t>b</w:t>
            </w: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Borders>
              <w:right w:val="nil"/>
            </w:tcBorders>
          </w:tcPr>
          <w:p w:rsidR="00626B15" w:rsidRPr="006400BB" w:rsidRDefault="00626B15">
            <w:pPr>
              <w:suppressAutoHyphens/>
              <w:rPr>
                <w:rFonts w:ascii="Arial" w:hAnsi="Arial"/>
                <w:spacing w:val="-2"/>
                <w:lang w:val="fr-CA"/>
              </w:rPr>
            </w:pPr>
          </w:p>
        </w:tc>
        <w:tc>
          <w:tcPr>
            <w:tcW w:w="1644" w:type="dxa"/>
            <w:tcBorders>
              <w:left w:val="single" w:sz="6" w:space="0" w:color="auto"/>
            </w:tcBorders>
          </w:tcPr>
          <w:p w:rsidR="00626B15" w:rsidRPr="006400BB" w:rsidRDefault="00626B15">
            <w:pPr>
              <w:suppressAutoHyphens/>
              <w:rPr>
                <w:rFonts w:ascii="Arial" w:hAnsi="Arial"/>
                <w:spacing w:val="-2"/>
                <w:lang w:val="fr-CA"/>
              </w:rPr>
            </w:pPr>
            <w:r w:rsidRPr="006400BB">
              <w:rPr>
                <w:rFonts w:ascii="Arial" w:hAnsi="Arial"/>
                <w:spacing w:val="-2"/>
                <w:lang w:val="fr-CA"/>
              </w:rPr>
              <w:t>Vel</w:t>
            </w: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Pr>
          <w:p w:rsidR="00626B15" w:rsidRPr="006400BB" w:rsidRDefault="00626B15">
            <w:pPr>
              <w:suppressAutoHyphens/>
              <w:rPr>
                <w:rFonts w:ascii="Arial" w:hAnsi="Arial"/>
                <w:spacing w:val="-2"/>
                <w:lang w:val="fr-CA"/>
              </w:rPr>
            </w:pPr>
          </w:p>
        </w:tc>
      </w:tr>
      <w:tr w:rsidR="00626B15" w:rsidRPr="006400BB">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JMH</w:t>
            </w:r>
          </w:p>
        </w:tc>
        <w:tc>
          <w:tcPr>
            <w:tcW w:w="1644" w:type="dxa"/>
          </w:tcPr>
          <w:p w:rsidR="00626B15" w:rsidRPr="006400BB" w:rsidRDefault="00626B15">
            <w:pPr>
              <w:suppressAutoHyphens/>
              <w:rPr>
                <w:rFonts w:ascii="Arial" w:hAnsi="Arial"/>
                <w:spacing w:val="-2"/>
                <w:lang w:val="fr-CA"/>
              </w:rPr>
            </w:pPr>
          </w:p>
        </w:tc>
        <w:tc>
          <w:tcPr>
            <w:tcW w:w="1644" w:type="dxa"/>
            <w:tcBorders>
              <w:right w:val="nil"/>
            </w:tcBorders>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Borders>
              <w:left w:val="single" w:sz="6" w:space="0" w:color="auto"/>
            </w:tcBorders>
          </w:tcPr>
          <w:p w:rsidR="00626B15" w:rsidRPr="006400BB" w:rsidRDefault="00626B15">
            <w:pPr>
              <w:suppressAutoHyphens/>
              <w:rPr>
                <w:rFonts w:ascii="Arial" w:hAnsi="Arial"/>
                <w:spacing w:val="-2"/>
                <w:lang w:val="fr-CA"/>
              </w:rPr>
            </w:pPr>
            <w:r w:rsidRPr="006400BB">
              <w:rPr>
                <w:rFonts w:ascii="Arial" w:hAnsi="Arial"/>
                <w:spacing w:val="-2"/>
                <w:lang w:val="fr-CA"/>
              </w:rPr>
              <w:t>Wb</w:t>
            </w:r>
          </w:p>
        </w:tc>
        <w:tc>
          <w:tcPr>
            <w:tcW w:w="1644" w:type="dxa"/>
          </w:tcPr>
          <w:p w:rsidR="00626B15" w:rsidRPr="006400BB" w:rsidRDefault="00626B15">
            <w:pPr>
              <w:suppressAutoHyphens/>
              <w:rPr>
                <w:rFonts w:ascii="Arial" w:hAnsi="Arial"/>
                <w:spacing w:val="-2"/>
                <w:lang w:val="fr-CA"/>
              </w:rPr>
            </w:pP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r>
      <w:tr w:rsidR="00626B15" w:rsidRPr="006400BB">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Jr</w:t>
            </w:r>
            <w:r w:rsidRPr="006400BB">
              <w:rPr>
                <w:rFonts w:ascii="Arial" w:hAnsi="Arial"/>
                <w:spacing w:val="-2"/>
                <w:vertAlign w:val="superscript"/>
                <w:lang w:val="fr-CA"/>
              </w:rPr>
              <w:t>a</w:t>
            </w: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Borders>
              <w:right w:val="nil"/>
            </w:tcBorders>
          </w:tcPr>
          <w:p w:rsidR="00626B15" w:rsidRPr="006400BB" w:rsidRDefault="00626B15">
            <w:pPr>
              <w:suppressAutoHyphens/>
              <w:rPr>
                <w:rFonts w:ascii="Arial" w:hAnsi="Arial"/>
                <w:spacing w:val="-2"/>
                <w:lang w:val="fr-CA"/>
              </w:rPr>
            </w:pPr>
          </w:p>
        </w:tc>
        <w:tc>
          <w:tcPr>
            <w:tcW w:w="1644" w:type="dxa"/>
            <w:tcBorders>
              <w:left w:val="single" w:sz="6" w:space="0" w:color="auto"/>
            </w:tcBorders>
          </w:tcPr>
          <w:p w:rsidR="00626B15" w:rsidRPr="006400BB" w:rsidRDefault="00626B15">
            <w:pPr>
              <w:suppressAutoHyphens/>
              <w:rPr>
                <w:rFonts w:ascii="Arial" w:hAnsi="Arial"/>
                <w:spacing w:val="-2"/>
                <w:lang w:val="fr-CA"/>
              </w:rPr>
            </w:pPr>
            <w:r w:rsidRPr="006400BB">
              <w:rPr>
                <w:rFonts w:ascii="Arial" w:hAnsi="Arial"/>
                <w:spacing w:val="-2"/>
                <w:lang w:val="fr-CA"/>
              </w:rPr>
              <w:t>Wr</w:t>
            </w:r>
            <w:r w:rsidRPr="006400BB">
              <w:rPr>
                <w:rFonts w:ascii="Arial" w:hAnsi="Arial"/>
                <w:spacing w:val="-2"/>
                <w:vertAlign w:val="superscript"/>
                <w:lang w:val="fr-CA"/>
              </w:rPr>
              <w:t>a</w:t>
            </w: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Pr>
          <w:p w:rsidR="00626B15" w:rsidRPr="006400BB" w:rsidRDefault="00626B15">
            <w:pPr>
              <w:suppressAutoHyphens/>
              <w:rPr>
                <w:rFonts w:ascii="Arial" w:hAnsi="Arial"/>
                <w:spacing w:val="-2"/>
                <w:lang w:val="fr-CA"/>
              </w:rPr>
            </w:pPr>
          </w:p>
        </w:tc>
      </w:tr>
      <w:tr w:rsidR="00626B15" w:rsidRPr="006400BB">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Js</w:t>
            </w:r>
            <w:r w:rsidRPr="006400BB">
              <w:rPr>
                <w:rFonts w:ascii="Arial" w:hAnsi="Arial"/>
                <w:spacing w:val="-2"/>
                <w:vertAlign w:val="superscript"/>
                <w:lang w:val="fr-CA"/>
              </w:rPr>
              <w:t>a</w:t>
            </w: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Borders>
              <w:right w:val="nil"/>
            </w:tcBorders>
          </w:tcPr>
          <w:p w:rsidR="00626B15" w:rsidRPr="006400BB" w:rsidRDefault="00626B15">
            <w:pPr>
              <w:suppressAutoHyphens/>
              <w:rPr>
                <w:rFonts w:ascii="Arial" w:hAnsi="Arial"/>
                <w:spacing w:val="-2"/>
                <w:lang w:val="fr-CA"/>
              </w:rPr>
            </w:pPr>
          </w:p>
        </w:tc>
        <w:tc>
          <w:tcPr>
            <w:tcW w:w="1644" w:type="dxa"/>
            <w:tcBorders>
              <w:left w:val="single" w:sz="6" w:space="0" w:color="auto"/>
            </w:tcBorders>
          </w:tcPr>
          <w:p w:rsidR="00626B15" w:rsidRPr="006400BB" w:rsidRDefault="00626B15">
            <w:pPr>
              <w:suppressAutoHyphens/>
              <w:rPr>
                <w:rFonts w:ascii="Arial" w:hAnsi="Arial"/>
                <w:spacing w:val="-2"/>
                <w:lang w:val="fr-CA"/>
              </w:rPr>
            </w:pPr>
            <w:r w:rsidRPr="006400BB">
              <w:rPr>
                <w:rFonts w:ascii="Arial" w:hAnsi="Arial"/>
                <w:spacing w:val="-2"/>
                <w:lang w:val="fr-CA"/>
              </w:rPr>
              <w:t>Wr</w:t>
            </w:r>
            <w:r w:rsidRPr="006400BB">
              <w:rPr>
                <w:rFonts w:ascii="Arial" w:hAnsi="Arial"/>
                <w:spacing w:val="-2"/>
                <w:vertAlign w:val="superscript"/>
                <w:lang w:val="fr-CA"/>
              </w:rPr>
              <w:t>b</w:t>
            </w: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Pr>
          <w:p w:rsidR="00626B15" w:rsidRPr="006400BB" w:rsidRDefault="00626B15">
            <w:pPr>
              <w:suppressAutoHyphens/>
              <w:rPr>
                <w:rFonts w:ascii="Arial" w:hAnsi="Arial"/>
                <w:spacing w:val="-2"/>
                <w:lang w:val="fr-CA"/>
              </w:rPr>
            </w:pPr>
          </w:p>
        </w:tc>
      </w:tr>
      <w:tr w:rsidR="00626B15" w:rsidRPr="006400BB">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Js</w:t>
            </w:r>
            <w:r w:rsidRPr="006400BB">
              <w:rPr>
                <w:rFonts w:ascii="Arial" w:hAnsi="Arial"/>
                <w:spacing w:val="-2"/>
                <w:vertAlign w:val="superscript"/>
                <w:lang w:val="fr-CA"/>
              </w:rPr>
              <w:t>b</w:t>
            </w: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Borders>
              <w:right w:val="nil"/>
            </w:tcBorders>
          </w:tcPr>
          <w:p w:rsidR="00626B15" w:rsidRPr="006400BB" w:rsidRDefault="00626B15">
            <w:pPr>
              <w:suppressAutoHyphens/>
              <w:rPr>
                <w:rFonts w:ascii="Arial" w:hAnsi="Arial"/>
                <w:spacing w:val="-2"/>
                <w:lang w:val="fr-CA"/>
              </w:rPr>
            </w:pPr>
          </w:p>
        </w:tc>
        <w:tc>
          <w:tcPr>
            <w:tcW w:w="1644" w:type="dxa"/>
            <w:tcBorders>
              <w:left w:val="single" w:sz="6" w:space="0" w:color="auto"/>
            </w:tcBorders>
          </w:tcPr>
          <w:p w:rsidR="00626B15" w:rsidRPr="006400BB" w:rsidRDefault="00626B15">
            <w:pPr>
              <w:pStyle w:val="Header"/>
              <w:tabs>
                <w:tab w:val="clear" w:pos="4320"/>
                <w:tab w:val="clear" w:pos="8640"/>
              </w:tabs>
              <w:suppressAutoHyphens/>
              <w:rPr>
                <w:rFonts w:ascii="Arial" w:hAnsi="Arial"/>
                <w:spacing w:val="-2"/>
                <w:lang w:val="fr-CA"/>
              </w:rPr>
            </w:pPr>
            <w:r w:rsidRPr="006400BB">
              <w:rPr>
                <w:rFonts w:ascii="Arial" w:hAnsi="Arial"/>
                <w:spacing w:val="-2"/>
                <w:lang w:val="fr-CA"/>
              </w:rPr>
              <w:t>Wu</w:t>
            </w: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Pr>
          <w:p w:rsidR="00626B15" w:rsidRPr="006400BB" w:rsidRDefault="00626B15">
            <w:pPr>
              <w:suppressAutoHyphens/>
              <w:rPr>
                <w:rFonts w:ascii="Arial" w:hAnsi="Arial"/>
                <w:spacing w:val="-2"/>
                <w:lang w:val="fr-CA"/>
              </w:rPr>
            </w:pPr>
          </w:p>
        </w:tc>
      </w:tr>
      <w:tr w:rsidR="00626B15" w:rsidRPr="006400BB">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K</w:t>
            </w: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Borders>
              <w:right w:val="nil"/>
            </w:tcBorders>
          </w:tcPr>
          <w:p w:rsidR="00626B15" w:rsidRPr="006400BB" w:rsidRDefault="00626B15">
            <w:pPr>
              <w:suppressAutoHyphens/>
              <w:rPr>
                <w:rFonts w:ascii="Arial" w:hAnsi="Arial"/>
                <w:spacing w:val="-2"/>
                <w:lang w:val="fr-CA"/>
              </w:rPr>
            </w:pPr>
          </w:p>
        </w:tc>
        <w:tc>
          <w:tcPr>
            <w:tcW w:w="1644" w:type="dxa"/>
            <w:tcBorders>
              <w:left w:val="single" w:sz="6" w:space="0" w:color="auto"/>
            </w:tcBorders>
          </w:tcPr>
          <w:p w:rsidR="00626B15" w:rsidRPr="006400BB" w:rsidRDefault="00626B15">
            <w:pPr>
              <w:suppressAutoHyphens/>
              <w:rPr>
                <w:rFonts w:ascii="Arial" w:hAnsi="Arial"/>
                <w:spacing w:val="-2"/>
                <w:lang w:val="fr-CA"/>
              </w:rPr>
            </w:pPr>
            <w:r w:rsidRPr="006400BB">
              <w:rPr>
                <w:rFonts w:ascii="Arial" w:hAnsi="Arial"/>
                <w:spacing w:val="-2"/>
                <w:lang w:val="fr-CA"/>
              </w:rPr>
              <w:t>Xg</w:t>
            </w:r>
            <w:r w:rsidRPr="006400BB">
              <w:rPr>
                <w:rFonts w:ascii="Arial" w:hAnsi="Arial"/>
                <w:spacing w:val="-2"/>
                <w:vertAlign w:val="superscript"/>
                <w:lang w:val="fr-CA"/>
              </w:rPr>
              <w:t>a</w:t>
            </w:r>
          </w:p>
        </w:tc>
        <w:tc>
          <w:tcPr>
            <w:tcW w:w="1644" w:type="dxa"/>
          </w:tcPr>
          <w:p w:rsidR="00626B15" w:rsidRPr="006400BB" w:rsidRDefault="00626B15">
            <w:pPr>
              <w:suppressAutoHyphens/>
              <w:rPr>
                <w:rFonts w:ascii="Arial" w:hAnsi="Arial"/>
                <w:spacing w:val="-2"/>
                <w:lang w:val="fr-CA"/>
              </w:rPr>
            </w:pP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r>
      <w:tr w:rsidR="00626B15" w:rsidRPr="006400BB">
        <w:tc>
          <w:tcPr>
            <w:tcW w:w="1644" w:type="dxa"/>
          </w:tcPr>
          <w:p w:rsidR="00626B15" w:rsidRPr="006400BB" w:rsidRDefault="00E66117">
            <w:pPr>
              <w:pStyle w:val="Header"/>
              <w:tabs>
                <w:tab w:val="clear" w:pos="4320"/>
                <w:tab w:val="clear" w:pos="8640"/>
              </w:tabs>
              <w:suppressAutoHyphens/>
              <w:rPr>
                <w:rFonts w:ascii="Arial" w:hAnsi="Arial"/>
                <w:spacing w:val="-2"/>
                <w:lang w:val="fr-CA"/>
              </w:rPr>
            </w:pPr>
            <w:r>
              <w:rPr>
                <w:rFonts w:ascii="Arial" w:hAnsi="Arial"/>
                <w:spacing w:val="-2"/>
                <w:lang w:val="fr-CA"/>
              </w:rPr>
              <w:t>k</w:t>
            </w: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Borders>
              <w:right w:val="nil"/>
            </w:tcBorders>
          </w:tcPr>
          <w:p w:rsidR="00626B15" w:rsidRPr="006400BB" w:rsidRDefault="00626B15">
            <w:pPr>
              <w:suppressAutoHyphens/>
              <w:rPr>
                <w:rFonts w:ascii="Arial" w:hAnsi="Arial"/>
                <w:spacing w:val="-2"/>
                <w:lang w:val="fr-CA"/>
              </w:rPr>
            </w:pPr>
          </w:p>
        </w:tc>
        <w:tc>
          <w:tcPr>
            <w:tcW w:w="1644" w:type="dxa"/>
            <w:tcBorders>
              <w:left w:val="single" w:sz="6" w:space="0" w:color="auto"/>
            </w:tcBorders>
          </w:tcPr>
          <w:p w:rsidR="00626B15" w:rsidRPr="006400BB" w:rsidRDefault="00626B15">
            <w:pPr>
              <w:suppressAutoHyphens/>
              <w:rPr>
                <w:rFonts w:ascii="Arial" w:hAnsi="Arial"/>
                <w:spacing w:val="-2"/>
                <w:lang w:val="fr-CA"/>
              </w:rPr>
            </w:pPr>
            <w:r w:rsidRPr="006400BB">
              <w:rPr>
                <w:rFonts w:ascii="Arial" w:hAnsi="Arial"/>
                <w:spacing w:val="-2"/>
                <w:lang w:val="fr-CA"/>
              </w:rPr>
              <w:t>Yk</w:t>
            </w:r>
            <w:r w:rsidRPr="006400BB">
              <w:rPr>
                <w:rFonts w:ascii="Arial" w:hAnsi="Arial"/>
                <w:spacing w:val="-2"/>
                <w:vertAlign w:val="superscript"/>
                <w:lang w:val="fr-CA"/>
              </w:rPr>
              <w:t>a</w:t>
            </w:r>
          </w:p>
        </w:tc>
        <w:tc>
          <w:tcPr>
            <w:tcW w:w="1644" w:type="dxa"/>
          </w:tcPr>
          <w:p w:rsidR="00626B15" w:rsidRPr="006400BB" w:rsidRDefault="00626B15">
            <w:pPr>
              <w:suppressAutoHyphens/>
              <w:rPr>
                <w:rFonts w:ascii="Arial" w:hAnsi="Arial"/>
                <w:spacing w:val="-2"/>
                <w:lang w:val="fr-CA"/>
              </w:rPr>
            </w:pP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r>
      <w:tr w:rsidR="00626B15" w:rsidRPr="006400BB">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Kn</w:t>
            </w:r>
            <w:r w:rsidRPr="006400BB">
              <w:rPr>
                <w:rFonts w:ascii="Arial" w:hAnsi="Arial"/>
                <w:spacing w:val="-2"/>
                <w:vertAlign w:val="superscript"/>
                <w:lang w:val="fr-CA"/>
              </w:rPr>
              <w:t>a</w:t>
            </w: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c>
          <w:tcPr>
            <w:tcW w:w="1644" w:type="dxa"/>
            <w:tcBorders>
              <w:right w:val="nil"/>
            </w:tcBorders>
          </w:tcPr>
          <w:p w:rsidR="00626B15" w:rsidRPr="006400BB" w:rsidRDefault="00626B15">
            <w:pPr>
              <w:suppressAutoHyphens/>
              <w:rPr>
                <w:rFonts w:ascii="Arial" w:hAnsi="Arial"/>
                <w:spacing w:val="-2"/>
                <w:lang w:val="fr-CA"/>
              </w:rPr>
            </w:pPr>
          </w:p>
        </w:tc>
        <w:tc>
          <w:tcPr>
            <w:tcW w:w="1644" w:type="dxa"/>
            <w:tcBorders>
              <w:left w:val="single" w:sz="6" w:space="0" w:color="auto"/>
            </w:tcBorders>
          </w:tcPr>
          <w:p w:rsidR="00626B15" w:rsidRPr="006400BB" w:rsidRDefault="00626B15">
            <w:pPr>
              <w:suppressAutoHyphens/>
              <w:rPr>
                <w:rFonts w:ascii="Arial" w:hAnsi="Arial"/>
                <w:spacing w:val="-2"/>
                <w:lang w:val="fr-CA"/>
              </w:rPr>
            </w:pPr>
            <w:r w:rsidRPr="006400BB">
              <w:rPr>
                <w:rFonts w:ascii="Arial" w:hAnsi="Arial"/>
                <w:spacing w:val="-2"/>
                <w:lang w:val="fr-CA"/>
              </w:rPr>
              <w:t>Yt</w:t>
            </w:r>
            <w:r w:rsidRPr="006400BB">
              <w:rPr>
                <w:rFonts w:ascii="Arial" w:hAnsi="Arial"/>
                <w:spacing w:val="-2"/>
                <w:vertAlign w:val="superscript"/>
                <w:lang w:val="fr-CA"/>
              </w:rPr>
              <w:t>a</w:t>
            </w:r>
            <w:r w:rsidRPr="006400BB">
              <w:rPr>
                <w:rFonts w:ascii="Arial" w:hAnsi="Arial"/>
                <w:spacing w:val="-2"/>
                <w:lang w:val="fr-CA"/>
              </w:rPr>
              <w:t>**</w:t>
            </w:r>
          </w:p>
        </w:tc>
        <w:tc>
          <w:tcPr>
            <w:tcW w:w="1644" w:type="dxa"/>
          </w:tcPr>
          <w:p w:rsidR="00626B15" w:rsidRPr="006400BB" w:rsidRDefault="00626B15">
            <w:pPr>
              <w:suppressAutoHyphens/>
              <w:rPr>
                <w:rFonts w:ascii="Arial" w:hAnsi="Arial"/>
                <w:spacing w:val="-2"/>
                <w:lang w:val="fr-CA"/>
              </w:rPr>
            </w:pP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r>
      <w:tr w:rsidR="00626B15" w:rsidRPr="006400BB">
        <w:tc>
          <w:tcPr>
            <w:tcW w:w="1644" w:type="dxa"/>
          </w:tcPr>
          <w:p w:rsidR="00626B15" w:rsidRPr="006400BB" w:rsidRDefault="00626B15">
            <w:pPr>
              <w:suppressAutoHyphens/>
              <w:rPr>
                <w:rFonts w:ascii="Arial" w:hAnsi="Arial"/>
                <w:spacing w:val="-2"/>
                <w:lang w:val="fr-CA"/>
              </w:rPr>
            </w:pPr>
          </w:p>
        </w:tc>
        <w:tc>
          <w:tcPr>
            <w:tcW w:w="1644" w:type="dxa"/>
          </w:tcPr>
          <w:p w:rsidR="00626B15" w:rsidRPr="006400BB" w:rsidRDefault="00626B15">
            <w:pPr>
              <w:suppressAutoHyphens/>
              <w:rPr>
                <w:rFonts w:ascii="Arial" w:hAnsi="Arial"/>
                <w:spacing w:val="-2"/>
                <w:lang w:val="fr-CA"/>
              </w:rPr>
            </w:pPr>
          </w:p>
        </w:tc>
        <w:tc>
          <w:tcPr>
            <w:tcW w:w="1644" w:type="dxa"/>
            <w:tcBorders>
              <w:right w:val="nil"/>
            </w:tcBorders>
          </w:tcPr>
          <w:p w:rsidR="00626B15" w:rsidRPr="006400BB" w:rsidRDefault="00626B15">
            <w:pPr>
              <w:suppressAutoHyphens/>
              <w:rPr>
                <w:rFonts w:ascii="Arial" w:hAnsi="Arial"/>
                <w:spacing w:val="-2"/>
                <w:lang w:val="fr-CA"/>
              </w:rPr>
            </w:pPr>
          </w:p>
        </w:tc>
        <w:tc>
          <w:tcPr>
            <w:tcW w:w="1644" w:type="dxa"/>
            <w:tcBorders>
              <w:left w:val="single" w:sz="6" w:space="0" w:color="auto"/>
            </w:tcBorders>
          </w:tcPr>
          <w:p w:rsidR="00626B15" w:rsidRPr="006400BB" w:rsidRDefault="00626B15">
            <w:pPr>
              <w:suppressAutoHyphens/>
              <w:rPr>
                <w:rFonts w:ascii="Arial" w:hAnsi="Arial"/>
                <w:spacing w:val="-2"/>
                <w:lang w:val="fr-CA"/>
              </w:rPr>
            </w:pPr>
            <w:r w:rsidRPr="006400BB">
              <w:rPr>
                <w:rFonts w:ascii="Arial" w:hAnsi="Arial"/>
                <w:spacing w:val="-2"/>
                <w:lang w:val="fr-CA"/>
              </w:rPr>
              <w:t>Yt</w:t>
            </w:r>
            <w:r w:rsidRPr="006400BB">
              <w:rPr>
                <w:rFonts w:ascii="Arial" w:hAnsi="Arial"/>
                <w:spacing w:val="-2"/>
                <w:vertAlign w:val="superscript"/>
                <w:lang w:val="fr-CA"/>
              </w:rPr>
              <w:t>b</w:t>
            </w:r>
            <w:r w:rsidRPr="006400BB">
              <w:rPr>
                <w:rFonts w:ascii="Arial" w:hAnsi="Arial"/>
                <w:spacing w:val="-2"/>
                <w:lang w:val="fr-CA"/>
              </w:rPr>
              <w:t>**</w:t>
            </w:r>
          </w:p>
        </w:tc>
        <w:tc>
          <w:tcPr>
            <w:tcW w:w="1644" w:type="dxa"/>
          </w:tcPr>
          <w:p w:rsidR="00626B15" w:rsidRPr="006400BB" w:rsidRDefault="00626B15">
            <w:pPr>
              <w:suppressAutoHyphens/>
              <w:rPr>
                <w:rFonts w:ascii="Arial" w:hAnsi="Arial"/>
                <w:spacing w:val="-2"/>
                <w:lang w:val="fr-CA"/>
              </w:rPr>
            </w:pPr>
          </w:p>
        </w:tc>
        <w:tc>
          <w:tcPr>
            <w:tcW w:w="1644" w:type="dxa"/>
          </w:tcPr>
          <w:p w:rsidR="00626B15" w:rsidRPr="006400BB" w:rsidRDefault="00626B15">
            <w:pPr>
              <w:suppressAutoHyphens/>
              <w:rPr>
                <w:rFonts w:ascii="Arial" w:hAnsi="Arial"/>
                <w:spacing w:val="-2"/>
                <w:lang w:val="fr-CA"/>
              </w:rPr>
            </w:pPr>
            <w:r w:rsidRPr="006400BB">
              <w:rPr>
                <w:rFonts w:ascii="Arial" w:hAnsi="Arial"/>
                <w:spacing w:val="-2"/>
                <w:lang w:val="fr-CA"/>
              </w:rPr>
              <w:t>X</w:t>
            </w:r>
          </w:p>
        </w:tc>
      </w:tr>
    </w:tbl>
    <w:p w:rsidR="00D13C99" w:rsidRDefault="00D13C99">
      <w:pPr>
        <w:suppressAutoHyphens/>
        <w:ind w:left="450" w:hanging="450"/>
        <w:rPr>
          <w:rFonts w:ascii="Arial" w:hAnsi="Arial"/>
          <w:spacing w:val="-2"/>
          <w:lang w:val="fr-CA"/>
        </w:rPr>
      </w:pPr>
    </w:p>
    <w:p w:rsidR="00626B15" w:rsidRPr="006400BB" w:rsidRDefault="00626B15">
      <w:pPr>
        <w:suppressAutoHyphens/>
        <w:ind w:left="450" w:hanging="450"/>
        <w:rPr>
          <w:spacing w:val="-2"/>
          <w:lang w:val="fr-CA"/>
        </w:rPr>
      </w:pPr>
      <w:r w:rsidRPr="006400BB">
        <w:rPr>
          <w:rFonts w:ascii="Arial" w:hAnsi="Arial"/>
          <w:spacing w:val="-2"/>
          <w:lang w:val="fr-CA"/>
        </w:rPr>
        <w:t>*</w:t>
      </w:r>
      <w:r w:rsidRPr="006400BB">
        <w:rPr>
          <w:rFonts w:ascii="Arial" w:hAnsi="Arial"/>
          <w:spacing w:val="-2"/>
          <w:lang w:val="fr-CA"/>
        </w:rPr>
        <w:tab/>
        <w:t>=</w:t>
      </w:r>
      <w:r w:rsidR="0043110C">
        <w:rPr>
          <w:rFonts w:ascii="Arial" w:hAnsi="Arial"/>
          <w:spacing w:val="-2"/>
          <w:lang w:val="fr-CA"/>
        </w:rPr>
        <w:t xml:space="preserve"> </w:t>
      </w:r>
      <w:r w:rsidRPr="006400BB">
        <w:rPr>
          <w:rFonts w:ascii="Arial" w:hAnsi="Arial"/>
          <w:spacing w:val="-2"/>
          <w:lang w:val="fr-CA"/>
        </w:rPr>
        <w:t>N</w:t>
      </w:r>
      <w:r w:rsidR="004A44B8" w:rsidRPr="006400BB">
        <w:rPr>
          <w:rFonts w:ascii="Arial" w:hAnsi="Arial"/>
          <w:spacing w:val="-2"/>
          <w:lang w:val="fr-CA"/>
        </w:rPr>
        <w:t>é</w:t>
      </w:r>
      <w:r w:rsidRPr="006400BB">
        <w:rPr>
          <w:rFonts w:ascii="Arial" w:hAnsi="Arial"/>
          <w:spacing w:val="-2"/>
          <w:lang w:val="fr-CA"/>
        </w:rPr>
        <w:t xml:space="preserve">g </w:t>
      </w:r>
      <w:r w:rsidR="004A44B8" w:rsidRPr="006400BB">
        <w:rPr>
          <w:rFonts w:ascii="Arial" w:hAnsi="Arial"/>
          <w:spacing w:val="-2"/>
          <w:lang w:val="fr-CA"/>
        </w:rPr>
        <w:t xml:space="preserve">ou réaction minime par </w:t>
      </w:r>
      <w:r w:rsidR="0038076A">
        <w:rPr>
          <w:rFonts w:ascii="Arial" w:hAnsi="Arial"/>
          <w:spacing w:val="-2"/>
          <w:lang w:val="fr-CA"/>
        </w:rPr>
        <w:t>TIAP</w:t>
      </w:r>
      <w:r w:rsidRPr="006400BB">
        <w:rPr>
          <w:rFonts w:ascii="Arial" w:hAnsi="Arial"/>
          <w:spacing w:val="-2"/>
          <w:lang w:val="fr-CA"/>
        </w:rPr>
        <w:t xml:space="preserve">, </w:t>
      </w:r>
      <w:r w:rsidR="004A44B8" w:rsidRPr="006400BB">
        <w:rPr>
          <w:rFonts w:ascii="Arial" w:hAnsi="Arial"/>
          <w:spacing w:val="-2"/>
          <w:lang w:val="fr-CA"/>
        </w:rPr>
        <w:t>forte réaction à température ambiante</w:t>
      </w:r>
      <w:r w:rsidRPr="006400BB">
        <w:rPr>
          <w:spacing w:val="-2"/>
          <w:lang w:val="fr-CA"/>
        </w:rPr>
        <w:t>.</w:t>
      </w:r>
    </w:p>
    <w:p w:rsidR="00626B15" w:rsidRPr="006400BB" w:rsidRDefault="00626B15">
      <w:pPr>
        <w:suppressAutoHyphens/>
        <w:ind w:left="450" w:hanging="450"/>
        <w:rPr>
          <w:rFonts w:ascii="Arial" w:hAnsi="Arial"/>
          <w:spacing w:val="-2"/>
          <w:lang w:val="fr-CA"/>
        </w:rPr>
      </w:pPr>
      <w:r w:rsidRPr="006400BB">
        <w:rPr>
          <w:rFonts w:ascii="Arial" w:hAnsi="Arial"/>
          <w:spacing w:val="-2"/>
          <w:lang w:val="fr-CA"/>
        </w:rPr>
        <w:t>**</w:t>
      </w:r>
      <w:r w:rsidR="0043110C">
        <w:rPr>
          <w:rFonts w:ascii="Arial" w:hAnsi="Arial"/>
          <w:spacing w:val="-2"/>
          <w:lang w:val="fr-CA"/>
        </w:rPr>
        <w:t xml:space="preserve">  </w:t>
      </w:r>
      <w:r w:rsidRPr="006400BB">
        <w:rPr>
          <w:rFonts w:ascii="Arial" w:hAnsi="Arial"/>
          <w:spacing w:val="-2"/>
          <w:lang w:val="fr-CA"/>
        </w:rPr>
        <w:tab/>
        <w:t>=</w:t>
      </w:r>
      <w:r w:rsidR="0043110C">
        <w:rPr>
          <w:rFonts w:ascii="Arial" w:hAnsi="Arial"/>
          <w:spacing w:val="-2"/>
          <w:lang w:val="fr-CA"/>
        </w:rPr>
        <w:t xml:space="preserve"> </w:t>
      </w:r>
      <w:r w:rsidR="004A44B8" w:rsidRPr="006400BB">
        <w:rPr>
          <w:rFonts w:ascii="Arial" w:hAnsi="Arial"/>
          <w:spacing w:val="-2"/>
          <w:lang w:val="fr-CA"/>
        </w:rPr>
        <w:t>Réactions variables</w:t>
      </w:r>
      <w:r w:rsidRPr="006400BB">
        <w:rPr>
          <w:rFonts w:ascii="Arial" w:hAnsi="Arial"/>
          <w:spacing w:val="-2"/>
          <w:lang w:val="fr-CA"/>
        </w:rPr>
        <w:t>.</w:t>
      </w:r>
    </w:p>
    <w:p w:rsidR="00626B15" w:rsidRPr="006400BB" w:rsidRDefault="00626B15">
      <w:pPr>
        <w:suppressAutoHyphens/>
        <w:ind w:left="450" w:hanging="450"/>
        <w:rPr>
          <w:spacing w:val="-2"/>
          <w:lang w:val="fr-CA"/>
        </w:rPr>
      </w:pPr>
      <w:r w:rsidRPr="006400BB">
        <w:rPr>
          <w:rFonts w:ascii="Arial" w:hAnsi="Arial"/>
          <w:spacing w:val="-2"/>
          <w:lang w:val="fr-CA"/>
        </w:rPr>
        <w:t xml:space="preserve">*** </w:t>
      </w:r>
      <w:r w:rsidRPr="006400BB">
        <w:rPr>
          <w:rFonts w:ascii="Arial" w:hAnsi="Arial"/>
          <w:spacing w:val="-2"/>
          <w:lang w:val="fr-CA"/>
        </w:rPr>
        <w:tab/>
        <w:t>=</w:t>
      </w:r>
      <w:r w:rsidR="0043110C">
        <w:rPr>
          <w:rFonts w:ascii="Arial" w:hAnsi="Arial"/>
          <w:spacing w:val="-2"/>
          <w:lang w:val="fr-CA"/>
        </w:rPr>
        <w:t xml:space="preserve"> </w:t>
      </w:r>
      <w:r w:rsidR="004A44B8" w:rsidRPr="006400BB">
        <w:rPr>
          <w:rFonts w:ascii="Arial" w:hAnsi="Arial"/>
          <w:spacing w:val="-2"/>
          <w:lang w:val="fr-CA"/>
        </w:rPr>
        <w:t>Sensibilité possible en fonction de la structure moléculaire</w:t>
      </w:r>
      <w:r w:rsidRPr="006400BB">
        <w:rPr>
          <w:rFonts w:ascii="Arial" w:hAnsi="Arial"/>
          <w:spacing w:val="-2"/>
          <w:lang w:val="fr-CA"/>
        </w:rPr>
        <w:t>.</w:t>
      </w:r>
    </w:p>
    <w:p w:rsidR="004A44B8" w:rsidRPr="006400BB" w:rsidRDefault="004A44B8" w:rsidP="004A44B8">
      <w:pPr>
        <w:suppressAutoHyphens/>
        <w:ind w:left="720" w:hanging="720"/>
        <w:rPr>
          <w:rFonts w:ascii="Arial" w:hAnsi="Arial"/>
          <w:spacing w:val="-2"/>
          <w:u w:val="single"/>
          <w:lang w:val="fr-CA"/>
        </w:rPr>
      </w:pPr>
    </w:p>
    <w:p w:rsidR="00626B15" w:rsidRPr="006400BB" w:rsidRDefault="00626B15" w:rsidP="004A44B8">
      <w:pPr>
        <w:suppressAutoHyphens/>
        <w:ind w:left="720" w:hanging="720"/>
        <w:rPr>
          <w:rFonts w:ascii="Arial" w:hAnsi="Arial"/>
          <w:spacing w:val="-2"/>
          <w:lang w:val="fr-CA"/>
        </w:rPr>
      </w:pPr>
    </w:p>
    <w:p w:rsidR="00626B15" w:rsidRPr="00AC3B0E" w:rsidRDefault="00442A27">
      <w:pPr>
        <w:suppressAutoHyphens/>
        <w:rPr>
          <w:lang w:val="en-CA"/>
        </w:rPr>
      </w:pPr>
      <w:r w:rsidRPr="00AC3B0E">
        <w:rPr>
          <w:rFonts w:ascii="Arial" w:hAnsi="Arial"/>
          <w:spacing w:val="-2"/>
          <w:lang w:val="en-CA"/>
        </w:rPr>
        <w:t>Référence : REID ME, LOMAS-FRANCIS C. Blood Group Antigen Factsbook, 2</w:t>
      </w:r>
      <w:r w:rsidRPr="00AC3B0E">
        <w:rPr>
          <w:rFonts w:ascii="Arial" w:hAnsi="Arial"/>
          <w:spacing w:val="-2"/>
          <w:vertAlign w:val="superscript"/>
          <w:lang w:val="en-CA"/>
        </w:rPr>
        <w:t>e</w:t>
      </w:r>
      <w:r w:rsidRPr="00AC3B0E">
        <w:rPr>
          <w:rFonts w:ascii="Arial" w:hAnsi="Arial"/>
          <w:spacing w:val="-2"/>
          <w:lang w:val="en-CA"/>
        </w:rPr>
        <w:t xml:space="preserve"> édition, San Diego, CA, Academic Press (2004). </w:t>
      </w:r>
    </w:p>
    <w:sectPr w:rsidR="00626B15" w:rsidRPr="00AC3B0E">
      <w:headerReference w:type="default" r:id="rId7"/>
      <w:footerReference w:type="default" r:id="rId8"/>
      <w:headerReference w:type="first" r:id="rId9"/>
      <w:footerReference w:type="first" r:id="rId10"/>
      <w:pgSz w:w="12240" w:h="15840" w:code="1"/>
      <w:pgMar w:top="1267" w:right="1800" w:bottom="245"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310" w:rsidRDefault="00A45310">
      <w:r>
        <w:separator/>
      </w:r>
    </w:p>
  </w:endnote>
  <w:endnote w:type="continuationSeparator" w:id="0">
    <w:p w:rsidR="00A45310" w:rsidRDefault="00A4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FE73CF">
      <w:trPr>
        <w:trHeight w:val="720"/>
      </w:trPr>
      <w:tc>
        <w:tcPr>
          <w:tcW w:w="1368" w:type="dxa"/>
        </w:tcPr>
        <w:p w:rsidR="00FE73CF" w:rsidRDefault="00FE73CF">
          <w:pPr>
            <w:pStyle w:val="Footer"/>
            <w:jc w:val="center"/>
            <w:rPr>
              <w:rFonts w:ascii="Verdana" w:hAnsi="Verdana"/>
              <w:sz w:val="8"/>
            </w:rPr>
          </w:pPr>
        </w:p>
        <w:p w:rsidR="00FE73CF" w:rsidRDefault="006C637C">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1" name="Picture 1"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FE73CF" w:rsidRDefault="00FE73CF">
          <w:pPr>
            <w:pStyle w:val="Footer"/>
            <w:jc w:val="center"/>
            <w:rPr>
              <w:rFonts w:ascii="Arial" w:hAnsi="Arial"/>
              <w:sz w:val="18"/>
            </w:rPr>
          </w:pPr>
        </w:p>
        <w:p w:rsidR="00D642BC" w:rsidRDefault="00D642BC" w:rsidP="00D642BC">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 xml:space="preserve">gional ontarien de coordination du sang </w:t>
          </w:r>
        </w:p>
        <w:p w:rsidR="00D642BC" w:rsidRPr="00AC3B0E" w:rsidRDefault="00D642BC" w:rsidP="00D642BC">
          <w:pPr>
            <w:pStyle w:val="Footer"/>
            <w:jc w:val="center"/>
            <w:rPr>
              <w:rFonts w:ascii="Arial" w:hAnsi="Arial"/>
              <w:sz w:val="18"/>
              <w:lang w:val="fr-CA"/>
            </w:rPr>
          </w:pPr>
          <w:r>
            <w:rPr>
              <w:rFonts w:ascii="Arial" w:hAnsi="Arial"/>
              <w:sz w:val="18"/>
              <w:lang w:val="fr-CA"/>
            </w:rPr>
            <w:t>Manuel de ressources techniques en transfusion de l’Ontario</w:t>
          </w:r>
          <w:r w:rsidRPr="00AC3B0E">
            <w:rPr>
              <w:rFonts w:ascii="Arial" w:hAnsi="Arial"/>
              <w:sz w:val="18"/>
              <w:lang w:val="fr-CA"/>
            </w:rPr>
            <w:t xml:space="preserve"> </w:t>
          </w:r>
        </w:p>
        <w:p w:rsidR="00FE73CF" w:rsidRPr="00AC3B0E" w:rsidRDefault="00FE73CF">
          <w:pPr>
            <w:pStyle w:val="Footer"/>
            <w:jc w:val="center"/>
            <w:rPr>
              <w:rFonts w:ascii="Arial" w:hAnsi="Arial"/>
              <w:sz w:val="18"/>
              <w:lang w:val="fr-CA"/>
            </w:rPr>
          </w:pPr>
        </w:p>
        <w:p w:rsidR="00FE73CF" w:rsidRPr="00AC3B0E" w:rsidRDefault="00FE73CF">
          <w:pPr>
            <w:pStyle w:val="Footer"/>
            <w:rPr>
              <w:rFonts w:ascii="Arial" w:hAnsi="Arial"/>
              <w:sz w:val="18"/>
              <w:lang w:val="fr-CA"/>
            </w:rPr>
          </w:pPr>
        </w:p>
      </w:tc>
      <w:tc>
        <w:tcPr>
          <w:tcW w:w="1494" w:type="dxa"/>
        </w:tcPr>
        <w:p w:rsidR="00FE73CF" w:rsidRPr="00AC3B0E" w:rsidRDefault="00FE73CF">
          <w:pPr>
            <w:pStyle w:val="Footer"/>
            <w:jc w:val="right"/>
            <w:rPr>
              <w:rFonts w:ascii="Arial" w:hAnsi="Arial"/>
              <w:sz w:val="18"/>
              <w:lang w:val="fr-CA"/>
            </w:rPr>
          </w:pPr>
        </w:p>
        <w:p w:rsidR="00FE73CF" w:rsidRDefault="00FE73CF" w:rsidP="00D642BC">
          <w:pPr>
            <w:pStyle w:val="Footer"/>
            <w:jc w:val="right"/>
            <w:rPr>
              <w:rFonts w:ascii="Arial" w:hAnsi="Arial"/>
              <w:sz w:val="18"/>
            </w:rPr>
          </w:pPr>
          <w:r>
            <w:rPr>
              <w:rFonts w:ascii="Arial" w:hAnsi="Arial"/>
              <w:sz w:val="18"/>
            </w:rPr>
            <w:t xml:space="preserve">PS.008 </w:t>
          </w:r>
          <w:r>
            <w:rPr>
              <w:rFonts w:ascii="Arial" w:hAnsi="Arial"/>
              <w:sz w:val="18"/>
            </w:rPr>
            <w:br/>
          </w:r>
          <w:r>
            <w:rPr>
              <w:rFonts w:ascii="Arial" w:hAnsi="Arial"/>
              <w:snapToGrid w:val="0"/>
              <w:sz w:val="18"/>
            </w:rPr>
            <w:t>Page</w:t>
          </w:r>
          <w:r w:rsidR="003A419B">
            <w:rPr>
              <w:rFonts w:ascii="Arial" w:hAnsi="Arial"/>
              <w:snapToGrid w:val="0"/>
              <w:sz w:val="18"/>
            </w:rPr>
            <w:t>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AC3B0E">
            <w:rPr>
              <w:rFonts w:ascii="Arial" w:hAnsi="Arial"/>
              <w:noProof/>
              <w:snapToGrid w:val="0"/>
              <w:sz w:val="18"/>
            </w:rPr>
            <w:t>6</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AC3B0E">
            <w:rPr>
              <w:rFonts w:ascii="Arial" w:hAnsi="Arial"/>
              <w:noProof/>
              <w:snapToGrid w:val="0"/>
              <w:sz w:val="18"/>
            </w:rPr>
            <w:t>6</w:t>
          </w:r>
          <w:r>
            <w:rPr>
              <w:rFonts w:ascii="Arial" w:hAnsi="Arial"/>
              <w:snapToGrid w:val="0"/>
              <w:sz w:val="18"/>
            </w:rPr>
            <w:fldChar w:fldCharType="end"/>
          </w:r>
        </w:p>
      </w:tc>
    </w:tr>
  </w:tbl>
  <w:p w:rsidR="00FE73CF" w:rsidRDefault="00FE73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FE73CF">
      <w:trPr>
        <w:trHeight w:val="720"/>
      </w:trPr>
      <w:tc>
        <w:tcPr>
          <w:tcW w:w="1368" w:type="dxa"/>
        </w:tcPr>
        <w:p w:rsidR="00FE73CF" w:rsidRDefault="00FE73CF">
          <w:pPr>
            <w:pStyle w:val="Footer"/>
            <w:jc w:val="center"/>
            <w:rPr>
              <w:rFonts w:ascii="Verdana" w:hAnsi="Verdana"/>
              <w:sz w:val="8"/>
            </w:rPr>
          </w:pPr>
        </w:p>
        <w:p w:rsidR="00FE73CF" w:rsidRDefault="006C637C">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3" name="Picture 3"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FE73CF" w:rsidRDefault="00FE73CF">
          <w:pPr>
            <w:pStyle w:val="Footer"/>
            <w:jc w:val="center"/>
            <w:rPr>
              <w:rFonts w:ascii="Arial" w:hAnsi="Arial"/>
              <w:sz w:val="18"/>
            </w:rPr>
          </w:pPr>
        </w:p>
        <w:p w:rsidR="00052EEC" w:rsidRPr="00D52543" w:rsidRDefault="00052EEC" w:rsidP="00052EEC">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 xml:space="preserve">gional ontarien de coordination du sang </w:t>
          </w:r>
        </w:p>
        <w:p w:rsidR="00D642BC" w:rsidRPr="00AC3B0E" w:rsidRDefault="00D642BC" w:rsidP="00D642BC">
          <w:pPr>
            <w:pStyle w:val="Footer"/>
            <w:jc w:val="center"/>
            <w:rPr>
              <w:rFonts w:ascii="Arial" w:hAnsi="Arial"/>
              <w:sz w:val="18"/>
              <w:lang w:val="fr-CA"/>
            </w:rPr>
          </w:pPr>
          <w:r>
            <w:rPr>
              <w:rFonts w:ascii="Arial" w:hAnsi="Arial"/>
              <w:sz w:val="18"/>
              <w:lang w:val="fr-CA"/>
            </w:rPr>
            <w:t>Manuel de ressources techniques en transfusion de l’Ontario</w:t>
          </w:r>
          <w:r w:rsidRPr="00AC3B0E">
            <w:rPr>
              <w:rFonts w:ascii="Arial" w:hAnsi="Arial"/>
              <w:sz w:val="18"/>
              <w:lang w:val="fr-CA"/>
            </w:rPr>
            <w:t xml:space="preserve"> </w:t>
          </w:r>
        </w:p>
        <w:p w:rsidR="00FE73CF" w:rsidRPr="00AC3B0E" w:rsidRDefault="00FE73CF">
          <w:pPr>
            <w:pStyle w:val="Footer"/>
            <w:jc w:val="center"/>
            <w:rPr>
              <w:rFonts w:ascii="Arial" w:hAnsi="Arial"/>
              <w:sz w:val="18"/>
              <w:lang w:val="fr-CA"/>
            </w:rPr>
          </w:pPr>
        </w:p>
        <w:p w:rsidR="00FE73CF" w:rsidRPr="00AC3B0E" w:rsidRDefault="00FE73CF">
          <w:pPr>
            <w:pStyle w:val="Footer"/>
            <w:rPr>
              <w:rFonts w:ascii="Arial" w:hAnsi="Arial"/>
              <w:sz w:val="18"/>
              <w:lang w:val="fr-CA"/>
            </w:rPr>
          </w:pPr>
        </w:p>
      </w:tc>
      <w:tc>
        <w:tcPr>
          <w:tcW w:w="1494" w:type="dxa"/>
        </w:tcPr>
        <w:p w:rsidR="00FE73CF" w:rsidRPr="00AC3B0E" w:rsidRDefault="00FE73CF">
          <w:pPr>
            <w:pStyle w:val="Footer"/>
            <w:jc w:val="right"/>
            <w:rPr>
              <w:rFonts w:ascii="Arial" w:hAnsi="Arial"/>
              <w:sz w:val="18"/>
              <w:lang w:val="fr-CA"/>
            </w:rPr>
          </w:pPr>
        </w:p>
        <w:p w:rsidR="00FE73CF" w:rsidRDefault="00FE73CF" w:rsidP="00D642BC">
          <w:pPr>
            <w:pStyle w:val="Footer"/>
            <w:jc w:val="right"/>
            <w:rPr>
              <w:rFonts w:ascii="Arial" w:hAnsi="Arial"/>
              <w:sz w:val="18"/>
            </w:rPr>
          </w:pPr>
          <w:r>
            <w:rPr>
              <w:rFonts w:ascii="Arial" w:hAnsi="Arial"/>
              <w:sz w:val="18"/>
            </w:rPr>
            <w:t xml:space="preserve">PS.008 </w:t>
          </w:r>
          <w:r>
            <w:rPr>
              <w:rFonts w:ascii="Arial" w:hAnsi="Arial"/>
              <w:sz w:val="18"/>
            </w:rPr>
            <w:br/>
          </w:r>
          <w:r>
            <w:rPr>
              <w:rFonts w:ascii="Arial" w:hAnsi="Arial"/>
              <w:snapToGrid w:val="0"/>
              <w:sz w:val="18"/>
            </w:rPr>
            <w:t>Page</w:t>
          </w:r>
          <w:r w:rsidR="003A419B">
            <w:rPr>
              <w:rFonts w:ascii="Arial" w:hAnsi="Arial"/>
              <w:snapToGrid w:val="0"/>
              <w:sz w:val="18"/>
            </w:rPr>
            <w:t>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AC3B0E">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AC3B0E">
            <w:rPr>
              <w:rFonts w:ascii="Arial" w:hAnsi="Arial"/>
              <w:noProof/>
              <w:snapToGrid w:val="0"/>
              <w:sz w:val="18"/>
            </w:rPr>
            <w:t>6</w:t>
          </w:r>
          <w:r>
            <w:rPr>
              <w:rFonts w:ascii="Arial" w:hAnsi="Arial"/>
              <w:snapToGrid w:val="0"/>
              <w:sz w:val="18"/>
            </w:rPr>
            <w:fldChar w:fldCharType="end"/>
          </w:r>
        </w:p>
      </w:tc>
    </w:tr>
  </w:tbl>
  <w:p w:rsidR="00FE73CF" w:rsidRDefault="00FE7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310" w:rsidRDefault="00A45310">
      <w:r>
        <w:separator/>
      </w:r>
    </w:p>
  </w:footnote>
  <w:footnote w:type="continuationSeparator" w:id="0">
    <w:p w:rsidR="00A45310" w:rsidRDefault="00A45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3CF" w:rsidRPr="00F23765" w:rsidRDefault="00FE73CF" w:rsidP="004A44B8">
    <w:pPr>
      <w:pStyle w:val="Header"/>
      <w:jc w:val="center"/>
      <w:rPr>
        <w:rFonts w:ascii="Arial" w:hAnsi="Arial"/>
        <w:b/>
        <w:sz w:val="28"/>
        <w:lang w:val="fr-CA"/>
      </w:rPr>
    </w:pPr>
    <w:r w:rsidRPr="00F23765">
      <w:rPr>
        <w:rFonts w:ascii="Arial" w:hAnsi="Arial"/>
        <w:b/>
        <w:color w:val="000000"/>
        <w:sz w:val="28"/>
        <w:lang w:val="fr-CA"/>
      </w:rPr>
      <w:t>Identification d</w:t>
    </w:r>
    <w:r w:rsidR="003A419B">
      <w:rPr>
        <w:rFonts w:ascii="Arial" w:hAnsi="Arial"/>
        <w:b/>
        <w:color w:val="000000"/>
        <w:sz w:val="28"/>
        <w:lang w:val="fr-CA"/>
      </w:rPr>
      <w:t>’</w:t>
    </w:r>
    <w:r w:rsidRPr="00F23765">
      <w:rPr>
        <w:rFonts w:ascii="Arial" w:hAnsi="Arial"/>
        <w:b/>
        <w:color w:val="000000"/>
        <w:sz w:val="28"/>
        <w:lang w:val="fr-CA"/>
      </w:rPr>
      <w:t>anticorps à l</w:t>
    </w:r>
    <w:r w:rsidR="003A419B">
      <w:rPr>
        <w:rFonts w:ascii="Arial" w:hAnsi="Arial"/>
        <w:b/>
        <w:color w:val="000000"/>
        <w:sz w:val="28"/>
        <w:lang w:val="fr-CA"/>
      </w:rPr>
      <w:t>’</w:t>
    </w:r>
    <w:r w:rsidRPr="00F23765">
      <w:rPr>
        <w:rFonts w:ascii="Arial" w:hAnsi="Arial"/>
        <w:b/>
        <w:color w:val="000000"/>
        <w:sz w:val="28"/>
        <w:lang w:val="fr-CA"/>
      </w:rPr>
      <w:t>aide de cellules traitées par papaïne</w:t>
    </w:r>
  </w:p>
  <w:p w:rsidR="00FE73CF" w:rsidRPr="00AC3B0E" w:rsidRDefault="00FE73CF" w:rsidP="004A44B8">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3CF" w:rsidRDefault="006C637C">
    <w:pPr>
      <w:pStyle w:val="Header"/>
      <w:rPr>
        <w:rFonts w:ascii="Verdana" w:hAnsi="Verdana"/>
        <w:sz w:val="8"/>
      </w:rPr>
    </w:pPr>
    <w:r>
      <w:rPr>
        <w:rFonts w:ascii="Verdana" w:hAnsi="Verdana"/>
        <w:noProof/>
        <w:sz w:val="8"/>
      </w:rPr>
      <w:drawing>
        <wp:inline distT="0" distB="0" distL="0" distR="0">
          <wp:extent cx="1371600" cy="457200"/>
          <wp:effectExtent l="0" t="0" r="0" b="0"/>
          <wp:docPr id="2" name="Picture 2" descr="ORBCoN 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inline>
      </w:drawing>
    </w:r>
  </w:p>
  <w:p w:rsidR="00AC3B0E" w:rsidRDefault="00AC3B0E">
    <w:pPr>
      <w:pStyle w:val="Header"/>
      <w:rPr>
        <w:rFonts w:ascii="Arial" w:hAnsi="Arial" w:cs="Arial"/>
        <w:b/>
        <w:bCs/>
        <w:sz w:val="22"/>
      </w:rPr>
    </w:pPr>
  </w:p>
  <w:p w:rsidR="00D642BC" w:rsidRPr="000C64D0" w:rsidRDefault="00D642BC" w:rsidP="00D642BC">
    <w:pPr>
      <w:pStyle w:val="Header"/>
      <w:jc w:val="center"/>
      <w:rPr>
        <w:rFonts w:ascii="Arial" w:hAnsi="Arial" w:cs="Arial"/>
        <w:b/>
        <w:bCs/>
        <w:sz w:val="28"/>
        <w:szCs w:val="28"/>
        <w:lang w:val="fr-CA"/>
      </w:rPr>
    </w:pPr>
    <w:r w:rsidRPr="000C64D0">
      <w:rPr>
        <w:rFonts w:ascii="Arial" w:hAnsi="Arial" w:cs="Arial"/>
        <w:b/>
        <w:bCs/>
        <w:sz w:val="28"/>
        <w:szCs w:val="28"/>
        <w:lang w:val="fr-CA"/>
      </w:rPr>
      <w:t>Réseau régional ontarien de coordination du sang</w:t>
    </w:r>
  </w:p>
  <w:p w:rsidR="00D642BC" w:rsidRPr="000C64D0" w:rsidRDefault="00D642BC" w:rsidP="00D642BC">
    <w:pPr>
      <w:pStyle w:val="Header"/>
      <w:jc w:val="center"/>
      <w:rPr>
        <w:rFonts w:ascii="Arial" w:hAnsi="Arial" w:cs="Arial"/>
        <w:b/>
        <w:bCs/>
        <w:sz w:val="28"/>
        <w:szCs w:val="28"/>
        <w:lang w:val="fr-CA"/>
      </w:rPr>
    </w:pPr>
    <w:r w:rsidRPr="000C64D0">
      <w:rPr>
        <w:rFonts w:ascii="Arial" w:hAnsi="Arial" w:cs="Arial"/>
        <w:b/>
        <w:bCs/>
        <w:sz w:val="28"/>
        <w:szCs w:val="28"/>
        <w:lang w:val="fr-CA"/>
      </w:rPr>
      <w:t>Manuel de ressources techniques en transfusion de l’Ontario</w:t>
    </w:r>
  </w:p>
  <w:p w:rsidR="00FE73CF" w:rsidRPr="00F94C01" w:rsidRDefault="00FE73CF">
    <w:pPr>
      <w:pStyle w:val="Header"/>
      <w:jc w:val="center"/>
      <w:rPr>
        <w:rFonts w:ascii="Arial" w:hAnsi="Arial" w:cs="Arial"/>
        <w:b/>
        <w:bCs/>
        <w:sz w:val="22"/>
        <w:lang w:val="fr-CA"/>
      </w:rPr>
    </w:pPr>
  </w:p>
  <w:p w:rsidR="00FE73CF" w:rsidRPr="00F94C01" w:rsidRDefault="00FE73CF">
    <w:pPr>
      <w:pStyle w:val="Header"/>
      <w:jc w:val="center"/>
      <w:rPr>
        <w:rFonts w:ascii="Arial" w:hAnsi="Arial"/>
        <w:b/>
        <w:sz w:val="28"/>
        <w:lang w:val="fr-CA"/>
      </w:rPr>
    </w:pPr>
    <w:r w:rsidRPr="00F94C01">
      <w:rPr>
        <w:rFonts w:ascii="Arial" w:hAnsi="Arial"/>
        <w:b/>
        <w:color w:val="000000"/>
        <w:sz w:val="28"/>
        <w:lang w:val="fr-CA"/>
      </w:rPr>
      <w:t>Identification d</w:t>
    </w:r>
    <w:r w:rsidR="003A419B">
      <w:rPr>
        <w:rFonts w:ascii="Arial" w:hAnsi="Arial"/>
        <w:b/>
        <w:color w:val="000000"/>
        <w:sz w:val="28"/>
        <w:lang w:val="fr-CA"/>
      </w:rPr>
      <w:t>’</w:t>
    </w:r>
    <w:r w:rsidRPr="00F94C01">
      <w:rPr>
        <w:rFonts w:ascii="Arial" w:hAnsi="Arial"/>
        <w:b/>
        <w:color w:val="000000"/>
        <w:sz w:val="28"/>
        <w:lang w:val="fr-CA"/>
      </w:rPr>
      <w:t>anticorps à l</w:t>
    </w:r>
    <w:r w:rsidR="003A419B">
      <w:rPr>
        <w:rFonts w:ascii="Arial" w:hAnsi="Arial"/>
        <w:b/>
        <w:color w:val="000000"/>
        <w:sz w:val="28"/>
        <w:lang w:val="fr-CA"/>
      </w:rPr>
      <w:t>’</w:t>
    </w:r>
    <w:r w:rsidRPr="00F94C01">
      <w:rPr>
        <w:rFonts w:ascii="Arial" w:hAnsi="Arial"/>
        <w:b/>
        <w:color w:val="000000"/>
        <w:sz w:val="28"/>
        <w:lang w:val="fr-CA"/>
      </w:rPr>
      <w:t>aide de cellules traitées par papaïne</w:t>
    </w:r>
  </w:p>
  <w:p w:rsidR="00FE73CF" w:rsidRPr="00F94C01" w:rsidRDefault="00FE73CF">
    <w:pPr>
      <w:pStyle w:val="Header"/>
      <w:jc w:val="center"/>
      <w:rPr>
        <w:rFonts w:ascii="Arial" w:hAnsi="Arial" w:cs="Arial"/>
        <w:b/>
        <w:bCs/>
        <w:lang w:val="fr-CA"/>
      </w:rPr>
    </w:pPr>
    <w:r w:rsidRPr="00F94C01">
      <w:rPr>
        <w:rFonts w:ascii="Arial" w:hAnsi="Arial" w:cs="Arial"/>
        <w:b/>
        <w:bCs/>
        <w:lang w:val="fr-CA"/>
      </w:rPr>
      <w:tab/>
    </w:r>
  </w:p>
  <w:p w:rsidR="00FE73CF" w:rsidRPr="00F94C01" w:rsidRDefault="006C637C">
    <w:pPr>
      <w:pStyle w:val="Header"/>
      <w:jc w:val="center"/>
      <w:rPr>
        <w:rFonts w:ascii="Arial" w:hAnsi="Arial" w:cs="Arial"/>
        <w:b/>
        <w:bCs/>
        <w:lang w:val="fr-CA"/>
      </w:rPr>
    </w:pPr>
    <w:r w:rsidRPr="00F94C01">
      <w:rPr>
        <w:rFonts w:ascii="Arial" w:hAnsi="Arial" w:cs="Arial"/>
        <w:noProof/>
        <w:lang w:val="fr-CA"/>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20463"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323"/>
      <w:gridCol w:w="4317"/>
    </w:tblGrid>
    <w:tr w:rsidR="00FE73CF" w:rsidRPr="00F94C01">
      <w:tc>
        <w:tcPr>
          <w:tcW w:w="4428" w:type="dxa"/>
        </w:tcPr>
        <w:p w:rsidR="00FE73CF" w:rsidRPr="00F94C01" w:rsidRDefault="00B667CD" w:rsidP="00D642BC">
          <w:pPr>
            <w:pStyle w:val="Header"/>
            <w:rPr>
              <w:rFonts w:ascii="Arial" w:hAnsi="Arial" w:cs="Arial"/>
              <w:lang w:val="fr-CA"/>
            </w:rPr>
          </w:pPr>
          <w:r>
            <w:rPr>
              <w:rFonts w:ascii="Arial" w:hAnsi="Arial" w:cs="Arial"/>
              <w:lang w:val="fr-CA"/>
            </w:rPr>
            <w:t>Approbation </w:t>
          </w:r>
          <w:r w:rsidR="00FE73CF" w:rsidRPr="00F94C01">
            <w:rPr>
              <w:rFonts w:ascii="Arial" w:hAnsi="Arial" w:cs="Arial"/>
              <w:lang w:val="fr-CA"/>
            </w:rPr>
            <w:t>:</w:t>
          </w:r>
          <w:r w:rsidR="00052EEC">
            <w:rPr>
              <w:rFonts w:ascii="Arial" w:hAnsi="Arial" w:cs="Arial"/>
              <w:lang w:val="fr-CA"/>
            </w:rPr>
            <w:t xml:space="preserve"> </w:t>
          </w:r>
        </w:p>
      </w:tc>
      <w:tc>
        <w:tcPr>
          <w:tcW w:w="4428" w:type="dxa"/>
        </w:tcPr>
        <w:p w:rsidR="00FE73CF" w:rsidRPr="00F94C01" w:rsidRDefault="00FE73CF">
          <w:pPr>
            <w:pStyle w:val="Header"/>
            <w:rPr>
              <w:rFonts w:ascii="Arial" w:hAnsi="Arial" w:cs="Arial"/>
              <w:lang w:val="fr-CA"/>
            </w:rPr>
          </w:pPr>
          <w:r w:rsidRPr="00F94C01">
            <w:rPr>
              <w:rFonts w:ascii="Arial" w:hAnsi="Arial" w:cs="Arial"/>
              <w:lang w:val="fr-CA"/>
            </w:rPr>
            <w:t>Document n</w:t>
          </w:r>
          <w:r w:rsidRPr="00F94C01">
            <w:rPr>
              <w:rFonts w:ascii="Arial" w:hAnsi="Arial" w:cs="Arial"/>
              <w:vertAlign w:val="superscript"/>
              <w:lang w:val="fr-CA"/>
            </w:rPr>
            <w:t>o</w:t>
          </w:r>
          <w:r w:rsidRPr="00F94C01">
            <w:rPr>
              <w:rFonts w:ascii="Arial" w:hAnsi="Arial" w:cs="Arial"/>
              <w:lang w:val="fr-CA"/>
            </w:rPr>
            <w:t xml:space="preserve"> : PS.008</w:t>
          </w:r>
        </w:p>
      </w:tc>
    </w:tr>
    <w:tr w:rsidR="00FE73CF" w:rsidRPr="00F94C01">
      <w:tc>
        <w:tcPr>
          <w:tcW w:w="4428" w:type="dxa"/>
        </w:tcPr>
        <w:p w:rsidR="00FE73CF" w:rsidRPr="00F94C01" w:rsidRDefault="00FE73CF">
          <w:pPr>
            <w:pStyle w:val="Header"/>
            <w:rPr>
              <w:rFonts w:ascii="Arial" w:hAnsi="Arial" w:cs="Arial"/>
              <w:lang w:val="fr-CA"/>
            </w:rPr>
          </w:pPr>
          <w:r w:rsidRPr="00F94C01">
            <w:rPr>
              <w:rFonts w:ascii="Arial" w:hAnsi="Arial" w:cs="Arial"/>
              <w:lang w:val="fr-CA"/>
            </w:rPr>
            <w:t xml:space="preserve">Date de </w:t>
          </w:r>
          <w:r w:rsidR="00B667CD">
            <w:rPr>
              <w:rFonts w:ascii="Arial" w:hAnsi="Arial" w:cs="Arial"/>
              <w:lang w:val="fr-CA"/>
            </w:rPr>
            <w:t>publication </w:t>
          </w:r>
          <w:r w:rsidRPr="00F94C01">
            <w:rPr>
              <w:rFonts w:ascii="Arial" w:hAnsi="Arial" w:cs="Arial"/>
              <w:lang w:val="fr-CA"/>
            </w:rPr>
            <w:t>: 2006/08/01</w:t>
          </w:r>
        </w:p>
      </w:tc>
      <w:tc>
        <w:tcPr>
          <w:tcW w:w="4428" w:type="dxa"/>
        </w:tcPr>
        <w:p w:rsidR="00FE73CF" w:rsidRPr="00F94C01" w:rsidRDefault="00B667CD">
          <w:pPr>
            <w:pStyle w:val="Header"/>
            <w:rPr>
              <w:rFonts w:ascii="Arial" w:hAnsi="Arial" w:cs="Arial"/>
              <w:lang w:val="fr-CA"/>
            </w:rPr>
          </w:pPr>
          <w:r>
            <w:rPr>
              <w:rFonts w:ascii="Arial" w:hAnsi="Arial" w:cs="Arial"/>
              <w:lang w:val="fr-CA"/>
            </w:rPr>
            <w:t>Catégorie </w:t>
          </w:r>
          <w:r w:rsidR="00FE73CF" w:rsidRPr="00F94C01">
            <w:rPr>
              <w:rFonts w:ascii="Arial" w:hAnsi="Arial" w:cs="Arial"/>
              <w:lang w:val="fr-CA"/>
            </w:rPr>
            <w:t>: Procédures spéciales</w:t>
          </w:r>
        </w:p>
      </w:tc>
    </w:tr>
    <w:tr w:rsidR="00FE73CF" w:rsidRPr="00F94C01">
      <w:tc>
        <w:tcPr>
          <w:tcW w:w="4428" w:type="dxa"/>
        </w:tcPr>
        <w:p w:rsidR="00FE73CF" w:rsidRPr="00F94C01" w:rsidRDefault="00FE73CF">
          <w:pPr>
            <w:pStyle w:val="Header"/>
            <w:rPr>
              <w:rFonts w:ascii="Arial" w:hAnsi="Arial" w:cs="Arial"/>
              <w:lang w:val="fr-CA"/>
            </w:rPr>
          </w:pPr>
          <w:r w:rsidRPr="00F94C01">
            <w:rPr>
              <w:rFonts w:ascii="Arial" w:hAnsi="Arial" w:cs="Arial"/>
              <w:lang w:val="fr-CA"/>
            </w:rPr>
            <w:t xml:space="preserve">Date de </w:t>
          </w:r>
          <w:r w:rsidR="00B667CD">
            <w:rPr>
              <w:rFonts w:ascii="Arial" w:hAnsi="Arial" w:cs="Arial"/>
              <w:lang w:val="fr-CA"/>
            </w:rPr>
            <w:t>révision </w:t>
          </w:r>
          <w:r w:rsidRPr="00F94C01">
            <w:rPr>
              <w:rFonts w:ascii="Arial" w:hAnsi="Arial" w:cs="Arial"/>
              <w:lang w:val="fr-CA"/>
            </w:rPr>
            <w:t>:</w:t>
          </w:r>
          <w:r w:rsidR="00052EEC">
            <w:rPr>
              <w:rFonts w:ascii="Arial" w:hAnsi="Arial" w:cs="Arial"/>
              <w:lang w:val="fr-CA"/>
            </w:rPr>
            <w:t xml:space="preserve"> 2009/12/31</w:t>
          </w:r>
          <w:r w:rsidR="00D642BC">
            <w:rPr>
              <w:rFonts w:ascii="Arial" w:hAnsi="Arial" w:cs="Arial"/>
              <w:lang w:val="fr-CA"/>
            </w:rPr>
            <w:t>; 2014/09/01</w:t>
          </w:r>
        </w:p>
      </w:tc>
      <w:tc>
        <w:tcPr>
          <w:tcW w:w="4428" w:type="dxa"/>
        </w:tcPr>
        <w:p w:rsidR="00FE73CF" w:rsidRPr="00F94C01" w:rsidRDefault="00FE73CF">
          <w:pPr>
            <w:pStyle w:val="Header"/>
            <w:rPr>
              <w:rFonts w:ascii="Arial" w:hAnsi="Arial" w:cs="Arial"/>
              <w:lang w:val="fr-CA"/>
            </w:rPr>
          </w:pPr>
          <w:r w:rsidRPr="00F94C01">
            <w:rPr>
              <w:rFonts w:ascii="Arial" w:hAnsi="Arial" w:cs="Arial"/>
              <w:lang w:val="fr-CA"/>
            </w:rPr>
            <w:t xml:space="preserve">Pages : </w:t>
          </w:r>
          <w:r w:rsidRPr="00F94C01">
            <w:rPr>
              <w:rFonts w:ascii="Arial" w:hAnsi="Arial" w:cs="Arial"/>
              <w:lang w:val="fr-CA"/>
            </w:rPr>
            <w:fldChar w:fldCharType="begin"/>
          </w:r>
          <w:r w:rsidRPr="00F94C01">
            <w:rPr>
              <w:rFonts w:ascii="Arial" w:hAnsi="Arial" w:cs="Arial"/>
              <w:lang w:val="fr-CA"/>
            </w:rPr>
            <w:instrText xml:space="preserve"> NUMPAGES </w:instrText>
          </w:r>
          <w:r w:rsidRPr="00F94C01">
            <w:rPr>
              <w:rFonts w:ascii="Arial" w:hAnsi="Arial" w:cs="Arial"/>
              <w:lang w:val="fr-CA"/>
            </w:rPr>
            <w:fldChar w:fldCharType="separate"/>
          </w:r>
          <w:r w:rsidR="00AC3B0E">
            <w:rPr>
              <w:rFonts w:ascii="Arial" w:hAnsi="Arial" w:cs="Arial"/>
              <w:noProof/>
              <w:lang w:val="fr-CA"/>
            </w:rPr>
            <w:t>6</w:t>
          </w:r>
          <w:r w:rsidRPr="00F94C01">
            <w:rPr>
              <w:rFonts w:ascii="Arial" w:hAnsi="Arial" w:cs="Arial"/>
              <w:lang w:val="fr-CA"/>
            </w:rPr>
            <w:fldChar w:fldCharType="end"/>
          </w:r>
        </w:p>
      </w:tc>
    </w:tr>
  </w:tbl>
  <w:p w:rsidR="00FE73CF" w:rsidRPr="00F94C01" w:rsidRDefault="006C637C">
    <w:pPr>
      <w:pStyle w:val="Header"/>
      <w:tabs>
        <w:tab w:val="clear" w:pos="8640"/>
        <w:tab w:val="left" w:pos="4714"/>
      </w:tabs>
      <w:rPr>
        <w:lang w:val="fr-CA"/>
      </w:rPr>
    </w:pPr>
    <w:r w:rsidRPr="00F94C01">
      <w:rPr>
        <w:rFonts w:ascii="Arial" w:hAnsi="Arial" w:cs="Arial"/>
        <w:noProof/>
        <w:lang w:val="fr-CA"/>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546C6"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TmAPsR&#10;AgAAKAQAAA4AAAAAAAAAAAAAAAAALgIAAGRycy9lMm9Eb2MueG1sUEsBAi0AFAAGAAgAAAAhAB89&#10;mnTcAAAACAEAAA8AAAAAAAAAAAAAAAAAawQAAGRycy9kb3ducmV2LnhtbFBLBQYAAAAABAAEAPMA&#10;AAB0BQAAAAA=&#10;"/>
          </w:pict>
        </mc:Fallback>
      </mc:AlternateContent>
    </w:r>
    <w:r w:rsidR="00FE73CF" w:rsidRPr="00F94C01">
      <w:rPr>
        <w:rFonts w:ascii="Arial" w:hAnsi="Arial" w:cs="Arial"/>
        <w:lang w:val="fr-CA"/>
      </w:rPr>
      <w:tab/>
    </w:r>
    <w:r w:rsidR="00FE73CF" w:rsidRPr="00F94C01">
      <w:rPr>
        <w:rFonts w:ascii="Arial" w:hAnsi="Arial" w:cs="Arial"/>
        <w:lang w:val="fr-CA"/>
      </w:rPr>
      <w:tab/>
    </w:r>
  </w:p>
  <w:p w:rsidR="00FE73CF" w:rsidRPr="00F94C01" w:rsidRDefault="00FE73CF">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4A49B7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FF14289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8F1B7B"/>
    <w:multiLevelType w:val="singleLevel"/>
    <w:tmpl w:val="0409000F"/>
    <w:lvl w:ilvl="0">
      <w:start w:val="1"/>
      <w:numFmt w:val="decimal"/>
      <w:lvlText w:val="%1."/>
      <w:legacy w:legacy="1" w:legacySpace="0" w:legacyIndent="360"/>
      <w:lvlJc w:val="left"/>
      <w:pPr>
        <w:ind w:left="360" w:hanging="360"/>
      </w:pPr>
    </w:lvl>
  </w:abstractNum>
  <w:abstractNum w:abstractNumId="4" w15:restartNumberingAfterBreak="0">
    <w:nsid w:val="030F029C"/>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11B35B4"/>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3325EDE"/>
    <w:multiLevelType w:val="singleLevel"/>
    <w:tmpl w:val="0409000F"/>
    <w:lvl w:ilvl="0">
      <w:start w:val="1"/>
      <w:numFmt w:val="decimal"/>
      <w:lvlText w:val="%1."/>
      <w:legacy w:legacy="1" w:legacySpace="0" w:legacyIndent="360"/>
      <w:lvlJc w:val="left"/>
      <w:pPr>
        <w:ind w:left="360" w:hanging="360"/>
      </w:pPr>
    </w:lvl>
  </w:abstractNum>
  <w:abstractNum w:abstractNumId="7" w15:restartNumberingAfterBreak="0">
    <w:nsid w:val="2474274B"/>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4981862"/>
    <w:multiLevelType w:val="singleLevel"/>
    <w:tmpl w:val="0409000F"/>
    <w:lvl w:ilvl="0">
      <w:start w:val="1"/>
      <w:numFmt w:val="decimal"/>
      <w:lvlText w:val="%1."/>
      <w:legacy w:legacy="1" w:legacySpace="0" w:legacyIndent="360"/>
      <w:lvlJc w:val="left"/>
      <w:pPr>
        <w:ind w:left="360" w:hanging="360"/>
      </w:pPr>
    </w:lvl>
  </w:abstractNum>
  <w:abstractNum w:abstractNumId="9" w15:restartNumberingAfterBreak="0">
    <w:nsid w:val="2C6F5F4B"/>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2FF46837"/>
    <w:multiLevelType w:val="singleLevel"/>
    <w:tmpl w:val="0409000F"/>
    <w:lvl w:ilvl="0">
      <w:start w:val="1"/>
      <w:numFmt w:val="decimal"/>
      <w:lvlText w:val="%1."/>
      <w:legacy w:legacy="1" w:legacySpace="0" w:legacyIndent="360"/>
      <w:lvlJc w:val="left"/>
      <w:pPr>
        <w:ind w:left="360" w:hanging="360"/>
      </w:pPr>
    </w:lvl>
  </w:abstractNum>
  <w:abstractNum w:abstractNumId="11" w15:restartNumberingAfterBreak="0">
    <w:nsid w:val="314D09CB"/>
    <w:multiLevelType w:val="multilevel"/>
    <w:tmpl w:val="C33EDC58"/>
    <w:lvl w:ilvl="0">
      <w:start w:val="1"/>
      <w:numFmt w:val="decimal"/>
      <w:pStyle w:val="Heading1"/>
      <w:lvlText w:val="%1.0"/>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2" w15:restartNumberingAfterBreak="0">
    <w:nsid w:val="34514205"/>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13" w15:restartNumberingAfterBreak="0">
    <w:nsid w:val="34567BF1"/>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79048E1"/>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E04616B"/>
    <w:multiLevelType w:val="multilevel"/>
    <w:tmpl w:val="B822617E"/>
    <w:lvl w:ilvl="0">
      <w:start w:val="10"/>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15:restartNumberingAfterBreak="0">
    <w:nsid w:val="3F3A4283"/>
    <w:multiLevelType w:val="singleLevel"/>
    <w:tmpl w:val="0409000F"/>
    <w:lvl w:ilvl="0">
      <w:start w:val="1"/>
      <w:numFmt w:val="decimal"/>
      <w:lvlText w:val="%1."/>
      <w:legacy w:legacy="1" w:legacySpace="0" w:legacyIndent="360"/>
      <w:lvlJc w:val="left"/>
      <w:pPr>
        <w:ind w:left="360" w:hanging="360"/>
      </w:pPr>
    </w:lvl>
  </w:abstractNum>
  <w:abstractNum w:abstractNumId="17" w15:restartNumberingAfterBreak="0">
    <w:nsid w:val="43265CE6"/>
    <w:multiLevelType w:val="singleLevel"/>
    <w:tmpl w:val="0409000F"/>
    <w:lvl w:ilvl="0">
      <w:start w:val="1"/>
      <w:numFmt w:val="decimal"/>
      <w:lvlText w:val="%1."/>
      <w:legacy w:legacy="1" w:legacySpace="0" w:legacyIndent="360"/>
      <w:lvlJc w:val="left"/>
      <w:pPr>
        <w:ind w:left="360" w:hanging="360"/>
      </w:pPr>
    </w:lvl>
  </w:abstractNum>
  <w:abstractNum w:abstractNumId="18" w15:restartNumberingAfterBreak="0">
    <w:nsid w:val="45300BFB"/>
    <w:multiLevelType w:val="hybridMultilevel"/>
    <w:tmpl w:val="0DF01D30"/>
    <w:lvl w:ilvl="0" w:tplc="F47CC610">
      <w:start w:val="1"/>
      <w:numFmt w:val="bullet"/>
      <w:suff w:val="space"/>
      <w:lvlText w:val=""/>
      <w:lvlJc w:val="left"/>
      <w:pPr>
        <w:ind w:left="170" w:hanging="17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C42365E"/>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61584246"/>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21" w15:restartNumberingAfterBreak="0">
    <w:nsid w:val="63C556A7"/>
    <w:multiLevelType w:val="multilevel"/>
    <w:tmpl w:val="2ABA9F9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719415CF"/>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71D0118D"/>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720B734A"/>
    <w:multiLevelType w:val="hybridMultilevel"/>
    <w:tmpl w:val="F8184634"/>
    <w:lvl w:ilvl="0" w:tplc="AC62BB94">
      <w:start w:val="1"/>
      <w:numFmt w:val="bullet"/>
      <w:suff w:val="space"/>
      <w:lvlText w:val=""/>
      <w:lvlJc w:val="left"/>
      <w:pPr>
        <w:ind w:left="170" w:hanging="17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53826C8"/>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75E51802"/>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7C713F3D"/>
    <w:multiLevelType w:val="singleLevel"/>
    <w:tmpl w:val="0409000F"/>
    <w:lvl w:ilvl="0">
      <w:start w:val="1"/>
      <w:numFmt w:val="decimal"/>
      <w:lvlText w:val="%1."/>
      <w:legacy w:legacy="1" w:legacySpace="0" w:legacyIndent="360"/>
      <w:lvlJc w:val="left"/>
      <w:pPr>
        <w:ind w:left="360" w:hanging="360"/>
      </w:pPr>
    </w:lvl>
  </w:abstractNum>
  <w:num w:numId="1">
    <w:abstractNumId w:val="13"/>
  </w:num>
  <w:num w:numId="2">
    <w:abstractNumId w:val="20"/>
  </w:num>
  <w:num w:numId="3">
    <w:abstractNumId w:val="12"/>
  </w:num>
  <w:num w:numId="4">
    <w:abstractNumId w:val="11"/>
  </w:num>
  <w:num w:numId="5">
    <w:abstractNumId w:val="26"/>
  </w:num>
  <w:num w:numId="6">
    <w:abstractNumId w:val="25"/>
  </w:num>
  <w:num w:numId="7">
    <w:abstractNumId w:val="22"/>
  </w:num>
  <w:num w:numId="8">
    <w:abstractNumId w:val="6"/>
  </w:num>
  <w:num w:numId="9">
    <w:abstractNumId w:val="6"/>
    <w:lvlOverride w:ilvl="0">
      <w:lvl w:ilvl="0">
        <w:start w:val="1"/>
        <w:numFmt w:val="decimal"/>
        <w:lvlText w:val="%1."/>
        <w:legacy w:legacy="1" w:legacySpace="0" w:legacyIndent="360"/>
        <w:lvlJc w:val="left"/>
        <w:pPr>
          <w:ind w:left="360" w:hanging="360"/>
        </w:pPr>
      </w:lvl>
    </w:lvlOverride>
  </w:num>
  <w:num w:numId="10">
    <w:abstractNumId w:val="8"/>
  </w:num>
  <w:num w:numId="11">
    <w:abstractNumId w:val="8"/>
    <w:lvlOverride w:ilvl="0">
      <w:lvl w:ilvl="0">
        <w:start w:val="1"/>
        <w:numFmt w:val="decimal"/>
        <w:lvlText w:val="%1."/>
        <w:legacy w:legacy="1" w:legacySpace="0" w:legacyIndent="360"/>
        <w:lvlJc w:val="left"/>
        <w:pPr>
          <w:ind w:left="360" w:hanging="360"/>
        </w:pPr>
      </w:lvl>
    </w:lvlOverride>
  </w:num>
  <w:num w:numId="12">
    <w:abstractNumId w:val="10"/>
  </w:num>
  <w:num w:numId="13">
    <w:abstractNumId w:val="10"/>
    <w:lvlOverride w:ilvl="0">
      <w:lvl w:ilvl="0">
        <w:start w:val="1"/>
        <w:numFmt w:val="decimal"/>
        <w:lvlText w:val="%1."/>
        <w:legacy w:legacy="1" w:legacySpace="0" w:legacyIndent="360"/>
        <w:lvlJc w:val="left"/>
        <w:pPr>
          <w:ind w:left="360" w:hanging="360"/>
        </w:pPr>
      </w:lvl>
    </w:lvlOverride>
  </w:num>
  <w:num w:numId="14">
    <w:abstractNumId w:val="19"/>
  </w:num>
  <w:num w:numId="15">
    <w:abstractNumId w:val="7"/>
  </w:num>
  <w:num w:numId="16">
    <w:abstractNumId w:val="13"/>
  </w:num>
  <w:num w:numId="17">
    <w:abstractNumId w:val="23"/>
  </w:num>
  <w:num w:numId="18">
    <w:abstractNumId w:val="13"/>
  </w:num>
  <w:num w:numId="19">
    <w:abstractNumId w:val="13"/>
  </w:num>
  <w:num w:numId="20">
    <w:abstractNumId w:val="1"/>
  </w:num>
  <w:num w:numId="21">
    <w:abstractNumId w:val="0"/>
  </w:num>
  <w:num w:numId="22">
    <w:abstractNumId w:val="2"/>
    <w:lvlOverride w:ilvl="0">
      <w:lvl w:ilvl="0">
        <w:start w:val="1"/>
        <w:numFmt w:val="bullet"/>
        <w:lvlText w:val=""/>
        <w:legacy w:legacy="1" w:legacySpace="0" w:legacyIndent="360"/>
        <w:lvlJc w:val="left"/>
        <w:pPr>
          <w:ind w:left="1080" w:hanging="360"/>
        </w:pPr>
        <w:rPr>
          <w:rFonts w:ascii="Symbol" w:hAnsi="Symbol" w:hint="default"/>
        </w:rPr>
      </w:lvl>
    </w:lvlOverride>
  </w:num>
  <w:num w:numId="23">
    <w:abstractNumId w:val="3"/>
  </w:num>
  <w:num w:numId="24">
    <w:abstractNumId w:val="27"/>
  </w:num>
  <w:num w:numId="25">
    <w:abstractNumId w:val="17"/>
  </w:num>
  <w:num w:numId="26">
    <w:abstractNumId w:val="17"/>
    <w:lvlOverride w:ilvl="0">
      <w:lvl w:ilvl="0">
        <w:start w:val="1"/>
        <w:numFmt w:val="decimal"/>
        <w:lvlText w:val="%1."/>
        <w:legacy w:legacy="1" w:legacySpace="0" w:legacyIndent="360"/>
        <w:lvlJc w:val="left"/>
        <w:pPr>
          <w:ind w:left="360" w:hanging="360"/>
        </w:pPr>
      </w:lvl>
    </w:lvlOverride>
  </w:num>
  <w:num w:numId="27">
    <w:abstractNumId w:val="9"/>
  </w:num>
  <w:num w:numId="28">
    <w:abstractNumId w:val="16"/>
  </w:num>
  <w:num w:numId="29">
    <w:abstractNumId w:val="16"/>
    <w:lvlOverride w:ilvl="0">
      <w:lvl w:ilvl="0">
        <w:start w:val="1"/>
        <w:numFmt w:val="decimal"/>
        <w:lvlText w:val="%1."/>
        <w:legacy w:legacy="1" w:legacySpace="0" w:legacyIndent="360"/>
        <w:lvlJc w:val="left"/>
        <w:pPr>
          <w:ind w:left="360" w:hanging="360"/>
        </w:pPr>
      </w:lvl>
    </w:lvlOverride>
  </w:num>
  <w:num w:numId="30">
    <w:abstractNumId w:val="21"/>
  </w:num>
  <w:num w:numId="31">
    <w:abstractNumId w:val="24"/>
  </w:num>
  <w:num w:numId="32">
    <w:abstractNumId w:val="1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4B8"/>
    <w:rsid w:val="00014A84"/>
    <w:rsid w:val="00030544"/>
    <w:rsid w:val="000415CE"/>
    <w:rsid w:val="00052EEC"/>
    <w:rsid w:val="00056F1E"/>
    <w:rsid w:val="00070278"/>
    <w:rsid w:val="00074A94"/>
    <w:rsid w:val="002741BB"/>
    <w:rsid w:val="00290729"/>
    <w:rsid w:val="002966BE"/>
    <w:rsid w:val="002E2490"/>
    <w:rsid w:val="002F769A"/>
    <w:rsid w:val="0034413F"/>
    <w:rsid w:val="0038076A"/>
    <w:rsid w:val="003A419B"/>
    <w:rsid w:val="003B27EB"/>
    <w:rsid w:val="003E29DE"/>
    <w:rsid w:val="003F7752"/>
    <w:rsid w:val="0043110C"/>
    <w:rsid w:val="00442A27"/>
    <w:rsid w:val="004472E6"/>
    <w:rsid w:val="004A44B8"/>
    <w:rsid w:val="005017ED"/>
    <w:rsid w:val="00626B15"/>
    <w:rsid w:val="006400BB"/>
    <w:rsid w:val="0068205E"/>
    <w:rsid w:val="006C637C"/>
    <w:rsid w:val="00711595"/>
    <w:rsid w:val="0071448A"/>
    <w:rsid w:val="00877582"/>
    <w:rsid w:val="009A3DB7"/>
    <w:rsid w:val="009B4270"/>
    <w:rsid w:val="009E18B2"/>
    <w:rsid w:val="009E6153"/>
    <w:rsid w:val="009F1906"/>
    <w:rsid w:val="00A321D4"/>
    <w:rsid w:val="00A45310"/>
    <w:rsid w:val="00A6616C"/>
    <w:rsid w:val="00AA438C"/>
    <w:rsid w:val="00AB260E"/>
    <w:rsid w:val="00AC3B0E"/>
    <w:rsid w:val="00B25B4F"/>
    <w:rsid w:val="00B667CD"/>
    <w:rsid w:val="00C523AB"/>
    <w:rsid w:val="00CB6493"/>
    <w:rsid w:val="00CF03A2"/>
    <w:rsid w:val="00D13C99"/>
    <w:rsid w:val="00D642BC"/>
    <w:rsid w:val="00DC0249"/>
    <w:rsid w:val="00DD71CE"/>
    <w:rsid w:val="00E66117"/>
    <w:rsid w:val="00EA3120"/>
    <w:rsid w:val="00F23765"/>
    <w:rsid w:val="00F94C01"/>
    <w:rsid w:val="00FE7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8DF4A8E-7940-47E6-8FD4-002161BF2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numPr>
        <w:numId w:val="4"/>
      </w:numPr>
      <w:spacing w:after="240"/>
      <w:outlineLvl w:val="0"/>
    </w:pPr>
    <w:rPr>
      <w:rFonts w:ascii="Verdana" w:hAnsi="Verdana"/>
      <w:b/>
      <w:kern w:val="32"/>
      <w:sz w:val="28"/>
    </w:rPr>
  </w:style>
  <w:style w:type="paragraph" w:styleId="Heading2">
    <w:name w:val="heading 2"/>
    <w:basedOn w:val="Normal"/>
    <w:next w:val="Normal"/>
    <w:qFormat/>
    <w:pPr>
      <w:keepNext/>
      <w:numPr>
        <w:ilvl w:val="1"/>
        <w:numId w:val="4"/>
      </w:numPr>
      <w:spacing w:after="240"/>
      <w:outlineLvl w:val="1"/>
    </w:pPr>
    <w:rPr>
      <w:rFonts w:ascii="Verdana" w:hAnsi="Verdana"/>
      <w:snapToGrid w:val="0"/>
      <w:kern w:val="24"/>
      <w:sz w:val="24"/>
    </w:rPr>
  </w:style>
  <w:style w:type="paragraph" w:styleId="Heading3">
    <w:name w:val="heading 3"/>
    <w:basedOn w:val="Normal"/>
    <w:next w:val="Normal"/>
    <w:qFormat/>
    <w:pPr>
      <w:keepNext/>
      <w:numPr>
        <w:ilvl w:val="2"/>
        <w:numId w:val="4"/>
      </w:numPr>
      <w:spacing w:after="240"/>
      <w:outlineLvl w:val="2"/>
    </w:pPr>
    <w:rPr>
      <w:rFonts w:ascii="Georgia" w:hAnsi="Georgia"/>
      <w:kern w:val="24"/>
      <w:sz w:val="24"/>
    </w:rPr>
  </w:style>
  <w:style w:type="paragraph" w:styleId="Heading4">
    <w:name w:val="heading 4"/>
    <w:basedOn w:val="Normal"/>
    <w:next w:val="Normal"/>
    <w:qFormat/>
    <w:pPr>
      <w:keepNext/>
      <w:numPr>
        <w:ilvl w:val="3"/>
        <w:numId w:val="4"/>
      </w:numPr>
      <w:spacing w:after="240"/>
      <w:outlineLvl w:val="3"/>
    </w:pPr>
    <w:rPr>
      <w:rFonts w:ascii="Georgia" w:hAnsi="Georgia"/>
      <w:snapToGrid w:val="0"/>
      <w:kern w:val="24"/>
      <w:sz w:val="24"/>
    </w:rPr>
  </w:style>
  <w:style w:type="paragraph" w:styleId="Heading5">
    <w:name w:val="heading 5"/>
    <w:basedOn w:val="Normal"/>
    <w:next w:val="Normal"/>
    <w:qFormat/>
    <w:pPr>
      <w:keepNext/>
      <w:numPr>
        <w:ilvl w:val="4"/>
        <w:numId w:val="4"/>
      </w:numPr>
      <w:spacing w:after="240"/>
      <w:outlineLvl w:val="4"/>
    </w:pPr>
    <w:rPr>
      <w:rFonts w:ascii="Verdana" w:hAnsi="Verdana"/>
      <w:i/>
      <w:snapToGrid w:val="0"/>
      <w:kern w:val="24"/>
      <w:sz w:val="24"/>
    </w:rPr>
  </w:style>
  <w:style w:type="paragraph" w:styleId="Heading6">
    <w:name w:val="heading 6"/>
    <w:basedOn w:val="Normal"/>
    <w:next w:val="Normal"/>
    <w:qFormat/>
    <w:pPr>
      <w:keepNext/>
      <w:numPr>
        <w:ilvl w:val="5"/>
        <w:numId w:val="4"/>
      </w:numPr>
      <w:spacing w:after="240"/>
      <w:outlineLvl w:val="5"/>
    </w:pPr>
    <w:rPr>
      <w:rFonts w:ascii="Georgia" w:hAnsi="Georgia"/>
      <w:snapToGrid w:val="0"/>
      <w:kern w:val="24"/>
      <w:sz w:val="24"/>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jc w:val="center"/>
      <w:outlineLvl w:val="7"/>
    </w:pPr>
    <w:rPr>
      <w:rFonts w:ascii="Arial" w:hAnsi="Arial"/>
      <w:b/>
      <w:sz w:val="28"/>
      <w:u w:val="single"/>
    </w:rPr>
  </w:style>
  <w:style w:type="paragraph" w:styleId="Heading9">
    <w:name w:val="heading 9"/>
    <w:basedOn w:val="Normal"/>
    <w:next w:val="Normal"/>
    <w:qFormat/>
    <w:pPr>
      <w:keepNext/>
      <w:ind w:left="72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odyTextIndent">
    <w:name w:val="Body Text Indent"/>
    <w:basedOn w:val="Normal"/>
    <w:pPr>
      <w:suppressAutoHyphens/>
      <w:ind w:left="2340" w:hanging="900"/>
    </w:pPr>
    <w:rPr>
      <w:rFonts w:ascii="Arial" w:hAnsi="Arial"/>
      <w:spacing w:val="-2"/>
      <w:sz w:val="24"/>
      <w:lang w:val="en-GB"/>
    </w:rPr>
  </w:style>
  <w:style w:type="paragraph" w:styleId="BodyTextIndent2">
    <w:name w:val="Body Text Indent 2"/>
    <w:basedOn w:val="Normal"/>
    <w:pPr>
      <w:ind w:left="1440" w:hanging="720"/>
    </w:pPr>
    <w:rPr>
      <w:rFonts w:ascii="Arial" w:hAnsi="Arial"/>
      <w:bCs/>
      <w:sz w:val="24"/>
    </w:rPr>
  </w:style>
  <w:style w:type="character" w:styleId="CommentReference">
    <w:name w:val="annotation reference"/>
    <w:semiHidden/>
    <w:rsid w:val="002E2490"/>
    <w:rPr>
      <w:sz w:val="16"/>
      <w:szCs w:val="16"/>
    </w:rPr>
  </w:style>
  <w:style w:type="paragraph" w:styleId="CommentText">
    <w:name w:val="annotation text"/>
    <w:basedOn w:val="Normal"/>
    <w:semiHidden/>
    <w:rsid w:val="002E2490"/>
  </w:style>
  <w:style w:type="paragraph" w:styleId="CommentSubject">
    <w:name w:val="annotation subject"/>
    <w:basedOn w:val="CommentText"/>
    <w:next w:val="CommentText"/>
    <w:semiHidden/>
    <w:rsid w:val="002E2490"/>
    <w:rPr>
      <w:b/>
      <w:bCs/>
    </w:rPr>
  </w:style>
  <w:style w:type="paragraph" w:styleId="BalloonText">
    <w:name w:val="Balloon Text"/>
    <w:basedOn w:val="Normal"/>
    <w:semiHidden/>
    <w:rsid w:val="002E2490"/>
    <w:rPr>
      <w:rFonts w:ascii="Tahoma" w:hAnsi="Tahoma" w:cs="Tahoma"/>
      <w:sz w:val="16"/>
      <w:szCs w:val="16"/>
    </w:rPr>
  </w:style>
  <w:style w:type="paragraph" w:styleId="ListParagraph">
    <w:name w:val="List Paragraph"/>
    <w:basedOn w:val="Normal"/>
    <w:uiPriority w:val="34"/>
    <w:qFormat/>
    <w:rsid w:val="00D642B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1006</Words>
  <Characters>5738</Characters>
  <Application>Microsoft Office Word</Application>
  <DocSecurity>0</DocSecurity>
  <Lines>47</Lines>
  <Paragraphs>13</Paragraphs>
  <ScaleCrop>false</ScaleCrop>
  <HeadingPairs>
    <vt:vector size="6" baseType="variant">
      <vt:variant>
        <vt:lpstr>Title</vt:lpstr>
      </vt:variant>
      <vt:variant>
        <vt:i4>1</vt:i4>
      </vt:variant>
      <vt:variant>
        <vt:lpstr>Headings</vt:lpstr>
      </vt:variant>
      <vt:variant>
        <vt:i4>1</vt:i4>
      </vt:variant>
      <vt:variant>
        <vt:lpstr>Titre</vt:lpstr>
      </vt:variant>
      <vt:variant>
        <vt:i4>1</vt:i4>
      </vt:variant>
    </vt:vector>
  </HeadingPairs>
  <TitlesOfParts>
    <vt:vector size="3" baseType="lpstr">
      <vt:lpstr>SP.008 - Papain Treatment RBC</vt:lpstr>
      <vt:lpstr/>
      <vt:lpstr>SP.008 - Papain Treatment RBC</vt:lpstr>
    </vt:vector>
  </TitlesOfParts>
  <Company>The Ottawa Hospital</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SP.008 - Papain Treatment RBC</dc:title>
  <dc:subject/>
  <dc:creator>Transfusion Ontario Program Office</dc:creator>
  <cp:keywords/>
  <cp:lastModifiedBy>Nesrallah, Heather</cp:lastModifiedBy>
  <cp:revision>2</cp:revision>
  <cp:lastPrinted>2010-07-07T18:56:00Z</cp:lastPrinted>
  <dcterms:created xsi:type="dcterms:W3CDTF">2020-08-11T15:32:00Z</dcterms:created>
  <dcterms:modified xsi:type="dcterms:W3CDTF">2020-08-11T15:32:00Z</dcterms:modified>
</cp:coreProperties>
</file>