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06" w:rsidRDefault="00D21C06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lang w:val="en-GB"/>
        </w:rPr>
        <w:sectPr w:rsidR="00D21C06" w:rsidSect="00111E0D">
          <w:headerReference w:type="default" r:id="rId10"/>
          <w:footerReference w:type="default" r:id="rId11"/>
          <w:pgSz w:w="12240" w:h="15840"/>
          <w:pgMar w:top="1728" w:right="1440" w:bottom="1440" w:left="1440" w:header="720" w:footer="283" w:gutter="0"/>
          <w:cols w:space="720"/>
          <w:docGrid w:linePitch="272"/>
        </w:sectPr>
      </w:pPr>
      <w:bookmarkStart w:id="0" w:name="_GoBack"/>
      <w:bookmarkEnd w:id="0"/>
    </w:p>
    <w:p w:rsidR="00D21C06" w:rsidRDefault="00D21C06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D21C06" w:rsidRDefault="00D21C06">
      <w:pPr>
        <w:ind w:left="720"/>
        <w:jc w:val="both"/>
        <w:rPr>
          <w:rFonts w:ascii="Arial" w:hAnsi="Arial"/>
          <w:b/>
          <w:sz w:val="24"/>
          <w:lang w:val="en-GB"/>
        </w:rPr>
      </w:pPr>
    </w:p>
    <w:p w:rsidR="00D21C06" w:rsidRDefault="00D21C06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</w:t>
      </w:r>
      <w:r w:rsidR="002C6EB3">
        <w:rPr>
          <w:rFonts w:ascii="Arial" w:hAnsi="Arial"/>
          <w:sz w:val="24"/>
          <w:lang w:val="en-GB"/>
        </w:rPr>
        <w:t xml:space="preserve">Galileo </w:t>
      </w:r>
      <w:r w:rsidR="00B554FF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is suitable for operation 24 hours a day.  </w:t>
      </w:r>
      <w:r w:rsidR="002C6EB3">
        <w:rPr>
          <w:rFonts w:ascii="Arial" w:hAnsi="Arial"/>
          <w:sz w:val="24"/>
          <w:lang w:val="en-GB"/>
        </w:rPr>
        <w:t xml:space="preserve">Initialization and daily maintenance must be done every 24 hours. The instrument </w:t>
      </w:r>
      <w:r w:rsidR="00397D11">
        <w:rPr>
          <w:rFonts w:ascii="Arial" w:hAnsi="Arial"/>
          <w:sz w:val="24"/>
          <w:lang w:val="en-GB"/>
        </w:rPr>
        <w:t>must</w:t>
      </w:r>
      <w:r w:rsidR="002C6EB3">
        <w:rPr>
          <w:rFonts w:ascii="Arial" w:hAnsi="Arial"/>
          <w:sz w:val="24"/>
          <w:lang w:val="en-GB"/>
        </w:rPr>
        <w:t xml:space="preserve"> be powered down once a </w:t>
      </w:r>
      <w:r w:rsidR="00397D11">
        <w:rPr>
          <w:rFonts w:ascii="Arial" w:hAnsi="Arial"/>
          <w:sz w:val="24"/>
          <w:lang w:val="en-GB"/>
        </w:rPr>
        <w:t>day as part of daily maintenance</w:t>
      </w:r>
      <w:r w:rsidR="002C6EB3">
        <w:rPr>
          <w:rFonts w:ascii="Arial" w:hAnsi="Arial"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 </w:t>
      </w:r>
    </w:p>
    <w:p w:rsidR="00D21C06" w:rsidRDefault="00D21C06">
      <w:pPr>
        <w:ind w:left="720"/>
        <w:rPr>
          <w:rFonts w:ascii="Arial" w:hAnsi="Arial"/>
          <w:sz w:val="24"/>
          <w:lang w:val="en-GB"/>
        </w:rPr>
      </w:pPr>
    </w:p>
    <w:p w:rsidR="002C6EB3" w:rsidRPr="009A00FF" w:rsidRDefault="002C6EB3" w:rsidP="002C6EB3">
      <w:p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907B25">
        <w:rPr>
          <w:rFonts w:ascii="Arial" w:hAnsi="Arial" w:cs="Arial"/>
          <w:sz w:val="24"/>
          <w:szCs w:val="24"/>
          <w:lang w:val="en-US"/>
        </w:rPr>
        <w:t>Capture-R</w:t>
      </w:r>
      <w:r w:rsidRPr="00907B25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907B25">
        <w:rPr>
          <w:rFonts w:ascii="Arial" w:hAnsi="Arial" w:cs="Arial"/>
          <w:bCs/>
          <w:sz w:val="24"/>
          <w:szCs w:val="24"/>
          <w:lang w:val="en-US"/>
        </w:rPr>
        <w:t xml:space="preserve"> Ready Indicator Red Cells can be used no more than 24 hours after a stir ball has been added to the vial. Vials of reagents other than Indicator Red Cells that have remained continuously on the Galileo </w:t>
      </w:r>
      <w:r w:rsidR="00B554FF">
        <w:rPr>
          <w:rFonts w:ascii="Arial" w:hAnsi="Arial" w:cs="Arial"/>
          <w:bCs/>
          <w:sz w:val="24"/>
          <w:szCs w:val="24"/>
          <w:lang w:val="en-US"/>
        </w:rPr>
        <w:t>NEO</w:t>
      </w:r>
      <w:r w:rsidRPr="00907B25">
        <w:rPr>
          <w:rFonts w:ascii="Arial" w:hAnsi="Arial" w:cs="Arial"/>
          <w:bCs/>
          <w:sz w:val="24"/>
          <w:szCs w:val="24"/>
          <w:lang w:val="en-US"/>
        </w:rPr>
        <w:t xml:space="preserve"> for 72 hours (3 days) should be removed and replaced with fresh vials. Vials of reagents other than Indicator Red Cells that are removed from the Galileo </w:t>
      </w:r>
      <w:r w:rsidR="00B554FF">
        <w:rPr>
          <w:rFonts w:ascii="Arial" w:hAnsi="Arial" w:cs="Arial"/>
          <w:bCs/>
          <w:sz w:val="24"/>
          <w:szCs w:val="24"/>
          <w:lang w:val="en-US"/>
        </w:rPr>
        <w:t>NEO</w:t>
      </w:r>
      <w:r w:rsidRPr="00907B25">
        <w:rPr>
          <w:rFonts w:ascii="Arial" w:hAnsi="Arial" w:cs="Arial"/>
          <w:bCs/>
          <w:sz w:val="24"/>
          <w:szCs w:val="24"/>
          <w:lang w:val="en-US"/>
        </w:rPr>
        <w:t xml:space="preserve"> when not in use and refrigerated can be used up to their expiration dates.</w:t>
      </w:r>
      <w:r w:rsidR="00A83671">
        <w:rPr>
          <w:rFonts w:ascii="Arial" w:hAnsi="Arial" w:cs="Arial"/>
          <w:bCs/>
          <w:sz w:val="24"/>
          <w:szCs w:val="24"/>
          <w:lang w:val="en-US"/>
        </w:rPr>
        <w:t xml:space="preserve">  DAT control cells once open and loaded on the NEO expire after 7 days.</w:t>
      </w:r>
    </w:p>
    <w:p w:rsidR="00D21C06" w:rsidRDefault="00D21C06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  <w:r w:rsidR="00111E0D">
        <w:rPr>
          <w:rFonts w:ascii="Arial" w:hAnsi="Arial"/>
          <w:b/>
          <w:sz w:val="28"/>
          <w:lang w:val="en-GB"/>
        </w:rPr>
        <w:t>- N/A</w:t>
      </w:r>
    </w:p>
    <w:p w:rsidR="00D21C06" w:rsidRDefault="00D21C06">
      <w:pPr>
        <w:ind w:left="720"/>
        <w:jc w:val="both"/>
        <w:rPr>
          <w:rFonts w:ascii="Arial" w:hAnsi="Arial"/>
          <w:sz w:val="24"/>
          <w:lang w:val="en-GB"/>
        </w:rPr>
      </w:pPr>
    </w:p>
    <w:p w:rsidR="00D21C06" w:rsidRDefault="00D21C06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D21C06" w:rsidRDefault="00D21C06">
      <w:pPr>
        <w:jc w:val="both"/>
        <w:rPr>
          <w:rFonts w:ascii="Arial" w:hAnsi="Arial"/>
          <w:b/>
          <w:sz w:val="28"/>
          <w:lang w:val="en-GB"/>
        </w:rPr>
      </w:pPr>
    </w:p>
    <w:p w:rsidR="00D21C06" w:rsidRDefault="00D21C06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Centrifuged EDTA whole </w:t>
      </w:r>
      <w:r w:rsidR="00F701BD">
        <w:rPr>
          <w:rFonts w:ascii="Arial" w:hAnsi="Arial"/>
          <w:sz w:val="24"/>
          <w:lang w:val="en-GB"/>
        </w:rPr>
        <w:t>blood</w:t>
      </w:r>
      <w:r>
        <w:rPr>
          <w:rFonts w:ascii="Arial" w:hAnsi="Arial"/>
          <w:sz w:val="24"/>
          <w:lang w:val="en-GB"/>
        </w:rPr>
        <w:t xml:space="preserve"> is used to perform “</w:t>
      </w:r>
      <w:r w:rsidR="00F701BD">
        <w:rPr>
          <w:rFonts w:ascii="Arial" w:hAnsi="Arial"/>
          <w:sz w:val="24"/>
          <w:lang w:val="en-GB"/>
        </w:rPr>
        <w:t>3_cell</w:t>
      </w:r>
      <w:r>
        <w:rPr>
          <w:rFonts w:ascii="Arial" w:hAnsi="Arial"/>
          <w:sz w:val="24"/>
          <w:lang w:val="en-GB"/>
        </w:rPr>
        <w:t>” and</w:t>
      </w:r>
      <w:r w:rsidR="00F701BD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“</w:t>
      </w:r>
      <w:r w:rsidR="00F701BD">
        <w:rPr>
          <w:rFonts w:ascii="Arial" w:hAnsi="Arial"/>
          <w:sz w:val="24"/>
          <w:lang w:val="en-GB"/>
        </w:rPr>
        <w:t>ABORH</w:t>
      </w:r>
      <w:r>
        <w:rPr>
          <w:rFonts w:ascii="Arial" w:hAnsi="Arial"/>
          <w:sz w:val="24"/>
          <w:lang w:val="en-GB"/>
        </w:rPr>
        <w:t>”</w:t>
      </w:r>
      <w:r w:rsidR="003E6E38">
        <w:rPr>
          <w:rFonts w:ascii="Arial" w:hAnsi="Arial"/>
          <w:sz w:val="24"/>
          <w:lang w:val="en-GB"/>
        </w:rPr>
        <w:t xml:space="preserve"> assay</w:t>
      </w:r>
      <w:r>
        <w:rPr>
          <w:rFonts w:ascii="Arial" w:hAnsi="Arial"/>
          <w:sz w:val="24"/>
          <w:lang w:val="en-GB"/>
        </w:rPr>
        <w:t>.</w:t>
      </w:r>
    </w:p>
    <w:p w:rsidR="00D21C06" w:rsidRDefault="00D21C06">
      <w:pPr>
        <w:ind w:left="720"/>
        <w:rPr>
          <w:rFonts w:ascii="Arial" w:hAnsi="Arial"/>
          <w:sz w:val="24"/>
          <w:lang w:val="en-GB"/>
        </w:rPr>
      </w:pPr>
    </w:p>
    <w:p w:rsidR="00D21C06" w:rsidRDefault="00D21C06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EDTA plasma or serum may be used to perform the </w:t>
      </w:r>
      <w:r w:rsidR="00F701BD">
        <w:rPr>
          <w:rFonts w:ascii="Arial" w:hAnsi="Arial"/>
          <w:sz w:val="24"/>
          <w:lang w:val="en-GB"/>
        </w:rPr>
        <w:t>“</w:t>
      </w:r>
      <w:r>
        <w:rPr>
          <w:rFonts w:ascii="Arial" w:hAnsi="Arial"/>
          <w:sz w:val="24"/>
          <w:lang w:val="en-GB"/>
        </w:rPr>
        <w:t>3</w:t>
      </w:r>
      <w:r w:rsidR="00F701BD">
        <w:rPr>
          <w:rFonts w:ascii="Arial" w:hAnsi="Arial"/>
          <w:sz w:val="24"/>
          <w:lang w:val="en-GB"/>
        </w:rPr>
        <w:t>_</w:t>
      </w:r>
      <w:r>
        <w:rPr>
          <w:rFonts w:ascii="Arial" w:hAnsi="Arial"/>
          <w:sz w:val="24"/>
          <w:lang w:val="en-GB"/>
        </w:rPr>
        <w:t xml:space="preserve"> cell</w:t>
      </w:r>
      <w:r w:rsidR="00F701BD">
        <w:rPr>
          <w:rFonts w:ascii="Arial" w:hAnsi="Arial"/>
          <w:sz w:val="24"/>
          <w:lang w:val="en-GB"/>
        </w:rPr>
        <w:t>”</w:t>
      </w:r>
      <w:r>
        <w:rPr>
          <w:rFonts w:ascii="Arial" w:hAnsi="Arial"/>
          <w:sz w:val="24"/>
          <w:lang w:val="en-GB"/>
        </w:rPr>
        <w:t xml:space="preserve"> antibody screen</w:t>
      </w:r>
      <w:r w:rsidR="007F7D3D">
        <w:rPr>
          <w:rFonts w:ascii="Arial" w:hAnsi="Arial"/>
          <w:sz w:val="24"/>
          <w:lang w:val="en-GB"/>
        </w:rPr>
        <w:t>.</w:t>
      </w:r>
    </w:p>
    <w:p w:rsidR="00D21C06" w:rsidRDefault="00D21C06">
      <w:pPr>
        <w:rPr>
          <w:rFonts w:ascii="Arial" w:hAnsi="Arial"/>
          <w:sz w:val="24"/>
          <w:lang w:val="en-GB"/>
        </w:rPr>
      </w:pPr>
    </w:p>
    <w:p w:rsidR="00D21C06" w:rsidRDefault="00D21C06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It is important to check the anticoagulated EDTA samples for the presence of clots and/or hemolysis prior to testing.  If a clot is present, the centrifuged plasma may be separated from the red cells and tested on </w:t>
      </w:r>
      <w:r w:rsidR="00B554FF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for the 3 cell screen. The red cells must not be run on the </w:t>
      </w:r>
      <w:r w:rsidR="00B554FF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>. The ABO and Rh must be tested manually if enough free cells remain after separation, or a new sample must be requested.</w:t>
      </w:r>
    </w:p>
    <w:p w:rsidR="00D21C06" w:rsidRDefault="00D21C06">
      <w:pPr>
        <w:rPr>
          <w:rFonts w:ascii="Arial" w:hAnsi="Arial"/>
          <w:sz w:val="24"/>
          <w:lang w:val="en-GB"/>
        </w:rPr>
      </w:pPr>
    </w:p>
    <w:p w:rsidR="00D21C06" w:rsidRDefault="007F7D3D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>Samples that exhibit excessi</w:t>
      </w:r>
      <w:r w:rsidR="00227A55">
        <w:rPr>
          <w:rFonts w:ascii="Arial" w:hAnsi="Arial" w:cs="Arial"/>
          <w:sz w:val="24"/>
          <w:szCs w:val="24"/>
          <w:lang w:val="en-US"/>
        </w:rPr>
        <w:t xml:space="preserve">ve hemolysis, lipemia or 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are icteric should not be tested on the Galileo </w:t>
      </w:r>
      <w:r w:rsidR="00B554FF">
        <w:rPr>
          <w:rFonts w:ascii="Arial" w:hAnsi="Arial" w:cs="Arial"/>
          <w:sz w:val="24"/>
          <w:szCs w:val="24"/>
          <w:lang w:val="en-US"/>
        </w:rPr>
        <w:t>NEO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. Samples that exhibit a hemolysis grade of </w:t>
      </w:r>
      <w:r w:rsidRPr="006510F4">
        <w:rPr>
          <w:rFonts w:ascii="Arial" w:hAnsi="Arial" w:cs="Arial"/>
          <w:sz w:val="24"/>
          <w:szCs w:val="24"/>
          <w:lang w:val="en-US"/>
        </w:rPr>
        <w:lastRenderedPageBreak/>
        <w:t xml:space="preserve">3+ or greater must not be tested on the Galileo </w:t>
      </w:r>
      <w:r w:rsidR="00B554FF">
        <w:rPr>
          <w:rFonts w:ascii="Arial" w:hAnsi="Arial" w:cs="Arial"/>
          <w:sz w:val="24"/>
          <w:szCs w:val="24"/>
          <w:lang w:val="en-US"/>
        </w:rPr>
        <w:t>NEO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because they may generate erroneous results</w:t>
      </w:r>
      <w:r w:rsidR="00D21C06">
        <w:rPr>
          <w:rFonts w:ascii="Arial" w:hAnsi="Arial"/>
          <w:sz w:val="24"/>
          <w:lang w:val="en-GB"/>
        </w:rPr>
        <w:t>.  Process any such samples by hand or request a new sample.</w:t>
      </w:r>
    </w:p>
    <w:p w:rsidR="007F7D3D" w:rsidRDefault="007F7D3D" w:rsidP="007F7D3D">
      <w:pPr>
        <w:pStyle w:val="ListParagraph"/>
        <w:rPr>
          <w:rFonts w:ascii="Arial" w:hAnsi="Arial"/>
          <w:sz w:val="24"/>
          <w:lang w:val="en-GB"/>
        </w:rPr>
      </w:pPr>
    </w:p>
    <w:p w:rsidR="007F7D3D" w:rsidRPr="006510F4" w:rsidRDefault="007F7D3D" w:rsidP="007F7D3D">
      <w:pPr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510F4">
        <w:rPr>
          <w:rFonts w:ascii="Arial" w:hAnsi="Arial" w:cs="Arial"/>
          <w:sz w:val="24"/>
          <w:szCs w:val="24"/>
          <w:lang w:val="en-US"/>
        </w:rPr>
        <w:t>For assays using Capture-R</w:t>
      </w:r>
      <w:r w:rsidRPr="006510F4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Select, do not use hemolyzed samples of grade 1+ or greater for creating a monolayer. Fragmented red blood cell membranes will interfere with monolayer formation.</w:t>
      </w:r>
    </w:p>
    <w:p w:rsidR="00D21C06" w:rsidRDefault="00D21C06">
      <w:pPr>
        <w:jc w:val="both"/>
        <w:rPr>
          <w:rFonts w:ascii="Arial" w:hAnsi="Arial"/>
          <w:sz w:val="24"/>
          <w:lang w:val="en-GB"/>
        </w:rPr>
      </w:pPr>
    </w:p>
    <w:p w:rsidR="00D21C06" w:rsidRDefault="00D21C06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D21C06" w:rsidRDefault="00D21C06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D21C06" w:rsidRDefault="00D21C06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7F7D3D">
        <w:rPr>
          <w:rFonts w:ascii="Arial" w:hAnsi="Arial"/>
          <w:sz w:val="24"/>
          <w:lang w:val="en-GB"/>
        </w:rPr>
        <w:t xml:space="preserve">Immucor Galileo </w:t>
      </w:r>
      <w:r w:rsidR="00B554FF">
        <w:rPr>
          <w:rFonts w:ascii="Arial" w:hAnsi="Arial"/>
          <w:sz w:val="24"/>
          <w:lang w:val="en-GB"/>
        </w:rPr>
        <w:t>NEO</w:t>
      </w:r>
    </w:p>
    <w:p w:rsidR="00D21C06" w:rsidRDefault="00D21C06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D21C06" w:rsidRDefault="00D21C06" w:rsidP="007F7D3D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227A55">
        <w:rPr>
          <w:rFonts w:ascii="Arial" w:hAnsi="Arial"/>
          <w:sz w:val="24"/>
          <w:lang w:val="en-GB"/>
        </w:rPr>
        <w:t>System Liquid</w:t>
      </w:r>
      <w:r w:rsidR="007F7D3D">
        <w:rPr>
          <w:rFonts w:ascii="Arial" w:hAnsi="Arial"/>
          <w:sz w:val="24"/>
          <w:lang w:val="en-GB"/>
        </w:rPr>
        <w:t xml:space="preserve"> container</w:t>
      </w:r>
    </w:p>
    <w:p w:rsidR="00D21C06" w:rsidRDefault="00D21C06">
      <w:pPr>
        <w:tabs>
          <w:tab w:val="left" w:pos="2880"/>
        </w:tabs>
        <w:ind w:left="108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Liquid waste container</w:t>
      </w:r>
    </w:p>
    <w:p w:rsidR="00801887" w:rsidRDefault="00801887">
      <w:pPr>
        <w:tabs>
          <w:tab w:val="left" w:pos="2880"/>
        </w:tabs>
        <w:ind w:left="108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A63FF0">
        <w:rPr>
          <w:rFonts w:ascii="Arial" w:hAnsi="Arial"/>
          <w:sz w:val="24"/>
          <w:lang w:val="en-GB"/>
        </w:rPr>
        <w:t>Plate carriers</w:t>
      </w:r>
    </w:p>
    <w:p w:rsidR="00801887" w:rsidRDefault="00E30DFB">
      <w:pPr>
        <w:tabs>
          <w:tab w:val="left" w:pos="2880"/>
        </w:tabs>
        <w:ind w:left="108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Reagent/D</w:t>
      </w:r>
      <w:r w:rsidR="00801887">
        <w:rPr>
          <w:rFonts w:ascii="Arial" w:hAnsi="Arial"/>
          <w:sz w:val="24"/>
          <w:lang w:val="en-GB"/>
        </w:rPr>
        <w:t>onor</w:t>
      </w:r>
      <w:r>
        <w:rPr>
          <w:rFonts w:ascii="Arial" w:hAnsi="Arial"/>
          <w:sz w:val="24"/>
          <w:lang w:val="en-GB"/>
        </w:rPr>
        <w:t>/S</w:t>
      </w:r>
      <w:r w:rsidR="00801887">
        <w:rPr>
          <w:rFonts w:ascii="Arial" w:hAnsi="Arial"/>
          <w:sz w:val="24"/>
          <w:lang w:val="en-GB"/>
        </w:rPr>
        <w:t>ample racks</w:t>
      </w:r>
    </w:p>
    <w:p w:rsidR="00D21C06" w:rsidRDefault="00D21C06" w:rsidP="007F7D3D">
      <w:pPr>
        <w:tabs>
          <w:tab w:val="left" w:pos="2880"/>
        </w:tabs>
        <w:ind w:left="108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</w:p>
    <w:p w:rsidR="00D21C06" w:rsidRDefault="00D21C06">
      <w:pPr>
        <w:tabs>
          <w:tab w:val="left" w:pos="2880"/>
        </w:tabs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</w:p>
    <w:p w:rsidR="007F7D3D" w:rsidRDefault="00D21C06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7F7D3D">
        <w:rPr>
          <w:rFonts w:ascii="Arial" w:hAnsi="Arial"/>
          <w:sz w:val="24"/>
          <w:lang w:val="en-GB"/>
        </w:rPr>
        <w:t>Anti-A series 1</w:t>
      </w:r>
    </w:p>
    <w:p w:rsidR="007F7D3D" w:rsidRDefault="007F7D3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Anti-B series 3</w:t>
      </w:r>
    </w:p>
    <w:p w:rsidR="007F7D3D" w:rsidRDefault="007F7D3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Anti-D series 4</w:t>
      </w:r>
    </w:p>
    <w:p w:rsidR="007F7D3D" w:rsidRDefault="007F7D3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Anti-D series 5</w:t>
      </w:r>
    </w:p>
    <w:p w:rsidR="007F7D3D" w:rsidRDefault="007F7D3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Monoclonal control</w:t>
      </w:r>
    </w:p>
    <w:p w:rsidR="007F7D3D" w:rsidRDefault="007F7D3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Reverse A1 and B cells</w:t>
      </w:r>
    </w:p>
    <w:p w:rsidR="008B4F26" w:rsidRDefault="008B4F26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 LISS</w:t>
      </w:r>
    </w:p>
    <w:p w:rsidR="00405A2D" w:rsidRDefault="00405A2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DAT control cells</w:t>
      </w:r>
    </w:p>
    <w:p w:rsidR="00945EE6" w:rsidRDefault="00945EE6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CMT strips</w:t>
      </w:r>
    </w:p>
    <w:p w:rsidR="009762FC" w:rsidRDefault="009762FC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Greiner ABO plates</w:t>
      </w:r>
    </w:p>
    <w:p w:rsidR="007F7D3D" w:rsidRDefault="007F7D3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ready-Screen (3)</w:t>
      </w:r>
    </w:p>
    <w:p w:rsidR="007F7D3D" w:rsidRDefault="007F7D3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 xml:space="preserve">Capture-R Ready-ID, </w:t>
      </w:r>
      <w:r w:rsidR="00A63FF0">
        <w:rPr>
          <w:rFonts w:ascii="Arial" w:hAnsi="Arial"/>
          <w:sz w:val="24"/>
          <w:lang w:val="en-GB"/>
        </w:rPr>
        <w:t>Extend I</w:t>
      </w:r>
      <w:r>
        <w:rPr>
          <w:rFonts w:ascii="Arial" w:hAnsi="Arial"/>
          <w:sz w:val="24"/>
          <w:lang w:val="en-GB"/>
        </w:rPr>
        <w:t xml:space="preserve"> &amp; II</w:t>
      </w:r>
    </w:p>
    <w:p w:rsidR="007F7D3D" w:rsidRDefault="007F7D3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Select</w:t>
      </w:r>
    </w:p>
    <w:p w:rsidR="00E4458D" w:rsidRDefault="00E4458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Indicator Cells</w:t>
      </w:r>
    </w:p>
    <w:p w:rsidR="00A63FF0" w:rsidRDefault="00A63FF0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CorQc Std</w:t>
      </w:r>
    </w:p>
    <w:p w:rsidR="007F7D3D" w:rsidRDefault="007F7D3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A63FF0">
        <w:rPr>
          <w:rFonts w:ascii="Arial" w:hAnsi="Arial"/>
          <w:sz w:val="24"/>
          <w:lang w:val="en-GB"/>
        </w:rPr>
        <w:t>Capture-R serum controls</w:t>
      </w:r>
    </w:p>
    <w:p w:rsidR="007F7D3D" w:rsidRDefault="007F7D3D" w:rsidP="007F7D3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PHIX</w:t>
      </w:r>
    </w:p>
    <w:p w:rsidR="00D21C06" w:rsidRDefault="00D21C06" w:rsidP="007F7D3D">
      <w:pPr>
        <w:tabs>
          <w:tab w:val="left" w:pos="2880"/>
        </w:tabs>
        <w:ind w:left="2880" w:hanging="2160"/>
        <w:rPr>
          <w:rFonts w:ascii="Arial" w:hAnsi="Arial"/>
          <w:sz w:val="24"/>
          <w:lang w:val="en-GB"/>
        </w:rPr>
      </w:pPr>
    </w:p>
    <w:p w:rsidR="00D21C06" w:rsidRDefault="00D21C06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D21C06" w:rsidRDefault="00D21C06">
      <w:pPr>
        <w:rPr>
          <w:lang w:val="en-GB"/>
        </w:rPr>
      </w:pPr>
    </w:p>
    <w:p w:rsidR="00D21C06" w:rsidRDefault="00D21C06" w:rsidP="0030666C">
      <w:pPr>
        <w:numPr>
          <w:ilvl w:val="1"/>
          <w:numId w:val="2"/>
        </w:numPr>
        <w:ind w:hanging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</w:t>
      </w:r>
      <w:r w:rsidR="007F7D3D">
        <w:rPr>
          <w:rFonts w:ascii="Arial" w:hAnsi="Arial"/>
          <w:sz w:val="24"/>
          <w:lang w:val="en-GB"/>
        </w:rPr>
        <w:t xml:space="preserve">Galileo </w:t>
      </w:r>
      <w:r w:rsidR="00B554FF">
        <w:rPr>
          <w:rFonts w:ascii="Arial" w:hAnsi="Arial"/>
          <w:sz w:val="24"/>
          <w:lang w:val="en-GB"/>
        </w:rPr>
        <w:t>NEO</w:t>
      </w:r>
      <w:r w:rsidR="007F7D3D">
        <w:rPr>
          <w:rFonts w:ascii="Arial" w:hAnsi="Arial"/>
          <w:sz w:val="24"/>
          <w:lang w:val="en-GB"/>
        </w:rPr>
        <w:t xml:space="preserve"> QC</w:t>
      </w:r>
    </w:p>
    <w:p w:rsidR="00D21C06" w:rsidRDefault="00D21C06">
      <w:pPr>
        <w:rPr>
          <w:rFonts w:ascii="Arial" w:hAnsi="Arial"/>
          <w:sz w:val="24"/>
          <w:lang w:val="en-GB"/>
        </w:rPr>
      </w:pPr>
    </w:p>
    <w:p w:rsidR="00D21C06" w:rsidRDefault="00D21C06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D21C06" w:rsidRDefault="00D21C06">
      <w:pPr>
        <w:jc w:val="both"/>
        <w:rPr>
          <w:rFonts w:ascii="Arial" w:hAnsi="Arial"/>
          <w:b/>
          <w:sz w:val="28"/>
          <w:lang w:val="en-GB"/>
        </w:rPr>
      </w:pPr>
    </w:p>
    <w:p w:rsidR="00D21C06" w:rsidRDefault="00D21C06">
      <w:pPr>
        <w:numPr>
          <w:ilvl w:val="1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sz w:val="24"/>
          <w:lang w:val="en-GB"/>
        </w:rPr>
        <w:t>Pre-running start-up</w:t>
      </w:r>
    </w:p>
    <w:p w:rsidR="00D21C06" w:rsidRDefault="00D21C06">
      <w:pPr>
        <w:ind w:left="720"/>
        <w:rPr>
          <w:rFonts w:ascii="Arial" w:hAnsi="Arial"/>
          <w:color w:val="000000"/>
          <w:sz w:val="24"/>
          <w:lang w:val="en-GB"/>
        </w:rPr>
      </w:pPr>
    </w:p>
    <w:p w:rsidR="00D21C06" w:rsidRDefault="00B979FA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Log on/off using first key on the upper left hand side of the screen.</w:t>
      </w:r>
    </w:p>
    <w:p w:rsidR="00D21C06" w:rsidRDefault="00D21C06">
      <w:pPr>
        <w:ind w:left="1440"/>
        <w:rPr>
          <w:rFonts w:ascii="Arial" w:hAnsi="Arial"/>
          <w:color w:val="000000"/>
          <w:sz w:val="24"/>
          <w:lang w:val="en-GB"/>
        </w:rPr>
      </w:pPr>
    </w:p>
    <w:p w:rsidR="00D21C06" w:rsidRDefault="00B979FA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Verify that QC has been performed.</w:t>
      </w:r>
    </w:p>
    <w:p w:rsidR="00D21C06" w:rsidRDefault="00D21C06">
      <w:pPr>
        <w:rPr>
          <w:rFonts w:ascii="Arial" w:hAnsi="Arial"/>
          <w:color w:val="000000"/>
          <w:sz w:val="24"/>
          <w:lang w:val="en-GB"/>
        </w:rPr>
      </w:pPr>
    </w:p>
    <w:p w:rsidR="00D21C06" w:rsidRDefault="00B979FA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Initialize instrument once every 24 hours by pressing the second key in the upper left hand side of the screen.  Follow the instructions on the screen.</w:t>
      </w:r>
      <w:r w:rsidR="0043572E">
        <w:rPr>
          <w:rFonts w:ascii="Arial" w:hAnsi="Arial"/>
          <w:color w:val="000000"/>
          <w:sz w:val="24"/>
          <w:lang w:val="en-GB"/>
        </w:rPr>
        <w:t xml:space="preserve">  This is usually done as part of daily maintenance.</w:t>
      </w:r>
    </w:p>
    <w:p w:rsidR="00D21C06" w:rsidRDefault="00D21C06">
      <w:pPr>
        <w:rPr>
          <w:rFonts w:ascii="Arial" w:hAnsi="Arial"/>
          <w:color w:val="000000"/>
          <w:sz w:val="24"/>
          <w:lang w:val="en-GB"/>
        </w:rPr>
      </w:pPr>
    </w:p>
    <w:p w:rsidR="00D21C06" w:rsidRPr="007F59D1" w:rsidRDefault="00B979FA">
      <w:pPr>
        <w:numPr>
          <w:ilvl w:val="2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Perform daily maintenance. Refer to </w:t>
      </w:r>
      <w:r w:rsidR="00B554FF">
        <w:rPr>
          <w:rFonts w:ascii="Arial" w:hAnsi="Arial"/>
          <w:color w:val="000000"/>
          <w:sz w:val="24"/>
          <w:lang w:val="en-GB"/>
        </w:rPr>
        <w:t>NEO</w:t>
      </w:r>
      <w:r>
        <w:rPr>
          <w:rFonts w:ascii="Arial" w:hAnsi="Arial"/>
          <w:color w:val="000000"/>
          <w:sz w:val="24"/>
          <w:lang w:val="en-GB"/>
        </w:rPr>
        <w:t xml:space="preserve"> maintenance.</w:t>
      </w:r>
    </w:p>
    <w:p w:rsidR="007F59D1" w:rsidRDefault="007F59D1" w:rsidP="007F59D1">
      <w:pPr>
        <w:pStyle w:val="ListParagraph"/>
        <w:rPr>
          <w:rFonts w:ascii="Arial" w:hAnsi="Arial"/>
          <w:sz w:val="24"/>
          <w:lang w:val="en-GB"/>
        </w:rPr>
      </w:pPr>
    </w:p>
    <w:p w:rsidR="007F59D1" w:rsidRDefault="007F59D1">
      <w:pPr>
        <w:numPr>
          <w:ilvl w:val="2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Verify that liquid waste container is empty and PBS container is full.</w:t>
      </w:r>
    </w:p>
    <w:p w:rsidR="00D21C06" w:rsidRDefault="00D21C06">
      <w:pPr>
        <w:rPr>
          <w:rFonts w:ascii="Arial" w:hAnsi="Arial"/>
          <w:sz w:val="24"/>
          <w:lang w:val="en-GB"/>
        </w:rPr>
      </w:pPr>
    </w:p>
    <w:p w:rsidR="00D21C06" w:rsidRDefault="00D21C06">
      <w:pPr>
        <w:rPr>
          <w:rFonts w:ascii="Arial" w:hAnsi="Arial"/>
          <w:sz w:val="24"/>
          <w:lang w:val="en-GB"/>
        </w:rPr>
      </w:pPr>
    </w:p>
    <w:p w:rsidR="00D21C06" w:rsidRDefault="00D21C06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Performing a run</w:t>
      </w:r>
    </w:p>
    <w:p w:rsidR="00D21C06" w:rsidRDefault="00D21C06">
      <w:pPr>
        <w:ind w:left="720"/>
        <w:rPr>
          <w:rFonts w:ascii="Arial" w:hAnsi="Arial"/>
          <w:sz w:val="24"/>
          <w:lang w:val="en-GB"/>
        </w:rPr>
      </w:pPr>
    </w:p>
    <w:p w:rsidR="00D21C06" w:rsidRDefault="00D21C06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Click on the </w:t>
      </w:r>
      <w:r w:rsidR="008F37DB">
        <w:rPr>
          <w:rFonts w:ascii="Arial" w:hAnsi="Arial"/>
          <w:color w:val="000000"/>
          <w:sz w:val="24"/>
          <w:lang w:val="en-GB"/>
        </w:rPr>
        <w:t>Start Run Assistant (running man)</w:t>
      </w:r>
      <w:r w:rsidR="00B979FA">
        <w:rPr>
          <w:rFonts w:ascii="Arial" w:hAnsi="Arial"/>
          <w:color w:val="000000"/>
          <w:sz w:val="24"/>
          <w:lang w:val="en-GB"/>
        </w:rPr>
        <w:t xml:space="preserve">, </w:t>
      </w:r>
      <w:r w:rsidR="008F37DB">
        <w:rPr>
          <w:rFonts w:ascii="Arial" w:hAnsi="Arial"/>
          <w:color w:val="000000"/>
          <w:sz w:val="24"/>
          <w:lang w:val="en-GB"/>
        </w:rPr>
        <w:t>third</w:t>
      </w:r>
      <w:r w:rsidR="00B979FA">
        <w:rPr>
          <w:rFonts w:ascii="Arial" w:hAnsi="Arial"/>
          <w:color w:val="000000"/>
          <w:sz w:val="24"/>
          <w:lang w:val="en-GB"/>
        </w:rPr>
        <w:t xml:space="preserve"> key on the upper left hand side of the screen</w:t>
      </w:r>
      <w:r>
        <w:rPr>
          <w:rFonts w:ascii="Arial" w:hAnsi="Arial"/>
          <w:color w:val="000000"/>
          <w:sz w:val="24"/>
          <w:lang w:val="en-GB"/>
        </w:rPr>
        <w:t>.</w:t>
      </w:r>
    </w:p>
    <w:p w:rsidR="008F37DB" w:rsidRDefault="008F37DB" w:rsidP="008F37DB">
      <w:pPr>
        <w:rPr>
          <w:rFonts w:ascii="Arial" w:hAnsi="Arial"/>
          <w:color w:val="000000"/>
          <w:sz w:val="24"/>
          <w:lang w:val="en-GB"/>
        </w:rPr>
      </w:pPr>
    </w:p>
    <w:p w:rsidR="008F37DB" w:rsidRDefault="008F37DB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Select “Load Samples” on the following screen.</w:t>
      </w:r>
    </w:p>
    <w:p w:rsidR="008F37DB" w:rsidRDefault="008F37DB" w:rsidP="008F37DB">
      <w:pPr>
        <w:rPr>
          <w:rFonts w:ascii="Arial" w:hAnsi="Arial"/>
          <w:color w:val="000000"/>
          <w:sz w:val="24"/>
          <w:lang w:val="en-GB"/>
        </w:rPr>
      </w:pPr>
    </w:p>
    <w:p w:rsidR="008F37DB" w:rsidRDefault="008F37DB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Load sample rack into the first available green lane in the 14 lane bay.</w:t>
      </w:r>
    </w:p>
    <w:p w:rsidR="00D21C06" w:rsidRDefault="00D21C06">
      <w:pPr>
        <w:ind w:left="1440"/>
        <w:rPr>
          <w:rFonts w:ascii="Arial" w:hAnsi="Arial"/>
          <w:color w:val="000000"/>
          <w:sz w:val="24"/>
          <w:lang w:val="en-GB"/>
        </w:rPr>
      </w:pPr>
    </w:p>
    <w:p w:rsidR="00B979FA" w:rsidRDefault="00B979FA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Select test</w:t>
      </w:r>
      <w:r w:rsidR="008F37DB">
        <w:rPr>
          <w:rFonts w:ascii="Arial" w:hAnsi="Arial"/>
          <w:color w:val="000000"/>
          <w:sz w:val="24"/>
          <w:lang w:val="en-GB"/>
        </w:rPr>
        <w:t>s in the right hand column</w:t>
      </w:r>
      <w:r w:rsidR="007F59D1">
        <w:rPr>
          <w:rFonts w:ascii="Arial" w:hAnsi="Arial"/>
          <w:color w:val="000000"/>
          <w:sz w:val="24"/>
          <w:lang w:val="en-GB"/>
        </w:rPr>
        <w:t>.</w:t>
      </w:r>
    </w:p>
    <w:p w:rsidR="008F37DB" w:rsidRDefault="008F37DB" w:rsidP="008F37DB">
      <w:pPr>
        <w:rPr>
          <w:rFonts w:ascii="Arial" w:hAnsi="Arial"/>
          <w:color w:val="000000"/>
          <w:sz w:val="24"/>
          <w:lang w:val="en-GB"/>
        </w:rPr>
      </w:pPr>
    </w:p>
    <w:p w:rsidR="008F37DB" w:rsidRDefault="008F37DB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Click “Done” key on the left hand bottom corner.</w:t>
      </w:r>
    </w:p>
    <w:p w:rsidR="008F37DB" w:rsidRDefault="008F37DB" w:rsidP="008F37DB">
      <w:pPr>
        <w:rPr>
          <w:rFonts w:ascii="Arial" w:hAnsi="Arial"/>
          <w:color w:val="000000"/>
          <w:sz w:val="24"/>
          <w:lang w:val="en-GB"/>
        </w:rPr>
      </w:pPr>
    </w:p>
    <w:p w:rsidR="008F37DB" w:rsidRDefault="008F37DB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Click “Load Resources” on the following screen.</w:t>
      </w:r>
    </w:p>
    <w:p w:rsidR="008F37DB" w:rsidRDefault="008F37DB" w:rsidP="008F37DB">
      <w:pPr>
        <w:rPr>
          <w:rFonts w:ascii="Arial" w:hAnsi="Arial"/>
          <w:color w:val="000000"/>
          <w:sz w:val="24"/>
          <w:lang w:val="en-GB"/>
        </w:rPr>
      </w:pPr>
    </w:p>
    <w:p w:rsidR="008F37DB" w:rsidRDefault="008F37DB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This screen will show Assay name, </w:t>
      </w:r>
      <w:r w:rsidR="00F4280B">
        <w:rPr>
          <w:rFonts w:ascii="Arial" w:hAnsi="Arial"/>
          <w:color w:val="000000"/>
          <w:sz w:val="24"/>
          <w:lang w:val="en-GB"/>
        </w:rPr>
        <w:t># of samples/strips and resources required.</w:t>
      </w:r>
    </w:p>
    <w:p w:rsidR="00F4280B" w:rsidRDefault="00F4280B" w:rsidP="00F4280B">
      <w:pPr>
        <w:rPr>
          <w:rFonts w:ascii="Arial" w:hAnsi="Arial"/>
          <w:color w:val="000000"/>
          <w:sz w:val="24"/>
          <w:lang w:val="en-GB"/>
        </w:rPr>
      </w:pPr>
    </w:p>
    <w:p w:rsidR="00F4280B" w:rsidRDefault="00F4280B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A green checkmark means resources are available.  A red exclamation means resources are not loaded.  Gray keys mean not required.</w:t>
      </w:r>
    </w:p>
    <w:p w:rsidR="00D21C06" w:rsidRDefault="00D21C06">
      <w:pPr>
        <w:rPr>
          <w:rFonts w:ascii="Arial" w:hAnsi="Arial"/>
          <w:color w:val="000000"/>
          <w:sz w:val="24"/>
          <w:lang w:val="en-GB"/>
        </w:rPr>
      </w:pPr>
    </w:p>
    <w:p w:rsidR="00D21C06" w:rsidRDefault="007F59D1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If you haven’t already done so, load reagents</w:t>
      </w:r>
      <w:r w:rsidR="00E61491">
        <w:rPr>
          <w:rFonts w:ascii="Arial" w:hAnsi="Arial"/>
          <w:color w:val="000000"/>
          <w:sz w:val="24"/>
          <w:lang w:val="en-GB"/>
        </w:rPr>
        <w:t>.</w:t>
      </w:r>
    </w:p>
    <w:p w:rsidR="00E61491" w:rsidRDefault="00E61491" w:rsidP="00E61491">
      <w:pPr>
        <w:rPr>
          <w:rFonts w:ascii="Arial" w:hAnsi="Arial"/>
          <w:color w:val="000000"/>
          <w:sz w:val="24"/>
          <w:lang w:val="en-GB"/>
        </w:rPr>
      </w:pPr>
    </w:p>
    <w:p w:rsidR="00E61491" w:rsidRDefault="00E61491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There are three reagent racks available.  12,9 and 5 position.</w:t>
      </w:r>
    </w:p>
    <w:p w:rsidR="00E61491" w:rsidRDefault="00E61491" w:rsidP="00E61491">
      <w:pPr>
        <w:rPr>
          <w:rFonts w:ascii="Arial" w:hAnsi="Arial"/>
          <w:color w:val="000000"/>
          <w:sz w:val="24"/>
          <w:lang w:val="en-GB"/>
        </w:rPr>
      </w:pPr>
    </w:p>
    <w:p w:rsidR="00E61491" w:rsidRDefault="00E61491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The 14 lane bay has the last four lanes dedicated to reagent racks.  Reagent racks take up two lanes and sit on top of stir bar.</w:t>
      </w:r>
    </w:p>
    <w:p w:rsidR="00E61491" w:rsidRDefault="00E61491" w:rsidP="00E61491">
      <w:pPr>
        <w:rPr>
          <w:rFonts w:ascii="Arial" w:hAnsi="Arial"/>
          <w:color w:val="000000"/>
          <w:sz w:val="24"/>
          <w:lang w:val="en-GB"/>
        </w:rPr>
      </w:pPr>
    </w:p>
    <w:p w:rsidR="00E61491" w:rsidRDefault="00E61491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One 12 position reagent </w:t>
      </w:r>
      <w:r w:rsidR="008F13D6">
        <w:rPr>
          <w:rFonts w:ascii="Arial" w:hAnsi="Arial"/>
          <w:color w:val="000000"/>
          <w:sz w:val="24"/>
          <w:lang w:val="en-GB"/>
        </w:rPr>
        <w:t xml:space="preserve">rack </w:t>
      </w:r>
      <w:r>
        <w:rPr>
          <w:rFonts w:ascii="Arial" w:hAnsi="Arial"/>
          <w:color w:val="000000"/>
          <w:sz w:val="24"/>
          <w:lang w:val="en-GB"/>
        </w:rPr>
        <w:t>will always be loaded in the 14 lane bay with standard reagents to do T/S, DAT, Wk D, panels.</w:t>
      </w:r>
    </w:p>
    <w:p w:rsidR="00E61491" w:rsidRDefault="00E61491" w:rsidP="00E61491">
      <w:pPr>
        <w:rPr>
          <w:rFonts w:ascii="Arial" w:hAnsi="Arial"/>
          <w:color w:val="000000"/>
          <w:sz w:val="24"/>
          <w:lang w:val="en-GB"/>
        </w:rPr>
      </w:pPr>
    </w:p>
    <w:p w:rsidR="00E61491" w:rsidRDefault="00E61491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All controls must be loaded into the 14 lane bay due to pipetting requirements.</w:t>
      </w:r>
    </w:p>
    <w:p w:rsidR="00E61491" w:rsidRDefault="00E61491" w:rsidP="00E61491">
      <w:pPr>
        <w:rPr>
          <w:rFonts w:ascii="Arial" w:hAnsi="Arial"/>
          <w:color w:val="000000"/>
          <w:sz w:val="24"/>
          <w:lang w:val="en-GB"/>
        </w:rPr>
      </w:pPr>
    </w:p>
    <w:p w:rsidR="00E61491" w:rsidRDefault="00E61491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9 and 5 position reagent racks are loaded into the 5 lane bay.  </w:t>
      </w:r>
      <w:r w:rsidR="00123D4E">
        <w:rPr>
          <w:rFonts w:ascii="Arial" w:hAnsi="Arial"/>
          <w:color w:val="000000"/>
          <w:sz w:val="24"/>
          <w:lang w:val="en-GB"/>
        </w:rPr>
        <w:t>5</w:t>
      </w:r>
      <w:r>
        <w:rPr>
          <w:rFonts w:ascii="Arial" w:hAnsi="Arial"/>
          <w:color w:val="000000"/>
          <w:sz w:val="24"/>
          <w:lang w:val="en-GB"/>
        </w:rPr>
        <w:t xml:space="preserve"> position rack holds 57 ml bottles of LISS and sample diluent and is loaded into the first three lanes with no stir bar.</w:t>
      </w:r>
    </w:p>
    <w:p w:rsidR="005C4304" w:rsidRDefault="005C4304" w:rsidP="005C4304">
      <w:pPr>
        <w:rPr>
          <w:rFonts w:ascii="Arial" w:hAnsi="Arial"/>
          <w:color w:val="000000"/>
          <w:sz w:val="24"/>
          <w:lang w:val="en-GB"/>
        </w:rPr>
      </w:pPr>
    </w:p>
    <w:p w:rsidR="005C4304" w:rsidRDefault="005C4304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Load required number of strips into plate and then plate carrier, matching A1 to A1.  </w:t>
      </w:r>
    </w:p>
    <w:p w:rsidR="005C4304" w:rsidRDefault="005C4304" w:rsidP="005C4304">
      <w:pPr>
        <w:rPr>
          <w:rFonts w:ascii="Arial" w:hAnsi="Arial"/>
          <w:color w:val="000000"/>
          <w:sz w:val="24"/>
          <w:lang w:val="en-GB"/>
        </w:rPr>
      </w:pPr>
    </w:p>
    <w:p w:rsidR="005C4304" w:rsidRDefault="005C4304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Load plate carriers into plate l</w:t>
      </w:r>
      <w:r w:rsidR="00777969">
        <w:rPr>
          <w:rFonts w:ascii="Arial" w:hAnsi="Arial"/>
          <w:color w:val="000000"/>
          <w:sz w:val="24"/>
          <w:lang w:val="en-GB"/>
        </w:rPr>
        <w:t>oa</w:t>
      </w:r>
      <w:r>
        <w:rPr>
          <w:rFonts w:ascii="Arial" w:hAnsi="Arial"/>
          <w:color w:val="000000"/>
          <w:sz w:val="24"/>
          <w:lang w:val="en-GB"/>
        </w:rPr>
        <w:t>ding tower.  Close door</w:t>
      </w:r>
      <w:r w:rsidR="00777969">
        <w:rPr>
          <w:rFonts w:ascii="Arial" w:hAnsi="Arial"/>
          <w:color w:val="000000"/>
          <w:sz w:val="24"/>
          <w:lang w:val="en-GB"/>
        </w:rPr>
        <w:t xml:space="preserve"> once lights change to amber</w:t>
      </w:r>
      <w:r>
        <w:rPr>
          <w:rFonts w:ascii="Arial" w:hAnsi="Arial"/>
          <w:color w:val="000000"/>
          <w:sz w:val="24"/>
          <w:lang w:val="en-GB"/>
        </w:rPr>
        <w:t>.  Instrument will ID plates.</w:t>
      </w:r>
    </w:p>
    <w:p w:rsidR="00307369" w:rsidRDefault="00307369" w:rsidP="00307369">
      <w:pPr>
        <w:rPr>
          <w:rFonts w:ascii="Arial" w:hAnsi="Arial"/>
          <w:color w:val="000000"/>
          <w:sz w:val="24"/>
          <w:lang w:val="en-GB"/>
        </w:rPr>
      </w:pPr>
    </w:p>
    <w:p w:rsidR="00307369" w:rsidRDefault="00307369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Perform strips selection on plate screen. </w:t>
      </w:r>
    </w:p>
    <w:p w:rsidR="005C4304" w:rsidRDefault="005C4304" w:rsidP="005C4304">
      <w:pPr>
        <w:rPr>
          <w:rFonts w:ascii="Arial" w:hAnsi="Arial"/>
          <w:color w:val="000000"/>
          <w:sz w:val="24"/>
          <w:lang w:val="en-GB"/>
        </w:rPr>
      </w:pPr>
    </w:p>
    <w:p w:rsidR="005C4304" w:rsidRDefault="005C4304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Highlight assay names on screen and push start.</w:t>
      </w:r>
    </w:p>
    <w:p w:rsidR="007F59D1" w:rsidRDefault="007F59D1" w:rsidP="007F59D1">
      <w:pPr>
        <w:pStyle w:val="ListParagraph"/>
        <w:rPr>
          <w:rFonts w:ascii="Arial" w:hAnsi="Arial"/>
          <w:color w:val="000000"/>
          <w:sz w:val="24"/>
          <w:lang w:val="en-GB"/>
        </w:rPr>
      </w:pPr>
    </w:p>
    <w:p w:rsidR="00D21C06" w:rsidRDefault="003341D3">
      <w:pPr>
        <w:numPr>
          <w:ilvl w:val="2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When the testing is complete </w:t>
      </w:r>
      <w:r w:rsidR="005C4304">
        <w:rPr>
          <w:rFonts w:ascii="Arial" w:hAnsi="Arial"/>
          <w:color w:val="000000"/>
          <w:sz w:val="24"/>
          <w:lang w:val="en-GB"/>
        </w:rPr>
        <w:t xml:space="preserve">the </w:t>
      </w:r>
      <w:r w:rsidR="00803EF9">
        <w:rPr>
          <w:rFonts w:ascii="Arial" w:hAnsi="Arial"/>
          <w:color w:val="000000"/>
          <w:sz w:val="24"/>
          <w:lang w:val="en-GB"/>
        </w:rPr>
        <w:t xml:space="preserve">certain </w:t>
      </w:r>
      <w:r w:rsidR="005C4304">
        <w:rPr>
          <w:rFonts w:ascii="Arial" w:hAnsi="Arial"/>
          <w:color w:val="000000"/>
          <w:sz w:val="24"/>
          <w:lang w:val="en-GB"/>
        </w:rPr>
        <w:t>plate report</w:t>
      </w:r>
      <w:r w:rsidR="00803EF9">
        <w:rPr>
          <w:rFonts w:ascii="Arial" w:hAnsi="Arial"/>
          <w:color w:val="000000"/>
          <w:sz w:val="24"/>
          <w:lang w:val="en-GB"/>
        </w:rPr>
        <w:t>s</w:t>
      </w:r>
      <w:r w:rsidR="005C4304">
        <w:rPr>
          <w:rFonts w:ascii="Arial" w:hAnsi="Arial"/>
          <w:color w:val="000000"/>
          <w:sz w:val="24"/>
          <w:lang w:val="en-GB"/>
        </w:rPr>
        <w:t xml:space="preserve"> will print.</w:t>
      </w:r>
      <w:r w:rsidR="005B1000">
        <w:rPr>
          <w:rFonts w:ascii="Arial" w:hAnsi="Arial"/>
          <w:color w:val="000000"/>
          <w:sz w:val="24"/>
          <w:lang w:val="en-GB"/>
        </w:rPr>
        <w:t xml:space="preserve">  See 7.0 Reporting</w:t>
      </w:r>
    </w:p>
    <w:p w:rsidR="003341D3" w:rsidRDefault="003341D3" w:rsidP="003341D3">
      <w:pPr>
        <w:pStyle w:val="ListParagraph"/>
        <w:rPr>
          <w:rFonts w:ascii="Arial" w:hAnsi="Arial"/>
          <w:color w:val="000000"/>
          <w:sz w:val="24"/>
          <w:lang w:val="en-GB"/>
        </w:rPr>
      </w:pPr>
    </w:p>
    <w:p w:rsidR="00D21C06" w:rsidRDefault="00D21C06">
      <w:pPr>
        <w:numPr>
          <w:ilvl w:val="1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Stat Testing</w:t>
      </w:r>
    </w:p>
    <w:p w:rsidR="00D21C06" w:rsidRDefault="00D21C06">
      <w:pPr>
        <w:rPr>
          <w:rFonts w:ascii="Arial" w:hAnsi="Arial"/>
          <w:sz w:val="24"/>
          <w:lang w:val="en-US"/>
        </w:rPr>
      </w:pPr>
    </w:p>
    <w:p w:rsidR="00D21C06" w:rsidRDefault="00176B01">
      <w:pPr>
        <w:numPr>
          <w:ilvl w:val="1"/>
          <w:numId w:val="0"/>
        </w:numPr>
        <w:tabs>
          <w:tab w:val="num" w:pos="1440"/>
        </w:tabs>
        <w:ind w:left="1440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sz w:val="24"/>
          <w:lang w:val="en-GB"/>
        </w:rPr>
        <w:t xml:space="preserve">The Galileo </w:t>
      </w:r>
      <w:r w:rsidR="00B554FF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will do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STAT</w:t>
        </w:r>
      </w:smartTag>
      <w:r>
        <w:rPr>
          <w:rFonts w:ascii="Arial" w:hAnsi="Arial"/>
          <w:sz w:val="24"/>
          <w:lang w:val="en-GB"/>
        </w:rPr>
        <w:t xml:space="preserve"> testing.  However depending on the type of tests already running, the sample may not be initiated immediately.</w:t>
      </w:r>
    </w:p>
    <w:p w:rsidR="00D21C06" w:rsidRDefault="00D21C06">
      <w:pPr>
        <w:ind w:left="1440"/>
        <w:rPr>
          <w:rFonts w:ascii="Arial" w:hAnsi="Arial"/>
          <w:sz w:val="24"/>
          <w:lang w:val="en-GB"/>
        </w:rPr>
      </w:pPr>
    </w:p>
    <w:p w:rsidR="00D21C06" w:rsidRDefault="00D21C06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D21C06" w:rsidRDefault="00D21C06">
      <w:pPr>
        <w:jc w:val="both"/>
        <w:rPr>
          <w:rFonts w:ascii="Arial" w:hAnsi="Arial"/>
          <w:b/>
          <w:sz w:val="28"/>
          <w:lang w:val="en-GB"/>
        </w:rPr>
      </w:pPr>
    </w:p>
    <w:p w:rsidR="005677A0" w:rsidRPr="008704DC" w:rsidRDefault="00D21C06" w:rsidP="008704DC">
      <w:pPr>
        <w:numPr>
          <w:ilvl w:val="1"/>
          <w:numId w:val="1"/>
        </w:numPr>
        <w:spacing w:after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Once </w:t>
      </w:r>
      <w:r w:rsidR="00176B01">
        <w:rPr>
          <w:rFonts w:ascii="Arial" w:hAnsi="Arial"/>
          <w:color w:val="000000"/>
          <w:sz w:val="24"/>
          <w:lang w:val="en-GB"/>
        </w:rPr>
        <w:t>batch</w:t>
      </w:r>
      <w:r>
        <w:rPr>
          <w:rFonts w:ascii="Arial" w:hAnsi="Arial"/>
          <w:color w:val="000000"/>
          <w:sz w:val="24"/>
          <w:lang w:val="en-GB"/>
        </w:rPr>
        <w:t xml:space="preserve"> is finished, </w:t>
      </w:r>
      <w:r w:rsidR="00803EF9">
        <w:rPr>
          <w:rFonts w:ascii="Arial" w:hAnsi="Arial"/>
          <w:color w:val="000000"/>
          <w:sz w:val="24"/>
          <w:lang w:val="en-GB"/>
        </w:rPr>
        <w:t>certain</w:t>
      </w:r>
      <w:r w:rsidR="008704DC">
        <w:rPr>
          <w:rFonts w:ascii="Arial" w:hAnsi="Arial"/>
          <w:color w:val="000000"/>
          <w:sz w:val="24"/>
          <w:lang w:val="en-GB"/>
        </w:rPr>
        <w:t xml:space="preserve"> plate report</w:t>
      </w:r>
      <w:r w:rsidR="00803EF9">
        <w:rPr>
          <w:rFonts w:ascii="Arial" w:hAnsi="Arial"/>
          <w:color w:val="000000"/>
          <w:sz w:val="24"/>
          <w:lang w:val="en-GB"/>
        </w:rPr>
        <w:t>s</w:t>
      </w:r>
      <w:r w:rsidR="008704DC">
        <w:rPr>
          <w:rFonts w:ascii="Arial" w:hAnsi="Arial"/>
          <w:color w:val="000000"/>
          <w:sz w:val="24"/>
          <w:lang w:val="en-GB"/>
        </w:rPr>
        <w:t xml:space="preserve"> will print</w:t>
      </w:r>
      <w:r w:rsidR="00176B01">
        <w:rPr>
          <w:rFonts w:ascii="Arial" w:hAnsi="Arial"/>
          <w:color w:val="000000"/>
          <w:sz w:val="24"/>
          <w:lang w:val="en-GB"/>
        </w:rPr>
        <w:t>.</w:t>
      </w:r>
    </w:p>
    <w:p w:rsidR="008704DC" w:rsidRDefault="008704DC" w:rsidP="008704DC">
      <w:pPr>
        <w:numPr>
          <w:ilvl w:val="1"/>
          <w:numId w:val="1"/>
        </w:numPr>
        <w:spacing w:after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on “Results”, 6</w:t>
      </w:r>
      <w:r w:rsidRPr="008704DC">
        <w:rPr>
          <w:rFonts w:ascii="Arial" w:hAnsi="Arial"/>
          <w:sz w:val="24"/>
          <w:vertAlign w:val="superscript"/>
          <w:lang w:val="en-GB"/>
        </w:rPr>
        <w:t>th</w:t>
      </w:r>
      <w:r>
        <w:rPr>
          <w:rFonts w:ascii="Arial" w:hAnsi="Arial"/>
          <w:sz w:val="24"/>
          <w:lang w:val="en-GB"/>
        </w:rPr>
        <w:t xml:space="preserve"> key on the top of the main screen.</w:t>
      </w:r>
    </w:p>
    <w:p w:rsidR="005677A0" w:rsidRPr="005677A0" w:rsidRDefault="008704DC" w:rsidP="00777969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Review and edit all equivocal results.</w:t>
      </w:r>
    </w:p>
    <w:p w:rsidR="00D21C06" w:rsidRPr="00312CD7" w:rsidRDefault="006F5F19" w:rsidP="005677A0">
      <w:pPr>
        <w:numPr>
          <w:ilvl w:val="1"/>
          <w:numId w:val="1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Highlight, approve and export results to Cerner LIS</w:t>
      </w:r>
      <w:r w:rsidR="00312CD7">
        <w:rPr>
          <w:rFonts w:ascii="Arial" w:hAnsi="Arial"/>
          <w:color w:val="000000"/>
          <w:sz w:val="24"/>
          <w:lang w:val="en-GB"/>
        </w:rPr>
        <w:t>.</w:t>
      </w:r>
    </w:p>
    <w:p w:rsidR="00312CD7" w:rsidRDefault="006F5F19" w:rsidP="005677A0">
      <w:pPr>
        <w:numPr>
          <w:ilvl w:val="1"/>
          <w:numId w:val="1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Verify results in LIS.</w:t>
      </w:r>
    </w:p>
    <w:p w:rsidR="00D21C06" w:rsidRDefault="00D21C06">
      <w:pPr>
        <w:ind w:left="720"/>
        <w:jc w:val="both"/>
        <w:rPr>
          <w:rFonts w:ascii="Arial" w:hAnsi="Arial"/>
          <w:sz w:val="24"/>
          <w:lang w:val="en-GB"/>
        </w:rPr>
      </w:pPr>
    </w:p>
    <w:p w:rsidR="00D21C06" w:rsidRDefault="00086659">
      <w:pPr>
        <w:numPr>
          <w:ilvl w:val="1"/>
          <w:numId w:val="1"/>
        </w:numPr>
        <w:jc w:val="both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Give </w:t>
      </w:r>
      <w:r w:rsidR="00D21C06">
        <w:rPr>
          <w:rFonts w:ascii="Arial" w:hAnsi="Arial"/>
          <w:color w:val="000000"/>
          <w:sz w:val="24"/>
          <w:lang w:val="en-GB"/>
        </w:rPr>
        <w:t>specimens and requisitions to routine bench technologist to perform further testing as required and for check to be performed.</w:t>
      </w:r>
    </w:p>
    <w:p w:rsidR="008320CD" w:rsidRDefault="008320CD">
      <w:pPr>
        <w:jc w:val="both"/>
        <w:rPr>
          <w:rFonts w:ascii="Arial" w:hAnsi="Arial"/>
          <w:color w:val="000000"/>
          <w:sz w:val="24"/>
          <w:lang w:val="en-GB"/>
        </w:rPr>
      </w:pPr>
    </w:p>
    <w:p w:rsidR="00D21C06" w:rsidRDefault="00D21C06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D21C06" w:rsidRDefault="00D21C06">
      <w:pPr>
        <w:jc w:val="both"/>
        <w:rPr>
          <w:rFonts w:ascii="Arial" w:hAnsi="Arial"/>
          <w:b/>
          <w:sz w:val="28"/>
          <w:lang w:val="en-GB"/>
        </w:rPr>
      </w:pPr>
    </w:p>
    <w:p w:rsidR="00D21C06" w:rsidRDefault="00D21C06">
      <w:pPr>
        <w:numPr>
          <w:ilvl w:val="1"/>
          <w:numId w:val="3"/>
        </w:numPr>
        <w:rPr>
          <w:rFonts w:ascii="Arial" w:hAnsi="Arial"/>
          <w:color w:val="000000"/>
          <w:sz w:val="24"/>
          <w:u w:val="single"/>
          <w:lang w:val="en-GB"/>
        </w:rPr>
      </w:pPr>
      <w:r>
        <w:rPr>
          <w:rFonts w:ascii="Arial" w:hAnsi="Arial"/>
          <w:color w:val="000000"/>
          <w:sz w:val="24"/>
          <w:u w:val="single"/>
          <w:lang w:val="en-GB"/>
        </w:rPr>
        <w:t>Manual Identification of Reagent(s)</w:t>
      </w:r>
    </w:p>
    <w:p w:rsidR="00D21C06" w:rsidRDefault="00D21C06">
      <w:pPr>
        <w:ind w:left="720"/>
        <w:rPr>
          <w:rFonts w:ascii="Arial" w:hAnsi="Arial"/>
          <w:color w:val="000000"/>
          <w:sz w:val="24"/>
          <w:lang w:val="en-GB"/>
        </w:rPr>
      </w:pPr>
    </w:p>
    <w:p w:rsidR="00D21C06" w:rsidRDefault="00D21C06">
      <w:pPr>
        <w:ind w:left="1440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Whenever a re</w:t>
      </w:r>
      <w:r w:rsidR="00C32C95">
        <w:rPr>
          <w:rFonts w:ascii="Arial" w:hAnsi="Arial"/>
          <w:color w:val="000000"/>
          <w:sz w:val="24"/>
          <w:lang w:val="en-GB"/>
        </w:rPr>
        <w:t xml:space="preserve">agent cannot be identified </w:t>
      </w:r>
      <w:r w:rsidR="00124976">
        <w:rPr>
          <w:rFonts w:ascii="Arial" w:hAnsi="Arial"/>
          <w:color w:val="000000"/>
          <w:sz w:val="24"/>
          <w:lang w:val="en-GB"/>
        </w:rPr>
        <w:t>a blank space</w:t>
      </w:r>
      <w:r w:rsidR="00C32C95">
        <w:rPr>
          <w:rFonts w:ascii="Arial" w:hAnsi="Arial"/>
          <w:color w:val="000000"/>
          <w:sz w:val="24"/>
          <w:lang w:val="en-GB"/>
        </w:rPr>
        <w:t xml:space="preserve"> will appear on the 14 or 5 lane bay</w:t>
      </w:r>
      <w:r w:rsidR="00124976">
        <w:rPr>
          <w:rFonts w:ascii="Arial" w:hAnsi="Arial"/>
          <w:color w:val="000000"/>
          <w:sz w:val="24"/>
          <w:lang w:val="en-GB"/>
        </w:rPr>
        <w:t>.</w:t>
      </w:r>
    </w:p>
    <w:p w:rsidR="00D21C06" w:rsidRDefault="0076418C">
      <w:pPr>
        <w:numPr>
          <w:ilvl w:val="2"/>
          <w:numId w:val="3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Remove the corresponding reagent rack</w:t>
      </w:r>
      <w:r w:rsidR="00C32C95">
        <w:rPr>
          <w:rFonts w:ascii="Arial" w:hAnsi="Arial"/>
          <w:color w:val="000000"/>
          <w:sz w:val="24"/>
          <w:lang w:val="en-GB"/>
        </w:rPr>
        <w:t>, select lane and reinstall</w:t>
      </w:r>
      <w:r w:rsidR="00D21C06">
        <w:rPr>
          <w:rFonts w:ascii="Arial" w:hAnsi="Arial"/>
          <w:color w:val="000000"/>
          <w:sz w:val="24"/>
          <w:lang w:val="en-GB"/>
        </w:rPr>
        <w:t>.</w:t>
      </w:r>
    </w:p>
    <w:p w:rsidR="00D21C06" w:rsidRDefault="00D21C06">
      <w:pPr>
        <w:ind w:left="1440"/>
        <w:rPr>
          <w:rFonts w:ascii="Arial" w:hAnsi="Arial"/>
          <w:color w:val="000000"/>
          <w:sz w:val="24"/>
          <w:lang w:val="en-GB"/>
        </w:rPr>
      </w:pPr>
    </w:p>
    <w:p w:rsidR="00D21C06" w:rsidRDefault="00C32C95">
      <w:pPr>
        <w:numPr>
          <w:ilvl w:val="2"/>
          <w:numId w:val="3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If the error occurs again.  You may remove rack, press recall and scan the barcode x2.  Replace rack in the same lane</w:t>
      </w:r>
      <w:r w:rsidR="0076418C">
        <w:rPr>
          <w:rFonts w:ascii="Arial" w:hAnsi="Arial"/>
          <w:color w:val="000000"/>
          <w:sz w:val="24"/>
          <w:lang w:val="en-GB"/>
        </w:rPr>
        <w:t>.</w:t>
      </w:r>
    </w:p>
    <w:p w:rsidR="007A6002" w:rsidRDefault="007A6002" w:rsidP="007A6002">
      <w:pPr>
        <w:pStyle w:val="ListParagraph"/>
        <w:rPr>
          <w:rFonts w:ascii="Arial" w:hAnsi="Arial"/>
          <w:color w:val="000000"/>
          <w:sz w:val="24"/>
          <w:lang w:val="en-GB"/>
        </w:rPr>
      </w:pPr>
    </w:p>
    <w:p w:rsidR="00D21C06" w:rsidRDefault="00D21C06">
      <w:pPr>
        <w:jc w:val="both"/>
        <w:rPr>
          <w:rFonts w:ascii="Arial" w:hAnsi="Arial"/>
          <w:sz w:val="24"/>
          <w:lang w:val="en-GB"/>
        </w:rPr>
      </w:pPr>
    </w:p>
    <w:p w:rsidR="00D21C06" w:rsidRDefault="00D21C06">
      <w:pPr>
        <w:numPr>
          <w:ilvl w:val="1"/>
          <w:numId w:val="3"/>
        </w:numPr>
        <w:rPr>
          <w:rFonts w:ascii="Arial" w:hAnsi="Arial"/>
          <w:color w:val="000000"/>
          <w:sz w:val="24"/>
          <w:u w:val="single"/>
          <w:lang w:val="en-GB"/>
        </w:rPr>
      </w:pPr>
      <w:r>
        <w:rPr>
          <w:rFonts w:ascii="Arial" w:hAnsi="Arial"/>
          <w:sz w:val="24"/>
          <w:u w:val="single"/>
          <w:lang w:val="en-GB"/>
        </w:rPr>
        <w:t>Manual Identification of Sample(s)</w:t>
      </w:r>
    </w:p>
    <w:p w:rsidR="00D21C06" w:rsidRDefault="00D21C06">
      <w:pPr>
        <w:ind w:left="720"/>
        <w:rPr>
          <w:rFonts w:ascii="Arial" w:hAnsi="Arial"/>
          <w:color w:val="000000"/>
          <w:sz w:val="24"/>
          <w:lang w:val="en-GB"/>
        </w:rPr>
      </w:pPr>
    </w:p>
    <w:p w:rsidR="00D21C06" w:rsidRDefault="00D21C06">
      <w:pPr>
        <w:ind w:left="1440"/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 xml:space="preserve">Whenever a sample cannot be identified </w:t>
      </w:r>
      <w:r w:rsidR="00C32C95">
        <w:rPr>
          <w:rFonts w:ascii="Arial" w:hAnsi="Arial"/>
          <w:color w:val="000000"/>
          <w:sz w:val="24"/>
          <w:lang w:val="en-GB"/>
        </w:rPr>
        <w:t>a blank space will appear on the 14 lane bay</w:t>
      </w:r>
      <w:r w:rsidR="007A6002">
        <w:rPr>
          <w:rFonts w:ascii="Arial" w:hAnsi="Arial"/>
          <w:color w:val="000000"/>
          <w:sz w:val="24"/>
          <w:lang w:val="en-GB"/>
        </w:rPr>
        <w:t>.</w:t>
      </w:r>
    </w:p>
    <w:p w:rsidR="00D21C06" w:rsidRDefault="00D21C06">
      <w:pPr>
        <w:ind w:left="1440"/>
        <w:rPr>
          <w:rFonts w:ascii="Arial" w:hAnsi="Arial"/>
          <w:color w:val="000000"/>
          <w:sz w:val="24"/>
          <w:lang w:val="en-GB"/>
        </w:rPr>
      </w:pPr>
    </w:p>
    <w:p w:rsidR="00D21C06" w:rsidRDefault="007A6002">
      <w:pPr>
        <w:numPr>
          <w:ilvl w:val="2"/>
          <w:numId w:val="3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Remove the corresponding sample rack</w:t>
      </w:r>
      <w:r w:rsidR="00D21C06">
        <w:rPr>
          <w:rFonts w:ascii="Arial" w:hAnsi="Arial"/>
          <w:color w:val="000000"/>
          <w:sz w:val="24"/>
          <w:lang w:val="en-GB"/>
        </w:rPr>
        <w:t>.</w:t>
      </w:r>
      <w:r w:rsidR="00C32C95">
        <w:rPr>
          <w:rFonts w:ascii="Arial" w:hAnsi="Arial"/>
          <w:color w:val="000000"/>
          <w:sz w:val="24"/>
          <w:lang w:val="en-GB"/>
        </w:rPr>
        <w:t xml:space="preserve">  Press recall.</w:t>
      </w:r>
    </w:p>
    <w:p w:rsidR="00D21C06" w:rsidRDefault="00D21C06">
      <w:pPr>
        <w:rPr>
          <w:rFonts w:ascii="Arial" w:hAnsi="Arial"/>
          <w:color w:val="000000"/>
          <w:sz w:val="24"/>
          <w:lang w:val="en-GB"/>
        </w:rPr>
      </w:pPr>
    </w:p>
    <w:p w:rsidR="00D21C06" w:rsidRDefault="007A6002">
      <w:pPr>
        <w:numPr>
          <w:ilvl w:val="2"/>
          <w:numId w:val="3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Scan the sample barcode x2</w:t>
      </w:r>
      <w:r w:rsidR="00D21C06">
        <w:rPr>
          <w:rFonts w:ascii="Arial" w:hAnsi="Arial"/>
          <w:color w:val="000000"/>
          <w:sz w:val="24"/>
          <w:lang w:val="en-GB"/>
        </w:rPr>
        <w:t>.</w:t>
      </w:r>
    </w:p>
    <w:p w:rsidR="00D21C06" w:rsidRDefault="00D21C06">
      <w:pPr>
        <w:rPr>
          <w:rFonts w:ascii="Arial" w:hAnsi="Arial"/>
          <w:color w:val="000000"/>
          <w:sz w:val="24"/>
          <w:lang w:val="en-GB"/>
        </w:rPr>
      </w:pPr>
    </w:p>
    <w:p w:rsidR="00D21C06" w:rsidRDefault="007A6002">
      <w:pPr>
        <w:numPr>
          <w:ilvl w:val="2"/>
          <w:numId w:val="3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Replace rack in the same lane.</w:t>
      </w:r>
    </w:p>
    <w:p w:rsidR="00BE13BC" w:rsidRDefault="00BE13BC" w:rsidP="00BE13BC">
      <w:pPr>
        <w:rPr>
          <w:rFonts w:ascii="Arial" w:hAnsi="Arial"/>
          <w:color w:val="000000"/>
          <w:sz w:val="24"/>
          <w:lang w:val="en-GB"/>
        </w:rPr>
      </w:pPr>
    </w:p>
    <w:p w:rsidR="00111E0D" w:rsidRDefault="00111E0D" w:rsidP="00BE13BC">
      <w:pPr>
        <w:rPr>
          <w:rFonts w:ascii="Arial" w:hAnsi="Arial"/>
          <w:color w:val="000000"/>
          <w:sz w:val="24"/>
          <w:lang w:val="en-GB"/>
        </w:rPr>
      </w:pPr>
    </w:p>
    <w:p w:rsidR="00BE13BC" w:rsidRDefault="00BE13BC" w:rsidP="00BE13BC">
      <w:pPr>
        <w:numPr>
          <w:ilvl w:val="1"/>
          <w:numId w:val="3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Partially used strips cannot be reused.</w:t>
      </w:r>
    </w:p>
    <w:p w:rsidR="00D21C06" w:rsidRDefault="00D21C06">
      <w:pPr>
        <w:jc w:val="both"/>
        <w:rPr>
          <w:rFonts w:ascii="Arial" w:hAnsi="Arial"/>
          <w:b/>
          <w:sz w:val="28"/>
          <w:lang w:val="en-GB"/>
        </w:rPr>
      </w:pPr>
    </w:p>
    <w:p w:rsidR="00D21C06" w:rsidRDefault="00D21C06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D21C06" w:rsidRDefault="00D21C06">
      <w:pPr>
        <w:rPr>
          <w:lang w:val="en-GB"/>
        </w:rPr>
      </w:pPr>
    </w:p>
    <w:p w:rsidR="00D21C06" w:rsidRDefault="002A21F8">
      <w:pPr>
        <w:numPr>
          <w:ilvl w:val="1"/>
          <w:numId w:val="1"/>
        </w:numPr>
        <w:rPr>
          <w:rFonts w:ascii="Arial" w:hAnsi="Arial"/>
          <w:color w:val="000000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B554FF">
        <w:rPr>
          <w:rFonts w:ascii="Arial" w:hAnsi="Arial"/>
          <w:sz w:val="24"/>
          <w:lang w:val="en-GB"/>
        </w:rPr>
        <w:t>NEO</w:t>
      </w:r>
      <w:r w:rsidR="00D21C06">
        <w:rPr>
          <w:rFonts w:ascii="Arial" w:hAnsi="Arial"/>
          <w:sz w:val="24"/>
          <w:lang w:val="en-GB"/>
        </w:rPr>
        <w:t xml:space="preserve"> </w:t>
      </w:r>
      <w:r w:rsidR="005626F1">
        <w:rPr>
          <w:rFonts w:ascii="Arial" w:hAnsi="Arial"/>
          <w:sz w:val="24"/>
          <w:lang w:val="en-GB"/>
        </w:rPr>
        <w:t>Operator Manual, Chapter 7</w:t>
      </w:r>
    </w:p>
    <w:sectPr w:rsidR="00D21C06" w:rsidSect="00111E0D">
      <w:headerReference w:type="default" r:id="rId12"/>
      <w:type w:val="continuous"/>
      <w:pgSz w:w="12240" w:h="15840" w:code="1"/>
      <w:pgMar w:top="1389" w:right="1440" w:bottom="1260" w:left="1440" w:header="624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4BD" w:rsidRDefault="00D674BD">
      <w:r>
        <w:separator/>
      </w:r>
    </w:p>
  </w:endnote>
  <w:endnote w:type="continuationSeparator" w:id="0">
    <w:p w:rsidR="00D674BD" w:rsidRDefault="00D6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11E0D" w:rsidTr="00880460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111E0D" w:rsidRDefault="00111E0D" w:rsidP="0088046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111E0D" w:rsidRDefault="00571B6B" w:rsidP="00880460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111E0D" w:rsidRDefault="00111E0D" w:rsidP="0088046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11E0D" w:rsidRPr="00560679" w:rsidRDefault="00111E0D" w:rsidP="00880460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111E0D" w:rsidRPr="00560679" w:rsidRDefault="00111E0D" w:rsidP="00880460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111E0D" w:rsidRPr="005A0D4C" w:rsidRDefault="00111E0D" w:rsidP="00880460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111E0D" w:rsidRPr="005A0D4C" w:rsidRDefault="00111E0D" w:rsidP="00880460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111E0D" w:rsidRPr="00560679" w:rsidRDefault="00111E0D" w:rsidP="00880460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NEO</w:t>
          </w:r>
          <w:r w:rsidRPr="00560679">
            <w:rPr>
              <w:rFonts w:ascii="Arial" w:hAnsi="Arial" w:cs="Arial"/>
              <w:sz w:val="18"/>
            </w:rPr>
            <w:t>.00</w:t>
          </w:r>
          <w:r>
            <w:rPr>
              <w:rFonts w:ascii="Arial" w:hAnsi="Arial" w:cs="Arial"/>
              <w:sz w:val="18"/>
            </w:rPr>
            <w:t>2</w:t>
          </w:r>
          <w:r w:rsidRPr="00560679">
            <w:rPr>
              <w:rFonts w:ascii="Arial" w:hAnsi="Arial"/>
              <w:sz w:val="16"/>
            </w:rPr>
            <w:br/>
          </w:r>
        </w:p>
        <w:p w:rsidR="00111E0D" w:rsidRDefault="00111E0D" w:rsidP="0088046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61CF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61CFF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111E0D" w:rsidRPr="00560679" w:rsidRDefault="00111E0D" w:rsidP="00111E0D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0D58AB" w:rsidRPr="00111E0D" w:rsidRDefault="000D58AB" w:rsidP="00111E0D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4BD" w:rsidRDefault="00D674BD">
      <w:r>
        <w:separator/>
      </w:r>
    </w:p>
  </w:footnote>
  <w:footnote w:type="continuationSeparator" w:id="0">
    <w:p w:rsidR="00D674BD" w:rsidRDefault="00D6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0D" w:rsidRDefault="00111E0D" w:rsidP="00111E0D">
    <w:pPr>
      <w:pStyle w:val="Header"/>
      <w:jc w:val="center"/>
      <w:rPr>
        <w:b/>
        <w:sz w:val="22"/>
        <w:lang w:val="en-US"/>
      </w:rPr>
    </w:pPr>
  </w:p>
  <w:p w:rsidR="00111E0D" w:rsidRPr="00560679" w:rsidRDefault="00571B6B" w:rsidP="00111E0D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1E0D" w:rsidRPr="00560679">
      <w:rPr>
        <w:lang w:val="en-CA"/>
      </w:rPr>
      <w:t xml:space="preserve">           </w:t>
    </w:r>
  </w:p>
  <w:p w:rsidR="00111E0D" w:rsidRPr="00E93DA1" w:rsidRDefault="00111E0D" w:rsidP="00111E0D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111E0D" w:rsidRPr="00E93DA1" w:rsidRDefault="00111E0D" w:rsidP="00111E0D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111E0D" w:rsidRDefault="00111E0D" w:rsidP="00111E0D">
    <w:pPr>
      <w:pStyle w:val="Header"/>
      <w:jc w:val="center"/>
      <w:rPr>
        <w:rFonts w:ascii="Arial" w:hAnsi="Arial"/>
        <w:b/>
        <w:sz w:val="24"/>
        <w:lang w:val="en-US"/>
      </w:rPr>
    </w:pPr>
  </w:p>
  <w:p w:rsidR="00111E0D" w:rsidRDefault="00111E0D" w:rsidP="00111E0D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Performing a Run</w:t>
    </w:r>
  </w:p>
  <w:p w:rsidR="00111E0D" w:rsidRDefault="00111E0D" w:rsidP="00111E0D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111E0D" w:rsidTr="00880460">
      <w:trPr>
        <w:jc w:val="center"/>
      </w:trPr>
      <w:tc>
        <w:tcPr>
          <w:tcW w:w="4428" w:type="dxa"/>
        </w:tcPr>
        <w:p w:rsidR="00111E0D" w:rsidRDefault="00111E0D" w:rsidP="00880460">
          <w:pPr>
            <w:pStyle w:val="Header"/>
            <w:rPr>
              <w:rFonts w:ascii="Arial" w:hAnsi="Arial" w:cs="Arial"/>
            </w:rPr>
          </w:pPr>
        </w:p>
        <w:p w:rsidR="00111E0D" w:rsidRDefault="00111E0D" w:rsidP="00880460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111E0D" w:rsidRDefault="00111E0D" w:rsidP="00880460">
          <w:pPr>
            <w:pStyle w:val="Header"/>
            <w:rPr>
              <w:rFonts w:ascii="Arial" w:hAnsi="Arial" w:cs="Arial"/>
            </w:rPr>
          </w:pPr>
        </w:p>
        <w:p w:rsidR="00111E0D" w:rsidRDefault="00111E0D" w:rsidP="00880460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NEO.002</w:t>
          </w:r>
        </w:p>
      </w:tc>
    </w:tr>
    <w:tr w:rsidR="00111E0D" w:rsidRPr="00560679" w:rsidTr="00880460">
      <w:trPr>
        <w:jc w:val="center"/>
      </w:trPr>
      <w:tc>
        <w:tcPr>
          <w:tcW w:w="4428" w:type="dxa"/>
        </w:tcPr>
        <w:p w:rsidR="00111E0D" w:rsidRDefault="00111E0D" w:rsidP="00880460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2012/02/15</w:t>
          </w:r>
        </w:p>
      </w:tc>
      <w:tc>
        <w:tcPr>
          <w:tcW w:w="4428" w:type="dxa"/>
        </w:tcPr>
        <w:p w:rsidR="00111E0D" w:rsidRPr="00560679" w:rsidRDefault="00111E0D" w:rsidP="00880460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>
            <w:rPr>
              <w:rFonts w:ascii="Arial" w:hAnsi="Arial" w:cs="Arial"/>
              <w:lang w:val="en-CA"/>
            </w:rPr>
            <w:t>NEO</w:t>
          </w:r>
        </w:p>
      </w:tc>
    </w:tr>
    <w:tr w:rsidR="00111E0D" w:rsidTr="00880460">
      <w:trPr>
        <w:jc w:val="center"/>
      </w:trPr>
      <w:tc>
        <w:tcPr>
          <w:tcW w:w="4428" w:type="dxa"/>
        </w:tcPr>
        <w:p w:rsidR="00111E0D" w:rsidRDefault="00111E0D" w:rsidP="00880460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111E0D" w:rsidRDefault="00111E0D" w:rsidP="008804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461CF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461CF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111E0D" w:rsidRDefault="00111E0D" w:rsidP="00880460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0D58AB" w:rsidRDefault="000D58AB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0D" w:rsidRDefault="00111E0D" w:rsidP="00111E0D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Performing a Run</w:t>
    </w:r>
  </w:p>
  <w:p w:rsidR="000D58AB" w:rsidRPr="00111E0D" w:rsidRDefault="000D58AB" w:rsidP="00111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03A5"/>
    <w:multiLevelType w:val="multilevel"/>
    <w:tmpl w:val="0A2C808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A89687C"/>
    <w:multiLevelType w:val="multilevel"/>
    <w:tmpl w:val="3FEA45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8.4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472793"/>
    <w:multiLevelType w:val="hybridMultilevel"/>
    <w:tmpl w:val="5EA6A2E6"/>
    <w:lvl w:ilvl="0" w:tplc="283CFDC8">
      <w:start w:val="1"/>
      <w:numFmt w:val="decimal"/>
      <w:lvlText w:val="8.3.%1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-360" w:hanging="360"/>
      </w:pPr>
    </w:lvl>
    <w:lvl w:ilvl="2" w:tplc="1009001B">
      <w:start w:val="1"/>
      <w:numFmt w:val="lowerRoman"/>
      <w:lvlText w:val="%3."/>
      <w:lvlJc w:val="right"/>
      <w:pPr>
        <w:ind w:left="360" w:hanging="180"/>
      </w:pPr>
    </w:lvl>
    <w:lvl w:ilvl="3" w:tplc="1009000F">
      <w:start w:val="1"/>
      <w:numFmt w:val="decimal"/>
      <w:lvlText w:val="%4."/>
      <w:lvlJc w:val="left"/>
      <w:pPr>
        <w:ind w:left="1080" w:hanging="360"/>
      </w:pPr>
    </w:lvl>
    <w:lvl w:ilvl="4" w:tplc="10090019">
      <w:start w:val="1"/>
      <w:numFmt w:val="lowerLetter"/>
      <w:lvlText w:val="%5."/>
      <w:lvlJc w:val="left"/>
      <w:pPr>
        <w:ind w:left="1800" w:hanging="360"/>
      </w:pPr>
    </w:lvl>
    <w:lvl w:ilvl="5" w:tplc="1009001B" w:tentative="1">
      <w:start w:val="1"/>
      <w:numFmt w:val="lowerRoman"/>
      <w:lvlText w:val="%6."/>
      <w:lvlJc w:val="right"/>
      <w:pPr>
        <w:ind w:left="2520" w:hanging="180"/>
      </w:pPr>
    </w:lvl>
    <w:lvl w:ilvl="6" w:tplc="1009000F" w:tentative="1">
      <w:start w:val="1"/>
      <w:numFmt w:val="decimal"/>
      <w:lvlText w:val="%7."/>
      <w:lvlJc w:val="left"/>
      <w:pPr>
        <w:ind w:left="3240" w:hanging="360"/>
      </w:pPr>
    </w:lvl>
    <w:lvl w:ilvl="7" w:tplc="10090019" w:tentative="1">
      <w:start w:val="1"/>
      <w:numFmt w:val="lowerLetter"/>
      <w:lvlText w:val="%8."/>
      <w:lvlJc w:val="left"/>
      <w:pPr>
        <w:ind w:left="3960" w:hanging="360"/>
      </w:pPr>
    </w:lvl>
    <w:lvl w:ilvl="8" w:tplc="10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41F16974"/>
    <w:multiLevelType w:val="multilevel"/>
    <w:tmpl w:val="8A3C8866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17"/>
    <w:rsid w:val="00086659"/>
    <w:rsid w:val="000D58AB"/>
    <w:rsid w:val="00111E0D"/>
    <w:rsid w:val="00123D4E"/>
    <w:rsid w:val="00124976"/>
    <w:rsid w:val="00176B01"/>
    <w:rsid w:val="001F6532"/>
    <w:rsid w:val="00227A55"/>
    <w:rsid w:val="00242F73"/>
    <w:rsid w:val="00270218"/>
    <w:rsid w:val="002A21F8"/>
    <w:rsid w:val="002C6EB3"/>
    <w:rsid w:val="002F321F"/>
    <w:rsid w:val="0030666C"/>
    <w:rsid w:val="00307369"/>
    <w:rsid w:val="00312CD7"/>
    <w:rsid w:val="003341D3"/>
    <w:rsid w:val="003460AE"/>
    <w:rsid w:val="00397D11"/>
    <w:rsid w:val="003C2CD4"/>
    <w:rsid w:val="003E1696"/>
    <w:rsid w:val="003E6E38"/>
    <w:rsid w:val="00405A2D"/>
    <w:rsid w:val="004167F8"/>
    <w:rsid w:val="00417983"/>
    <w:rsid w:val="0043572E"/>
    <w:rsid w:val="00461CFF"/>
    <w:rsid w:val="0048492B"/>
    <w:rsid w:val="004F6F2C"/>
    <w:rsid w:val="005030DD"/>
    <w:rsid w:val="00534ABA"/>
    <w:rsid w:val="005626F1"/>
    <w:rsid w:val="005677A0"/>
    <w:rsid w:val="00571B6B"/>
    <w:rsid w:val="0058228C"/>
    <w:rsid w:val="00596880"/>
    <w:rsid w:val="005B1000"/>
    <w:rsid w:val="005C4304"/>
    <w:rsid w:val="006047E0"/>
    <w:rsid w:val="006F5F19"/>
    <w:rsid w:val="00713E2A"/>
    <w:rsid w:val="0076418C"/>
    <w:rsid w:val="00777969"/>
    <w:rsid w:val="00794DDF"/>
    <w:rsid w:val="007A6002"/>
    <w:rsid w:val="007B3DB7"/>
    <w:rsid w:val="007F59D1"/>
    <w:rsid w:val="007F7D3D"/>
    <w:rsid w:val="00801887"/>
    <w:rsid w:val="00803EF9"/>
    <w:rsid w:val="008320CD"/>
    <w:rsid w:val="00835BF6"/>
    <w:rsid w:val="008704DC"/>
    <w:rsid w:val="00880460"/>
    <w:rsid w:val="008A50EE"/>
    <w:rsid w:val="008B4AED"/>
    <w:rsid w:val="008B4F26"/>
    <w:rsid w:val="008F13D6"/>
    <w:rsid w:val="008F37DB"/>
    <w:rsid w:val="00907B25"/>
    <w:rsid w:val="00915137"/>
    <w:rsid w:val="00945EE6"/>
    <w:rsid w:val="009762FC"/>
    <w:rsid w:val="00A172BA"/>
    <w:rsid w:val="00A17D24"/>
    <w:rsid w:val="00A319A5"/>
    <w:rsid w:val="00A54C54"/>
    <w:rsid w:val="00A63FF0"/>
    <w:rsid w:val="00A83671"/>
    <w:rsid w:val="00AE5BE0"/>
    <w:rsid w:val="00B554FF"/>
    <w:rsid w:val="00B979FA"/>
    <w:rsid w:val="00BB13AD"/>
    <w:rsid w:val="00BE13BC"/>
    <w:rsid w:val="00C1011A"/>
    <w:rsid w:val="00C32C95"/>
    <w:rsid w:val="00C54A2F"/>
    <w:rsid w:val="00C70160"/>
    <w:rsid w:val="00C81642"/>
    <w:rsid w:val="00C85BF4"/>
    <w:rsid w:val="00D21C06"/>
    <w:rsid w:val="00D674BD"/>
    <w:rsid w:val="00D736F3"/>
    <w:rsid w:val="00E30DFB"/>
    <w:rsid w:val="00E4458D"/>
    <w:rsid w:val="00E61491"/>
    <w:rsid w:val="00F06144"/>
    <w:rsid w:val="00F11C3B"/>
    <w:rsid w:val="00F4280B"/>
    <w:rsid w:val="00F701BD"/>
    <w:rsid w:val="00F76D17"/>
    <w:rsid w:val="00F90D61"/>
    <w:rsid w:val="00F92A4C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F70AC8-CD38-4241-9211-3DAD9A6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F7D3D"/>
    <w:pPr>
      <w:ind w:left="720"/>
    </w:pPr>
  </w:style>
  <w:style w:type="character" w:customStyle="1" w:styleId="HeaderChar">
    <w:name w:val="Header Char"/>
    <w:link w:val="Header"/>
    <w:rsid w:val="00111E0D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D7192-1CBD-438D-BF87-4538D9DEA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F8C61-2570-4E49-90BE-BF8525F6C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7756B-D23E-4C1D-9BD5-8872023B0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2012-02-09T16:17:00Z</cp:lastPrinted>
  <dcterms:created xsi:type="dcterms:W3CDTF">2020-08-10T20:48:00Z</dcterms:created>
  <dcterms:modified xsi:type="dcterms:W3CDTF">2020-08-10T20:48:00Z</dcterms:modified>
</cp:coreProperties>
</file>