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06" w:rsidRDefault="00D21C06">
      <w:pPr>
        <w:pStyle w:val="Header"/>
        <w:tabs>
          <w:tab w:val="clear" w:pos="4320"/>
          <w:tab w:val="clear" w:pos="8640"/>
          <w:tab w:val="left" w:pos="-180"/>
          <w:tab w:val="left" w:pos="0"/>
        </w:tabs>
        <w:rPr>
          <w:lang w:val="en-GB"/>
        </w:rPr>
        <w:sectPr w:rsidR="00D21C06" w:rsidSect="000C4057">
          <w:headerReference w:type="default" r:id="rId10"/>
          <w:footerReference w:type="default" r:id="rId11"/>
          <w:pgSz w:w="12240" w:h="15840"/>
          <w:pgMar w:top="1728" w:right="1440" w:bottom="1440" w:left="1440" w:header="720" w:footer="283" w:gutter="0"/>
          <w:cols w:space="720"/>
          <w:docGrid w:linePitch="272"/>
        </w:sectPr>
      </w:pPr>
      <w:bookmarkStart w:id="0" w:name="_GoBack"/>
      <w:bookmarkEnd w:id="0"/>
    </w:p>
    <w:p w:rsidR="00D21C06" w:rsidRDefault="00D21C06">
      <w:pPr>
        <w:numPr>
          <w:ilvl w:val="0"/>
          <w:numId w:val="1"/>
        </w:numPr>
        <w:jc w:val="both"/>
        <w:rPr>
          <w:rFonts w:ascii="Arial" w:hAnsi="Arial"/>
          <w:b/>
          <w:sz w:val="28"/>
          <w:lang w:val="en-GB"/>
        </w:rPr>
      </w:pPr>
      <w:r>
        <w:rPr>
          <w:rFonts w:ascii="Arial" w:hAnsi="Arial"/>
          <w:b/>
          <w:sz w:val="28"/>
          <w:lang w:val="en-GB"/>
        </w:rPr>
        <w:t>Principle</w:t>
      </w:r>
    </w:p>
    <w:p w:rsidR="00D21C06" w:rsidRDefault="00D21C06">
      <w:pPr>
        <w:ind w:left="720"/>
        <w:jc w:val="both"/>
        <w:rPr>
          <w:rFonts w:ascii="Arial" w:hAnsi="Arial"/>
          <w:b/>
          <w:sz w:val="24"/>
          <w:lang w:val="en-GB"/>
        </w:rPr>
      </w:pPr>
    </w:p>
    <w:p w:rsidR="00D21C06" w:rsidRDefault="00D21C06">
      <w:pPr>
        <w:ind w:left="720"/>
        <w:rPr>
          <w:rFonts w:ascii="Arial" w:hAnsi="Arial"/>
          <w:sz w:val="24"/>
          <w:lang w:val="en-GB"/>
        </w:rPr>
      </w:pPr>
      <w:r>
        <w:rPr>
          <w:rFonts w:ascii="Arial" w:hAnsi="Arial"/>
          <w:sz w:val="24"/>
          <w:lang w:val="en-GB"/>
        </w:rPr>
        <w:t xml:space="preserve">The </w:t>
      </w:r>
      <w:r w:rsidR="002C6EB3">
        <w:rPr>
          <w:rFonts w:ascii="Arial" w:hAnsi="Arial"/>
          <w:sz w:val="24"/>
          <w:lang w:val="en-GB"/>
        </w:rPr>
        <w:t>Galileo Echo</w:t>
      </w:r>
      <w:r>
        <w:rPr>
          <w:rFonts w:ascii="Arial" w:hAnsi="Arial"/>
          <w:sz w:val="24"/>
          <w:lang w:val="en-GB"/>
        </w:rPr>
        <w:t xml:space="preserve"> is suitable for operation 24 hours a day.  </w:t>
      </w:r>
      <w:r w:rsidR="002C6EB3">
        <w:rPr>
          <w:rFonts w:ascii="Arial" w:hAnsi="Arial"/>
          <w:sz w:val="24"/>
          <w:lang w:val="en-GB"/>
        </w:rPr>
        <w:t>Initialization and daily maintenance must be done every 24 hours. The instrument should be powered down once a week.</w:t>
      </w:r>
      <w:r>
        <w:rPr>
          <w:rFonts w:ascii="Arial" w:hAnsi="Arial"/>
          <w:sz w:val="24"/>
          <w:lang w:val="en-GB"/>
        </w:rPr>
        <w:t xml:space="preserve">  </w:t>
      </w:r>
    </w:p>
    <w:p w:rsidR="00D21C06" w:rsidRDefault="00D21C06">
      <w:pPr>
        <w:ind w:left="720"/>
        <w:rPr>
          <w:rFonts w:ascii="Arial" w:hAnsi="Arial"/>
          <w:sz w:val="24"/>
          <w:lang w:val="en-GB"/>
        </w:rPr>
      </w:pPr>
    </w:p>
    <w:p w:rsidR="002C6EB3" w:rsidRPr="009A00FF" w:rsidRDefault="002C6EB3" w:rsidP="000C4057">
      <w:pPr>
        <w:ind w:left="720"/>
        <w:jc w:val="both"/>
        <w:rPr>
          <w:rFonts w:ascii="Arial" w:hAnsi="Arial" w:cs="Arial"/>
          <w:sz w:val="24"/>
          <w:szCs w:val="24"/>
          <w:lang w:val="en-GB"/>
        </w:rPr>
      </w:pPr>
      <w:r w:rsidRPr="00907B25">
        <w:rPr>
          <w:rFonts w:ascii="Arial" w:hAnsi="Arial" w:cs="Arial"/>
          <w:sz w:val="24"/>
          <w:szCs w:val="24"/>
          <w:lang w:val="en-US"/>
        </w:rPr>
        <w:t>Capture-R</w:t>
      </w:r>
      <w:r w:rsidRPr="00907B25">
        <w:rPr>
          <w:rFonts w:ascii="Arial" w:hAnsi="Arial" w:cs="Arial"/>
          <w:sz w:val="24"/>
          <w:szCs w:val="24"/>
          <w:vertAlign w:val="superscript"/>
          <w:lang w:val="en-US"/>
        </w:rPr>
        <w:t>®</w:t>
      </w:r>
      <w:r w:rsidRPr="00907B25">
        <w:rPr>
          <w:rFonts w:ascii="Arial" w:hAnsi="Arial" w:cs="Arial"/>
          <w:bCs/>
          <w:sz w:val="24"/>
          <w:szCs w:val="24"/>
          <w:lang w:val="en-US"/>
        </w:rPr>
        <w:t xml:space="preserve"> Ready Indicator Red Cells can be used no more than 24 hours after a stir ball has been added to the vial. Vials of reagents other than Indicator Red Cells that have remained continuously on the Galileo Echo for 72 hours (3 days) should be removed and replaced with fresh vials. Vials of reagents other than Indicator Red Cells that are removed from the Galileo Echo when not in use and refrigerated can be used up to their expiration dates.</w:t>
      </w:r>
    </w:p>
    <w:p w:rsidR="00D21C06" w:rsidRDefault="00D21C06">
      <w:pPr>
        <w:jc w:val="both"/>
        <w:rPr>
          <w:rFonts w:ascii="Arial" w:hAnsi="Arial"/>
          <w:sz w:val="24"/>
          <w:lang w:val="en-GB"/>
        </w:rPr>
      </w:pPr>
    </w:p>
    <w:p w:rsidR="00D21C06" w:rsidRPr="000C4057" w:rsidRDefault="00D21C06" w:rsidP="000C4057">
      <w:pPr>
        <w:numPr>
          <w:ilvl w:val="0"/>
          <w:numId w:val="1"/>
        </w:numPr>
        <w:jc w:val="both"/>
        <w:rPr>
          <w:rFonts w:ascii="Arial" w:hAnsi="Arial"/>
          <w:b/>
          <w:sz w:val="28"/>
          <w:lang w:val="en-GB"/>
        </w:rPr>
      </w:pPr>
      <w:r>
        <w:rPr>
          <w:rFonts w:ascii="Arial" w:hAnsi="Arial"/>
          <w:b/>
          <w:sz w:val="28"/>
          <w:lang w:val="en-GB"/>
        </w:rPr>
        <w:t>Scope and Related Policies</w:t>
      </w:r>
      <w:r w:rsidR="000C4057">
        <w:rPr>
          <w:rFonts w:ascii="Arial" w:hAnsi="Arial"/>
          <w:b/>
          <w:sz w:val="28"/>
          <w:lang w:val="en-GB"/>
        </w:rPr>
        <w:t>- N/A</w:t>
      </w:r>
    </w:p>
    <w:p w:rsidR="00D21C06" w:rsidRDefault="00D21C06">
      <w:pPr>
        <w:ind w:left="1440"/>
        <w:jc w:val="both"/>
        <w:rPr>
          <w:rFonts w:ascii="Arial" w:hAnsi="Arial"/>
          <w:sz w:val="24"/>
          <w:lang w:val="en-GB"/>
        </w:rPr>
      </w:pPr>
    </w:p>
    <w:p w:rsidR="00D21C06" w:rsidRDefault="00D21C06">
      <w:pPr>
        <w:numPr>
          <w:ilvl w:val="0"/>
          <w:numId w:val="1"/>
        </w:numPr>
        <w:jc w:val="both"/>
        <w:rPr>
          <w:rFonts w:ascii="Arial" w:hAnsi="Arial"/>
          <w:b/>
          <w:sz w:val="28"/>
          <w:lang w:val="en-GB"/>
        </w:rPr>
      </w:pPr>
      <w:r>
        <w:rPr>
          <w:rFonts w:ascii="Arial" w:hAnsi="Arial"/>
          <w:b/>
          <w:sz w:val="28"/>
          <w:lang w:val="en-GB"/>
        </w:rPr>
        <w:t>Specimen</w:t>
      </w:r>
    </w:p>
    <w:p w:rsidR="00D21C06" w:rsidRDefault="00D21C06">
      <w:pPr>
        <w:jc w:val="both"/>
        <w:rPr>
          <w:rFonts w:ascii="Arial" w:hAnsi="Arial"/>
          <w:b/>
          <w:sz w:val="28"/>
          <w:lang w:val="en-GB"/>
        </w:rPr>
      </w:pPr>
    </w:p>
    <w:p w:rsidR="00D21C06" w:rsidRDefault="00D21C06">
      <w:pPr>
        <w:numPr>
          <w:ilvl w:val="1"/>
          <w:numId w:val="1"/>
        </w:numPr>
        <w:rPr>
          <w:rFonts w:ascii="Arial" w:hAnsi="Arial"/>
          <w:sz w:val="24"/>
          <w:lang w:val="en-GB"/>
        </w:rPr>
      </w:pPr>
      <w:r>
        <w:rPr>
          <w:rFonts w:ascii="Arial" w:hAnsi="Arial"/>
          <w:sz w:val="24"/>
          <w:lang w:val="en-GB"/>
        </w:rPr>
        <w:t xml:space="preserve">Centrifuged EDTA whole </w:t>
      </w:r>
      <w:r w:rsidR="00223D64">
        <w:rPr>
          <w:rFonts w:ascii="Arial" w:hAnsi="Arial"/>
          <w:sz w:val="24"/>
          <w:lang w:val="en-GB"/>
        </w:rPr>
        <w:t>blood</w:t>
      </w:r>
      <w:r>
        <w:rPr>
          <w:rFonts w:ascii="Arial" w:hAnsi="Arial"/>
          <w:sz w:val="24"/>
          <w:lang w:val="en-GB"/>
        </w:rPr>
        <w:t xml:space="preserve"> is used to perform “</w:t>
      </w:r>
      <w:r w:rsidR="003E6E38">
        <w:rPr>
          <w:rFonts w:ascii="Arial" w:hAnsi="Arial"/>
          <w:sz w:val="24"/>
          <w:lang w:val="en-GB"/>
        </w:rPr>
        <w:t>Group</w:t>
      </w:r>
      <w:r>
        <w:rPr>
          <w:rFonts w:ascii="Arial" w:hAnsi="Arial"/>
          <w:sz w:val="24"/>
          <w:lang w:val="en-GB"/>
        </w:rPr>
        <w:t xml:space="preserve"> and Screen” and/or “</w:t>
      </w:r>
      <w:r w:rsidR="003E6E38">
        <w:rPr>
          <w:rFonts w:ascii="Arial" w:hAnsi="Arial"/>
          <w:sz w:val="24"/>
          <w:lang w:val="en-GB"/>
        </w:rPr>
        <w:t>Group</w:t>
      </w:r>
      <w:r>
        <w:rPr>
          <w:rFonts w:ascii="Arial" w:hAnsi="Arial"/>
          <w:sz w:val="24"/>
          <w:lang w:val="en-GB"/>
        </w:rPr>
        <w:t>”</w:t>
      </w:r>
      <w:r w:rsidR="003E6E38">
        <w:rPr>
          <w:rFonts w:ascii="Arial" w:hAnsi="Arial"/>
          <w:sz w:val="24"/>
          <w:lang w:val="en-GB"/>
        </w:rPr>
        <w:t xml:space="preserve"> assay</w:t>
      </w:r>
      <w:r>
        <w:rPr>
          <w:rFonts w:ascii="Arial" w:hAnsi="Arial"/>
          <w:sz w:val="24"/>
          <w:lang w:val="en-GB"/>
        </w:rPr>
        <w:t>.</w:t>
      </w:r>
    </w:p>
    <w:p w:rsidR="00D21C06" w:rsidRDefault="00D21C06">
      <w:pPr>
        <w:ind w:left="720"/>
        <w:rPr>
          <w:rFonts w:ascii="Arial" w:hAnsi="Arial"/>
          <w:sz w:val="24"/>
          <w:lang w:val="en-GB"/>
        </w:rPr>
      </w:pPr>
    </w:p>
    <w:p w:rsidR="00D21C06" w:rsidRDefault="00D21C06">
      <w:pPr>
        <w:numPr>
          <w:ilvl w:val="1"/>
          <w:numId w:val="1"/>
        </w:numPr>
        <w:rPr>
          <w:rFonts w:ascii="Arial" w:hAnsi="Arial"/>
          <w:sz w:val="24"/>
          <w:lang w:val="en-GB"/>
        </w:rPr>
      </w:pPr>
      <w:r>
        <w:rPr>
          <w:rFonts w:ascii="Arial" w:hAnsi="Arial"/>
          <w:sz w:val="24"/>
          <w:lang w:val="en-GB"/>
        </w:rPr>
        <w:t>EDTA plasma or serum may be used to perform the 3 cell antibody screen</w:t>
      </w:r>
      <w:r w:rsidR="007F7D3D">
        <w:rPr>
          <w:rFonts w:ascii="Arial" w:hAnsi="Arial"/>
          <w:sz w:val="24"/>
          <w:lang w:val="en-GB"/>
        </w:rPr>
        <w:t>.</w:t>
      </w:r>
    </w:p>
    <w:p w:rsidR="00D21C06" w:rsidRDefault="00D21C06">
      <w:pPr>
        <w:rPr>
          <w:rFonts w:ascii="Arial" w:hAnsi="Arial"/>
          <w:sz w:val="24"/>
          <w:lang w:val="en-GB"/>
        </w:rPr>
      </w:pPr>
    </w:p>
    <w:p w:rsidR="00D21C06" w:rsidRDefault="00D21C06">
      <w:pPr>
        <w:numPr>
          <w:ilvl w:val="1"/>
          <w:numId w:val="1"/>
        </w:numPr>
        <w:rPr>
          <w:rFonts w:ascii="Arial" w:hAnsi="Arial"/>
          <w:sz w:val="24"/>
          <w:lang w:val="en-GB"/>
        </w:rPr>
      </w:pPr>
      <w:r>
        <w:rPr>
          <w:rFonts w:ascii="Arial" w:hAnsi="Arial"/>
          <w:sz w:val="24"/>
          <w:lang w:val="en-GB"/>
        </w:rPr>
        <w:t xml:space="preserve">It is important to check the anticoagulated EDTA samples for the presence of clots and/or hemolysis prior to testing.  If a clot is present, the centrifuged plasma may be separated from the red cells and tested on </w:t>
      </w:r>
      <w:r w:rsidR="007F7D3D">
        <w:rPr>
          <w:rFonts w:ascii="Arial" w:hAnsi="Arial"/>
          <w:sz w:val="24"/>
          <w:lang w:val="en-GB"/>
        </w:rPr>
        <w:t>Echo</w:t>
      </w:r>
      <w:r>
        <w:rPr>
          <w:rFonts w:ascii="Arial" w:hAnsi="Arial"/>
          <w:sz w:val="24"/>
          <w:lang w:val="en-GB"/>
        </w:rPr>
        <w:t xml:space="preserve"> for the 3 cell screen. The red cells must not be run on the </w:t>
      </w:r>
      <w:r w:rsidR="007F7D3D">
        <w:rPr>
          <w:rFonts w:ascii="Arial" w:hAnsi="Arial"/>
          <w:sz w:val="24"/>
          <w:lang w:val="en-GB"/>
        </w:rPr>
        <w:t>Echo</w:t>
      </w:r>
      <w:r>
        <w:rPr>
          <w:rFonts w:ascii="Arial" w:hAnsi="Arial"/>
          <w:sz w:val="24"/>
          <w:lang w:val="en-GB"/>
        </w:rPr>
        <w:t>. The ABO and Rh must be tested manually if enough free cells remain after separation, or a new sample must be requested.</w:t>
      </w:r>
    </w:p>
    <w:p w:rsidR="00D21C06" w:rsidRDefault="00D21C06">
      <w:pPr>
        <w:rPr>
          <w:rFonts w:ascii="Arial" w:hAnsi="Arial"/>
          <w:sz w:val="24"/>
          <w:lang w:val="en-GB"/>
        </w:rPr>
      </w:pPr>
    </w:p>
    <w:p w:rsidR="00D21C06" w:rsidRDefault="007F7D3D">
      <w:pPr>
        <w:numPr>
          <w:ilvl w:val="1"/>
          <w:numId w:val="1"/>
        </w:numPr>
        <w:rPr>
          <w:rFonts w:ascii="Arial" w:hAnsi="Arial"/>
          <w:sz w:val="24"/>
          <w:lang w:val="en-GB"/>
        </w:rPr>
      </w:pPr>
      <w:r w:rsidRPr="006510F4">
        <w:rPr>
          <w:rFonts w:ascii="Arial" w:hAnsi="Arial" w:cs="Arial"/>
          <w:sz w:val="24"/>
          <w:szCs w:val="24"/>
          <w:lang w:val="en-US"/>
        </w:rPr>
        <w:t>Samples that exhibit excessi</w:t>
      </w:r>
      <w:r>
        <w:rPr>
          <w:rFonts w:ascii="Arial" w:hAnsi="Arial" w:cs="Arial"/>
          <w:sz w:val="24"/>
          <w:szCs w:val="24"/>
          <w:lang w:val="en-US"/>
        </w:rPr>
        <w:t xml:space="preserve">ve hemolysis or lipemia or that </w:t>
      </w:r>
      <w:r w:rsidRPr="006510F4">
        <w:rPr>
          <w:rFonts w:ascii="Arial" w:hAnsi="Arial" w:cs="Arial"/>
          <w:sz w:val="24"/>
          <w:szCs w:val="24"/>
          <w:lang w:val="en-US"/>
        </w:rPr>
        <w:t xml:space="preserve">are icteric should not be tested on the Galileo Echo. Samples that exhibit a hemolysis grade of 3+ or greater must not be tested on the Galileo Echo </w:t>
      </w:r>
      <w:r w:rsidRPr="006510F4">
        <w:rPr>
          <w:rFonts w:ascii="Arial" w:hAnsi="Arial" w:cs="Arial"/>
          <w:sz w:val="24"/>
          <w:szCs w:val="24"/>
          <w:lang w:val="en-US"/>
        </w:rPr>
        <w:lastRenderedPageBreak/>
        <w:t>because they may generate erroneous results</w:t>
      </w:r>
      <w:r w:rsidR="00D21C06">
        <w:rPr>
          <w:rFonts w:ascii="Arial" w:hAnsi="Arial"/>
          <w:sz w:val="24"/>
          <w:lang w:val="en-GB"/>
        </w:rPr>
        <w:t>.  Process any such samples by hand or request a new sample.</w:t>
      </w:r>
    </w:p>
    <w:p w:rsidR="007F7D3D" w:rsidRDefault="007F7D3D" w:rsidP="007F7D3D">
      <w:pPr>
        <w:pStyle w:val="ListParagraph"/>
        <w:rPr>
          <w:rFonts w:ascii="Arial" w:hAnsi="Arial"/>
          <w:sz w:val="24"/>
          <w:lang w:val="en-GB"/>
        </w:rPr>
      </w:pPr>
    </w:p>
    <w:p w:rsidR="007F7D3D" w:rsidRPr="006510F4" w:rsidRDefault="007F7D3D" w:rsidP="007F7D3D">
      <w:pPr>
        <w:numPr>
          <w:ilvl w:val="1"/>
          <w:numId w:val="1"/>
        </w:numPr>
        <w:rPr>
          <w:rFonts w:ascii="Arial" w:hAnsi="Arial" w:cs="Arial"/>
          <w:sz w:val="24"/>
          <w:szCs w:val="24"/>
          <w:lang w:val="en-US"/>
        </w:rPr>
      </w:pPr>
      <w:r w:rsidRPr="006510F4">
        <w:rPr>
          <w:rFonts w:ascii="Arial" w:hAnsi="Arial" w:cs="Arial"/>
          <w:sz w:val="24"/>
          <w:szCs w:val="24"/>
          <w:lang w:val="en-US"/>
        </w:rPr>
        <w:t>For assays using Capture-R</w:t>
      </w:r>
      <w:r w:rsidRPr="006510F4">
        <w:rPr>
          <w:rFonts w:ascii="Arial" w:hAnsi="Arial" w:cs="Arial"/>
          <w:sz w:val="24"/>
          <w:szCs w:val="24"/>
          <w:vertAlign w:val="superscript"/>
          <w:lang w:val="en-US"/>
        </w:rPr>
        <w:t>®</w:t>
      </w:r>
      <w:r w:rsidRPr="006510F4">
        <w:rPr>
          <w:rFonts w:ascii="Arial" w:hAnsi="Arial" w:cs="Arial"/>
          <w:sz w:val="24"/>
          <w:szCs w:val="24"/>
          <w:lang w:val="en-US"/>
        </w:rPr>
        <w:t xml:space="preserve"> Select, do not use hemolyzed samples of grade 1+ or greater for creating a monolayer. Fragmented red blood cell membranes will interfere with monolayer formation.</w:t>
      </w:r>
    </w:p>
    <w:p w:rsidR="00D21C06" w:rsidRDefault="00D21C06">
      <w:pPr>
        <w:jc w:val="both"/>
        <w:rPr>
          <w:rFonts w:ascii="Arial" w:hAnsi="Arial"/>
          <w:sz w:val="24"/>
          <w:lang w:val="en-GB"/>
        </w:rPr>
      </w:pPr>
    </w:p>
    <w:p w:rsidR="00D21C06" w:rsidRDefault="00D21C06">
      <w:pPr>
        <w:numPr>
          <w:ilvl w:val="0"/>
          <w:numId w:val="1"/>
        </w:numPr>
        <w:jc w:val="both"/>
        <w:rPr>
          <w:rFonts w:ascii="Arial" w:hAnsi="Arial"/>
          <w:b/>
          <w:sz w:val="28"/>
          <w:lang w:val="en-GB"/>
        </w:rPr>
      </w:pPr>
      <w:r>
        <w:rPr>
          <w:rFonts w:ascii="Arial" w:hAnsi="Arial"/>
          <w:b/>
          <w:sz w:val="28"/>
          <w:lang w:val="en-GB"/>
        </w:rPr>
        <w:t>Material</w:t>
      </w:r>
    </w:p>
    <w:p w:rsidR="00D21C06" w:rsidRDefault="00D21C06">
      <w:pPr>
        <w:ind w:left="2880" w:hanging="2160"/>
        <w:jc w:val="both"/>
        <w:rPr>
          <w:rFonts w:ascii="Arial" w:hAnsi="Arial"/>
          <w:sz w:val="24"/>
          <w:lang w:val="en-GB"/>
        </w:rPr>
      </w:pPr>
    </w:p>
    <w:p w:rsidR="00D21C06" w:rsidRDefault="00D21C06">
      <w:pPr>
        <w:ind w:left="2880" w:hanging="2160"/>
        <w:jc w:val="both"/>
        <w:rPr>
          <w:rFonts w:ascii="Arial" w:hAnsi="Arial"/>
          <w:sz w:val="24"/>
          <w:lang w:val="en-GB"/>
        </w:rPr>
      </w:pPr>
      <w:r>
        <w:rPr>
          <w:rFonts w:ascii="Arial" w:hAnsi="Arial"/>
          <w:sz w:val="24"/>
          <w:lang w:val="en-GB"/>
        </w:rPr>
        <w:t>Equipment:</w:t>
      </w:r>
      <w:r>
        <w:rPr>
          <w:rFonts w:ascii="Arial" w:hAnsi="Arial"/>
          <w:sz w:val="24"/>
          <w:lang w:val="en-GB"/>
        </w:rPr>
        <w:tab/>
      </w:r>
      <w:r w:rsidR="007F7D3D">
        <w:rPr>
          <w:rFonts w:ascii="Arial" w:hAnsi="Arial"/>
          <w:sz w:val="24"/>
          <w:lang w:val="en-GB"/>
        </w:rPr>
        <w:t>Immucor Galileo Echo</w:t>
      </w:r>
    </w:p>
    <w:p w:rsidR="00D21C06" w:rsidRDefault="00D21C06">
      <w:pPr>
        <w:ind w:left="72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rsidR="00D21C06" w:rsidRDefault="00D21C06" w:rsidP="007F7D3D">
      <w:pPr>
        <w:tabs>
          <w:tab w:val="left" w:pos="2880"/>
        </w:tabs>
        <w:ind w:left="720"/>
        <w:rPr>
          <w:rFonts w:ascii="Arial" w:hAnsi="Arial"/>
          <w:sz w:val="24"/>
          <w:lang w:val="en-GB"/>
        </w:rPr>
      </w:pPr>
      <w:r>
        <w:rPr>
          <w:rFonts w:ascii="Arial" w:hAnsi="Arial"/>
          <w:sz w:val="24"/>
          <w:lang w:val="en-GB"/>
        </w:rPr>
        <w:t>Supplies:</w:t>
      </w:r>
      <w:r>
        <w:rPr>
          <w:rFonts w:ascii="Arial" w:hAnsi="Arial"/>
          <w:sz w:val="24"/>
          <w:lang w:val="en-GB"/>
        </w:rPr>
        <w:tab/>
      </w:r>
      <w:r w:rsidR="007F7D3D">
        <w:rPr>
          <w:rFonts w:ascii="Arial" w:hAnsi="Arial"/>
          <w:sz w:val="24"/>
          <w:lang w:val="en-GB"/>
        </w:rPr>
        <w:t>PBS container</w:t>
      </w:r>
    </w:p>
    <w:p w:rsidR="00D21C06" w:rsidRDefault="00D21C06">
      <w:pPr>
        <w:tabs>
          <w:tab w:val="left" w:pos="2880"/>
        </w:tabs>
        <w:ind w:left="1080"/>
        <w:rPr>
          <w:rFonts w:ascii="Arial" w:hAnsi="Arial"/>
          <w:sz w:val="24"/>
          <w:lang w:val="en-GB"/>
        </w:rPr>
      </w:pPr>
      <w:r>
        <w:rPr>
          <w:rFonts w:ascii="Arial" w:hAnsi="Arial"/>
          <w:sz w:val="24"/>
          <w:lang w:val="en-GB"/>
        </w:rPr>
        <w:tab/>
        <w:t>Liquid waste container</w:t>
      </w:r>
    </w:p>
    <w:p w:rsidR="00801887" w:rsidRDefault="00801887">
      <w:pPr>
        <w:tabs>
          <w:tab w:val="left" w:pos="2880"/>
        </w:tabs>
        <w:ind w:left="1080"/>
        <w:rPr>
          <w:rFonts w:ascii="Arial" w:hAnsi="Arial"/>
          <w:sz w:val="24"/>
          <w:lang w:val="en-GB"/>
        </w:rPr>
      </w:pPr>
      <w:r>
        <w:rPr>
          <w:rFonts w:ascii="Arial" w:hAnsi="Arial"/>
          <w:sz w:val="24"/>
          <w:lang w:val="en-GB"/>
        </w:rPr>
        <w:tab/>
        <w:t>Strip holders</w:t>
      </w:r>
      <w:r w:rsidR="00E30DFB">
        <w:rPr>
          <w:rFonts w:ascii="Arial" w:hAnsi="Arial"/>
          <w:sz w:val="24"/>
          <w:lang w:val="en-GB"/>
        </w:rPr>
        <w:t>/trays</w:t>
      </w:r>
    </w:p>
    <w:p w:rsidR="00801887" w:rsidRDefault="00E30DFB">
      <w:pPr>
        <w:tabs>
          <w:tab w:val="left" w:pos="2880"/>
        </w:tabs>
        <w:ind w:left="1080"/>
        <w:rPr>
          <w:rFonts w:ascii="Arial" w:hAnsi="Arial"/>
          <w:sz w:val="24"/>
          <w:lang w:val="en-GB"/>
        </w:rPr>
      </w:pPr>
      <w:r>
        <w:rPr>
          <w:rFonts w:ascii="Arial" w:hAnsi="Arial"/>
          <w:sz w:val="24"/>
          <w:lang w:val="en-GB"/>
        </w:rPr>
        <w:tab/>
        <w:t>Reagent/D</w:t>
      </w:r>
      <w:r w:rsidR="00801887">
        <w:rPr>
          <w:rFonts w:ascii="Arial" w:hAnsi="Arial"/>
          <w:sz w:val="24"/>
          <w:lang w:val="en-GB"/>
        </w:rPr>
        <w:t>onor</w:t>
      </w:r>
      <w:r>
        <w:rPr>
          <w:rFonts w:ascii="Arial" w:hAnsi="Arial"/>
          <w:sz w:val="24"/>
          <w:lang w:val="en-GB"/>
        </w:rPr>
        <w:t>/S</w:t>
      </w:r>
      <w:r w:rsidR="00801887">
        <w:rPr>
          <w:rFonts w:ascii="Arial" w:hAnsi="Arial"/>
          <w:sz w:val="24"/>
          <w:lang w:val="en-GB"/>
        </w:rPr>
        <w:t>ample racks</w:t>
      </w:r>
    </w:p>
    <w:p w:rsidR="00D21C06" w:rsidRDefault="00D21C06" w:rsidP="007F7D3D">
      <w:pPr>
        <w:tabs>
          <w:tab w:val="left" w:pos="2880"/>
        </w:tabs>
        <w:ind w:left="1080"/>
        <w:rPr>
          <w:rFonts w:ascii="Arial" w:hAnsi="Arial"/>
          <w:sz w:val="24"/>
          <w:lang w:val="en-GB"/>
        </w:rPr>
      </w:pPr>
      <w:r>
        <w:rPr>
          <w:rFonts w:ascii="Arial" w:hAnsi="Arial"/>
          <w:sz w:val="24"/>
          <w:lang w:val="en-GB"/>
        </w:rPr>
        <w:tab/>
      </w:r>
    </w:p>
    <w:p w:rsidR="00D21C06" w:rsidRDefault="00D21C06">
      <w:pPr>
        <w:tabs>
          <w:tab w:val="left" w:pos="2880"/>
        </w:tabs>
        <w:ind w:left="720"/>
        <w:jc w:val="both"/>
        <w:rPr>
          <w:rFonts w:ascii="Arial" w:hAnsi="Arial"/>
          <w:sz w:val="24"/>
          <w:lang w:val="en-GB"/>
        </w:rPr>
      </w:pPr>
      <w:r>
        <w:rPr>
          <w:rFonts w:ascii="Arial" w:hAnsi="Arial"/>
          <w:sz w:val="24"/>
          <w:lang w:val="en-GB"/>
        </w:rPr>
        <w:tab/>
      </w:r>
    </w:p>
    <w:p w:rsidR="007F7D3D" w:rsidRDefault="00D21C06" w:rsidP="007F7D3D">
      <w:pPr>
        <w:ind w:left="2880" w:hanging="2160"/>
        <w:jc w:val="both"/>
        <w:rPr>
          <w:rFonts w:ascii="Arial" w:hAnsi="Arial"/>
          <w:sz w:val="24"/>
          <w:lang w:val="en-GB"/>
        </w:rPr>
      </w:pPr>
      <w:r>
        <w:rPr>
          <w:rFonts w:ascii="Arial" w:hAnsi="Arial"/>
          <w:sz w:val="24"/>
          <w:lang w:val="en-GB"/>
        </w:rPr>
        <w:t>Reagents:</w:t>
      </w:r>
      <w:r>
        <w:rPr>
          <w:rFonts w:ascii="Arial" w:hAnsi="Arial"/>
          <w:sz w:val="24"/>
          <w:lang w:val="en-GB"/>
        </w:rPr>
        <w:tab/>
      </w:r>
      <w:r w:rsidR="007F7D3D">
        <w:rPr>
          <w:rFonts w:ascii="Arial" w:hAnsi="Arial"/>
          <w:sz w:val="24"/>
          <w:lang w:val="en-GB"/>
        </w:rPr>
        <w:t>Anti-A series 1</w:t>
      </w:r>
    </w:p>
    <w:p w:rsidR="007F7D3D" w:rsidRDefault="007F7D3D" w:rsidP="007F7D3D">
      <w:pPr>
        <w:ind w:left="2880" w:hanging="2160"/>
        <w:jc w:val="both"/>
        <w:rPr>
          <w:rFonts w:ascii="Arial" w:hAnsi="Arial"/>
          <w:sz w:val="24"/>
          <w:lang w:val="en-GB"/>
        </w:rPr>
      </w:pPr>
      <w:r>
        <w:rPr>
          <w:rFonts w:ascii="Arial" w:hAnsi="Arial"/>
          <w:sz w:val="24"/>
          <w:lang w:val="en-GB"/>
        </w:rPr>
        <w:tab/>
        <w:t>Anti-B series 3</w:t>
      </w:r>
    </w:p>
    <w:p w:rsidR="007F7D3D" w:rsidRDefault="007F7D3D" w:rsidP="007F7D3D">
      <w:pPr>
        <w:ind w:left="2880" w:hanging="2160"/>
        <w:jc w:val="both"/>
        <w:rPr>
          <w:rFonts w:ascii="Arial" w:hAnsi="Arial"/>
          <w:sz w:val="24"/>
          <w:lang w:val="en-GB"/>
        </w:rPr>
      </w:pPr>
      <w:r>
        <w:rPr>
          <w:rFonts w:ascii="Arial" w:hAnsi="Arial"/>
          <w:sz w:val="24"/>
          <w:lang w:val="en-GB"/>
        </w:rPr>
        <w:tab/>
        <w:t>Anti-D series 4</w:t>
      </w:r>
    </w:p>
    <w:p w:rsidR="007F7D3D" w:rsidRDefault="007F7D3D" w:rsidP="007F7D3D">
      <w:pPr>
        <w:ind w:left="2880" w:hanging="2160"/>
        <w:jc w:val="both"/>
        <w:rPr>
          <w:rFonts w:ascii="Arial" w:hAnsi="Arial"/>
          <w:sz w:val="24"/>
          <w:lang w:val="en-GB"/>
        </w:rPr>
      </w:pPr>
      <w:r>
        <w:rPr>
          <w:rFonts w:ascii="Arial" w:hAnsi="Arial"/>
          <w:sz w:val="24"/>
          <w:lang w:val="en-GB"/>
        </w:rPr>
        <w:tab/>
        <w:t>Anti-D series 5</w:t>
      </w:r>
    </w:p>
    <w:p w:rsidR="007F7D3D" w:rsidRDefault="007F7D3D" w:rsidP="007F7D3D">
      <w:pPr>
        <w:ind w:left="2880" w:hanging="2160"/>
        <w:jc w:val="both"/>
        <w:rPr>
          <w:rFonts w:ascii="Arial" w:hAnsi="Arial"/>
          <w:sz w:val="24"/>
          <w:lang w:val="en-GB"/>
        </w:rPr>
      </w:pPr>
      <w:r>
        <w:rPr>
          <w:rFonts w:ascii="Arial" w:hAnsi="Arial"/>
          <w:sz w:val="24"/>
          <w:lang w:val="en-GB"/>
        </w:rPr>
        <w:tab/>
        <w:t>Monoclonal control</w:t>
      </w:r>
    </w:p>
    <w:p w:rsidR="007F7D3D" w:rsidRDefault="007F7D3D" w:rsidP="007F7D3D">
      <w:pPr>
        <w:ind w:left="2880" w:hanging="2160"/>
        <w:jc w:val="both"/>
        <w:rPr>
          <w:rFonts w:ascii="Arial" w:hAnsi="Arial"/>
          <w:sz w:val="24"/>
          <w:lang w:val="en-GB"/>
        </w:rPr>
      </w:pPr>
      <w:r>
        <w:rPr>
          <w:rFonts w:ascii="Arial" w:hAnsi="Arial"/>
          <w:sz w:val="24"/>
          <w:lang w:val="en-GB"/>
        </w:rPr>
        <w:tab/>
        <w:t>Reverse A1 and B cells</w:t>
      </w:r>
    </w:p>
    <w:p w:rsidR="008B4F26" w:rsidRDefault="008B4F26" w:rsidP="007F7D3D">
      <w:pPr>
        <w:ind w:left="2880" w:hanging="2160"/>
        <w:jc w:val="both"/>
        <w:rPr>
          <w:rFonts w:ascii="Arial" w:hAnsi="Arial"/>
          <w:sz w:val="24"/>
          <w:lang w:val="en-GB"/>
        </w:rPr>
      </w:pPr>
      <w:r>
        <w:rPr>
          <w:rFonts w:ascii="Arial" w:hAnsi="Arial"/>
          <w:sz w:val="24"/>
          <w:lang w:val="en-GB"/>
        </w:rPr>
        <w:tab/>
        <w:t>Capture LISS</w:t>
      </w:r>
    </w:p>
    <w:p w:rsidR="00405A2D" w:rsidRDefault="00405A2D" w:rsidP="007F7D3D">
      <w:pPr>
        <w:ind w:left="2880" w:hanging="2160"/>
        <w:jc w:val="both"/>
        <w:rPr>
          <w:rFonts w:ascii="Arial" w:hAnsi="Arial"/>
          <w:sz w:val="24"/>
          <w:lang w:val="en-GB"/>
        </w:rPr>
      </w:pPr>
      <w:r>
        <w:rPr>
          <w:rFonts w:ascii="Arial" w:hAnsi="Arial"/>
          <w:sz w:val="24"/>
          <w:lang w:val="en-GB"/>
        </w:rPr>
        <w:tab/>
        <w:t>DAT control cells</w:t>
      </w:r>
    </w:p>
    <w:p w:rsidR="00945EE6" w:rsidRDefault="00945EE6" w:rsidP="007F7D3D">
      <w:pPr>
        <w:ind w:left="2880" w:hanging="2160"/>
        <w:jc w:val="both"/>
        <w:rPr>
          <w:rFonts w:ascii="Arial" w:hAnsi="Arial"/>
          <w:sz w:val="24"/>
          <w:lang w:val="en-GB"/>
        </w:rPr>
      </w:pPr>
      <w:r>
        <w:rPr>
          <w:rFonts w:ascii="Arial" w:hAnsi="Arial"/>
          <w:sz w:val="24"/>
          <w:lang w:val="en-GB"/>
        </w:rPr>
        <w:tab/>
        <w:t>CMT strips</w:t>
      </w:r>
    </w:p>
    <w:p w:rsidR="007F7D3D" w:rsidRDefault="007F7D3D" w:rsidP="007F7D3D">
      <w:pPr>
        <w:ind w:left="2880" w:hanging="2160"/>
        <w:jc w:val="both"/>
        <w:rPr>
          <w:rFonts w:ascii="Arial" w:hAnsi="Arial"/>
          <w:sz w:val="24"/>
          <w:lang w:val="en-GB"/>
        </w:rPr>
      </w:pPr>
      <w:r>
        <w:rPr>
          <w:rFonts w:ascii="Arial" w:hAnsi="Arial"/>
          <w:sz w:val="24"/>
          <w:lang w:val="en-GB"/>
        </w:rPr>
        <w:tab/>
        <w:t>Capture-R ready-Screen (3)</w:t>
      </w:r>
    </w:p>
    <w:p w:rsidR="007F7D3D" w:rsidRDefault="007F7D3D" w:rsidP="007F7D3D">
      <w:pPr>
        <w:ind w:left="2880" w:hanging="2160"/>
        <w:jc w:val="both"/>
        <w:rPr>
          <w:rFonts w:ascii="Arial" w:hAnsi="Arial"/>
          <w:sz w:val="24"/>
          <w:lang w:val="en-GB"/>
        </w:rPr>
      </w:pPr>
      <w:r>
        <w:rPr>
          <w:rFonts w:ascii="Arial" w:hAnsi="Arial"/>
          <w:sz w:val="24"/>
          <w:lang w:val="en-GB"/>
        </w:rPr>
        <w:tab/>
        <w:t>Capture-R Ready-ID, Select I &amp; II</w:t>
      </w:r>
    </w:p>
    <w:p w:rsidR="007F7D3D" w:rsidRDefault="007F7D3D" w:rsidP="007F7D3D">
      <w:pPr>
        <w:ind w:left="2880" w:hanging="2160"/>
        <w:jc w:val="both"/>
        <w:rPr>
          <w:rFonts w:ascii="Arial" w:hAnsi="Arial"/>
          <w:sz w:val="24"/>
          <w:lang w:val="en-GB"/>
        </w:rPr>
      </w:pPr>
      <w:r>
        <w:rPr>
          <w:rFonts w:ascii="Arial" w:hAnsi="Arial"/>
          <w:sz w:val="24"/>
          <w:lang w:val="en-GB"/>
        </w:rPr>
        <w:tab/>
        <w:t>Capture-R Select</w:t>
      </w:r>
    </w:p>
    <w:p w:rsidR="00E4458D" w:rsidRDefault="00E4458D" w:rsidP="007F7D3D">
      <w:pPr>
        <w:ind w:left="2880" w:hanging="2160"/>
        <w:jc w:val="both"/>
        <w:rPr>
          <w:rFonts w:ascii="Arial" w:hAnsi="Arial"/>
          <w:sz w:val="24"/>
          <w:lang w:val="en-GB"/>
        </w:rPr>
      </w:pPr>
      <w:r>
        <w:rPr>
          <w:rFonts w:ascii="Arial" w:hAnsi="Arial"/>
          <w:sz w:val="24"/>
          <w:lang w:val="en-GB"/>
        </w:rPr>
        <w:tab/>
        <w:t>Capture-R Indicator Cells</w:t>
      </w:r>
    </w:p>
    <w:p w:rsidR="007F7D3D" w:rsidRDefault="007F7D3D" w:rsidP="007F7D3D">
      <w:pPr>
        <w:ind w:left="2880" w:hanging="2160"/>
        <w:jc w:val="both"/>
        <w:rPr>
          <w:rFonts w:ascii="Arial" w:hAnsi="Arial"/>
          <w:sz w:val="24"/>
          <w:lang w:val="en-GB"/>
        </w:rPr>
      </w:pPr>
      <w:r>
        <w:rPr>
          <w:rFonts w:ascii="Arial" w:hAnsi="Arial"/>
          <w:sz w:val="24"/>
          <w:lang w:val="en-GB"/>
        </w:rPr>
        <w:tab/>
        <w:t>WB corQC</w:t>
      </w:r>
    </w:p>
    <w:p w:rsidR="007F7D3D" w:rsidRDefault="007F7D3D" w:rsidP="007F7D3D">
      <w:pPr>
        <w:ind w:left="2880" w:hanging="2160"/>
        <w:jc w:val="both"/>
        <w:rPr>
          <w:rFonts w:ascii="Arial" w:hAnsi="Arial"/>
          <w:sz w:val="24"/>
          <w:lang w:val="en-GB"/>
        </w:rPr>
      </w:pPr>
      <w:r>
        <w:rPr>
          <w:rFonts w:ascii="Arial" w:hAnsi="Arial"/>
          <w:sz w:val="24"/>
          <w:lang w:val="en-GB"/>
        </w:rPr>
        <w:tab/>
        <w:t>PHIX</w:t>
      </w:r>
    </w:p>
    <w:p w:rsidR="00D21C06" w:rsidRDefault="00D21C06" w:rsidP="007F7D3D">
      <w:pPr>
        <w:tabs>
          <w:tab w:val="left" w:pos="2880"/>
        </w:tabs>
        <w:ind w:left="2880" w:hanging="2160"/>
        <w:rPr>
          <w:rFonts w:ascii="Arial" w:hAnsi="Arial"/>
          <w:sz w:val="24"/>
          <w:lang w:val="en-GB"/>
        </w:rPr>
      </w:pPr>
    </w:p>
    <w:p w:rsidR="00D21C06" w:rsidRDefault="00D21C06">
      <w:pPr>
        <w:numPr>
          <w:ilvl w:val="0"/>
          <w:numId w:val="1"/>
        </w:numPr>
        <w:jc w:val="both"/>
        <w:rPr>
          <w:rFonts w:ascii="Arial" w:hAnsi="Arial"/>
          <w:b/>
          <w:sz w:val="28"/>
          <w:lang w:val="en-GB"/>
        </w:rPr>
      </w:pPr>
      <w:r>
        <w:rPr>
          <w:rFonts w:ascii="Arial" w:hAnsi="Arial"/>
          <w:b/>
          <w:sz w:val="28"/>
          <w:lang w:val="en-GB"/>
        </w:rPr>
        <w:t>Quality Control</w:t>
      </w:r>
    </w:p>
    <w:p w:rsidR="00D21C06" w:rsidRDefault="00D21C06">
      <w:pPr>
        <w:rPr>
          <w:lang w:val="en-GB"/>
        </w:rPr>
      </w:pPr>
    </w:p>
    <w:p w:rsidR="00D21C06" w:rsidRDefault="00D21C06" w:rsidP="0030666C">
      <w:pPr>
        <w:numPr>
          <w:ilvl w:val="1"/>
          <w:numId w:val="2"/>
        </w:numPr>
        <w:ind w:hanging="720"/>
        <w:rPr>
          <w:rFonts w:ascii="Arial" w:hAnsi="Arial"/>
          <w:sz w:val="24"/>
          <w:lang w:val="en-GB"/>
        </w:rPr>
      </w:pPr>
      <w:r>
        <w:rPr>
          <w:rFonts w:ascii="Arial" w:hAnsi="Arial"/>
          <w:sz w:val="24"/>
          <w:lang w:val="en-GB"/>
        </w:rPr>
        <w:t xml:space="preserve">Refer to </w:t>
      </w:r>
      <w:r w:rsidR="007F7D3D">
        <w:rPr>
          <w:rFonts w:ascii="Arial" w:hAnsi="Arial"/>
          <w:sz w:val="24"/>
          <w:lang w:val="en-GB"/>
        </w:rPr>
        <w:t>Galileo Echo QC</w:t>
      </w:r>
    </w:p>
    <w:p w:rsidR="00D21C06" w:rsidRDefault="00D21C06">
      <w:pPr>
        <w:rPr>
          <w:rFonts w:ascii="Arial" w:hAnsi="Arial"/>
          <w:sz w:val="24"/>
          <w:lang w:val="en-GB"/>
        </w:rPr>
      </w:pPr>
    </w:p>
    <w:p w:rsidR="00D21C06" w:rsidRDefault="00D21C06">
      <w:pPr>
        <w:numPr>
          <w:ilvl w:val="0"/>
          <w:numId w:val="1"/>
        </w:numPr>
        <w:jc w:val="both"/>
        <w:rPr>
          <w:rFonts w:ascii="Arial" w:hAnsi="Arial"/>
          <w:b/>
          <w:sz w:val="28"/>
          <w:lang w:val="en-GB"/>
        </w:rPr>
      </w:pPr>
      <w:r>
        <w:rPr>
          <w:rFonts w:ascii="Arial" w:hAnsi="Arial"/>
          <w:b/>
          <w:sz w:val="28"/>
          <w:lang w:val="en-GB"/>
        </w:rPr>
        <w:t>Procedure</w:t>
      </w:r>
    </w:p>
    <w:p w:rsidR="00D21C06" w:rsidRDefault="00D21C06">
      <w:pPr>
        <w:jc w:val="both"/>
        <w:rPr>
          <w:rFonts w:ascii="Arial" w:hAnsi="Arial"/>
          <w:b/>
          <w:sz w:val="28"/>
          <w:lang w:val="en-GB"/>
        </w:rPr>
      </w:pPr>
    </w:p>
    <w:p w:rsidR="00D21C06" w:rsidRDefault="00D21C06">
      <w:pPr>
        <w:numPr>
          <w:ilvl w:val="1"/>
          <w:numId w:val="1"/>
        </w:numPr>
        <w:rPr>
          <w:rFonts w:ascii="Arial" w:hAnsi="Arial"/>
          <w:color w:val="000000"/>
          <w:sz w:val="24"/>
          <w:lang w:val="en-GB"/>
        </w:rPr>
      </w:pPr>
      <w:r>
        <w:rPr>
          <w:rFonts w:ascii="Arial" w:hAnsi="Arial"/>
          <w:sz w:val="24"/>
          <w:lang w:val="en-GB"/>
        </w:rPr>
        <w:t>Pre-running start-up</w:t>
      </w:r>
    </w:p>
    <w:p w:rsidR="00D21C06" w:rsidRDefault="00D21C06">
      <w:pPr>
        <w:ind w:left="720"/>
        <w:rPr>
          <w:rFonts w:ascii="Arial" w:hAnsi="Arial"/>
          <w:color w:val="000000"/>
          <w:sz w:val="24"/>
          <w:lang w:val="en-GB"/>
        </w:rPr>
      </w:pPr>
    </w:p>
    <w:p w:rsidR="00D21C06" w:rsidRDefault="00B979FA">
      <w:pPr>
        <w:numPr>
          <w:ilvl w:val="2"/>
          <w:numId w:val="1"/>
        </w:numPr>
        <w:rPr>
          <w:rFonts w:ascii="Arial" w:hAnsi="Arial"/>
          <w:color w:val="000000"/>
          <w:sz w:val="24"/>
          <w:lang w:val="en-GB"/>
        </w:rPr>
      </w:pPr>
      <w:r>
        <w:rPr>
          <w:rFonts w:ascii="Arial" w:hAnsi="Arial"/>
          <w:color w:val="000000"/>
          <w:sz w:val="24"/>
          <w:lang w:val="en-GB"/>
        </w:rPr>
        <w:t>Log on/off using first key on the upper left hand side of the screen.</w:t>
      </w:r>
    </w:p>
    <w:p w:rsidR="00D21C06" w:rsidRDefault="00D21C06">
      <w:pPr>
        <w:ind w:left="1440"/>
        <w:rPr>
          <w:rFonts w:ascii="Arial" w:hAnsi="Arial"/>
          <w:color w:val="000000"/>
          <w:sz w:val="24"/>
          <w:lang w:val="en-GB"/>
        </w:rPr>
      </w:pPr>
    </w:p>
    <w:p w:rsidR="00D21C06" w:rsidRDefault="00B979FA">
      <w:pPr>
        <w:numPr>
          <w:ilvl w:val="2"/>
          <w:numId w:val="1"/>
        </w:numPr>
        <w:rPr>
          <w:rFonts w:ascii="Arial" w:hAnsi="Arial"/>
          <w:color w:val="000000"/>
          <w:sz w:val="24"/>
          <w:lang w:val="en-GB"/>
        </w:rPr>
      </w:pPr>
      <w:r>
        <w:rPr>
          <w:rFonts w:ascii="Arial" w:hAnsi="Arial"/>
          <w:color w:val="000000"/>
          <w:sz w:val="24"/>
          <w:lang w:val="en-GB"/>
        </w:rPr>
        <w:t>Verify that QC has been performed.</w:t>
      </w:r>
    </w:p>
    <w:p w:rsidR="00D21C06" w:rsidRDefault="00D21C06">
      <w:pPr>
        <w:rPr>
          <w:rFonts w:ascii="Arial" w:hAnsi="Arial"/>
          <w:color w:val="000000"/>
          <w:sz w:val="24"/>
          <w:lang w:val="en-GB"/>
        </w:rPr>
      </w:pPr>
    </w:p>
    <w:p w:rsidR="00D21C06" w:rsidRDefault="00B979FA">
      <w:pPr>
        <w:numPr>
          <w:ilvl w:val="2"/>
          <w:numId w:val="1"/>
        </w:numPr>
        <w:rPr>
          <w:rFonts w:ascii="Arial" w:hAnsi="Arial"/>
          <w:color w:val="000000"/>
          <w:sz w:val="24"/>
          <w:lang w:val="en-GB"/>
        </w:rPr>
      </w:pPr>
      <w:r>
        <w:rPr>
          <w:rFonts w:ascii="Arial" w:hAnsi="Arial"/>
          <w:color w:val="000000"/>
          <w:sz w:val="24"/>
          <w:lang w:val="en-GB"/>
        </w:rPr>
        <w:t>Initialize instrument once every 24 hours by pressing the second key in the upper left hand side of the screen.  Follow the instructions on the screen.</w:t>
      </w:r>
    </w:p>
    <w:p w:rsidR="00D21C06" w:rsidRDefault="00D21C06">
      <w:pPr>
        <w:rPr>
          <w:rFonts w:ascii="Arial" w:hAnsi="Arial"/>
          <w:color w:val="000000"/>
          <w:sz w:val="24"/>
          <w:lang w:val="en-GB"/>
        </w:rPr>
      </w:pPr>
    </w:p>
    <w:p w:rsidR="00D21C06" w:rsidRPr="007F59D1" w:rsidRDefault="00B979FA">
      <w:pPr>
        <w:numPr>
          <w:ilvl w:val="2"/>
          <w:numId w:val="1"/>
        </w:numPr>
        <w:rPr>
          <w:rFonts w:ascii="Arial" w:hAnsi="Arial"/>
          <w:sz w:val="24"/>
          <w:lang w:val="en-GB"/>
        </w:rPr>
      </w:pPr>
      <w:r>
        <w:rPr>
          <w:rFonts w:ascii="Arial" w:hAnsi="Arial"/>
          <w:color w:val="000000"/>
          <w:sz w:val="24"/>
          <w:lang w:val="en-GB"/>
        </w:rPr>
        <w:t>Perform daily maintenance. Refer to Echo maintenance.</w:t>
      </w:r>
    </w:p>
    <w:p w:rsidR="007F59D1" w:rsidRDefault="007F59D1" w:rsidP="007F59D1">
      <w:pPr>
        <w:pStyle w:val="ListParagraph"/>
        <w:rPr>
          <w:rFonts w:ascii="Arial" w:hAnsi="Arial"/>
          <w:sz w:val="24"/>
          <w:lang w:val="en-GB"/>
        </w:rPr>
      </w:pPr>
    </w:p>
    <w:p w:rsidR="007F59D1" w:rsidRDefault="007F59D1">
      <w:pPr>
        <w:numPr>
          <w:ilvl w:val="2"/>
          <w:numId w:val="1"/>
        </w:numPr>
        <w:rPr>
          <w:rFonts w:ascii="Arial" w:hAnsi="Arial"/>
          <w:sz w:val="24"/>
          <w:lang w:val="en-GB"/>
        </w:rPr>
      </w:pPr>
      <w:r>
        <w:rPr>
          <w:rFonts w:ascii="Arial" w:hAnsi="Arial"/>
          <w:sz w:val="24"/>
          <w:lang w:val="en-GB"/>
        </w:rPr>
        <w:t>Verify that liquid waste container is empty and PBS container is full.</w:t>
      </w:r>
    </w:p>
    <w:p w:rsidR="00D21C06" w:rsidRDefault="00D21C06">
      <w:pPr>
        <w:rPr>
          <w:rFonts w:ascii="Arial" w:hAnsi="Arial"/>
          <w:sz w:val="24"/>
          <w:lang w:val="en-GB"/>
        </w:rPr>
      </w:pPr>
    </w:p>
    <w:p w:rsidR="00D21C06" w:rsidRDefault="00D21C06">
      <w:pPr>
        <w:numPr>
          <w:ilvl w:val="1"/>
          <w:numId w:val="1"/>
        </w:numPr>
        <w:rPr>
          <w:rFonts w:ascii="Arial" w:hAnsi="Arial"/>
          <w:sz w:val="24"/>
          <w:lang w:val="en-GB"/>
        </w:rPr>
      </w:pPr>
      <w:r>
        <w:rPr>
          <w:rFonts w:ascii="Arial" w:hAnsi="Arial"/>
          <w:sz w:val="24"/>
          <w:lang w:val="en-GB"/>
        </w:rPr>
        <w:t>Performing a run</w:t>
      </w:r>
    </w:p>
    <w:p w:rsidR="00B979FA" w:rsidRDefault="00B979FA" w:rsidP="00B979FA">
      <w:pPr>
        <w:numPr>
          <w:ilvl w:val="2"/>
          <w:numId w:val="1"/>
        </w:numPr>
        <w:spacing w:before="240"/>
        <w:rPr>
          <w:rFonts w:ascii="Arial" w:hAnsi="Arial"/>
          <w:sz w:val="24"/>
          <w:lang w:val="en-GB"/>
        </w:rPr>
      </w:pPr>
      <w:r>
        <w:rPr>
          <w:rFonts w:ascii="Arial" w:hAnsi="Arial"/>
          <w:sz w:val="24"/>
          <w:lang w:val="en-GB"/>
        </w:rPr>
        <w:t>Load samples for testing on sample racks.  Samples should be loaded in the left hand lanes.</w:t>
      </w:r>
    </w:p>
    <w:p w:rsidR="00D21C06" w:rsidRDefault="00D21C06">
      <w:pPr>
        <w:ind w:left="720"/>
        <w:rPr>
          <w:rFonts w:ascii="Arial" w:hAnsi="Arial"/>
          <w:sz w:val="24"/>
          <w:lang w:val="en-GB"/>
        </w:rPr>
      </w:pPr>
    </w:p>
    <w:p w:rsidR="00D21C06" w:rsidRDefault="00D21C06">
      <w:pPr>
        <w:numPr>
          <w:ilvl w:val="2"/>
          <w:numId w:val="1"/>
        </w:numPr>
        <w:rPr>
          <w:rFonts w:ascii="Arial" w:hAnsi="Arial"/>
          <w:color w:val="000000"/>
          <w:sz w:val="24"/>
          <w:lang w:val="en-GB"/>
        </w:rPr>
      </w:pPr>
      <w:r>
        <w:rPr>
          <w:rFonts w:ascii="Arial" w:hAnsi="Arial"/>
          <w:color w:val="000000"/>
          <w:sz w:val="24"/>
          <w:lang w:val="en-GB"/>
        </w:rPr>
        <w:t xml:space="preserve">Click on the </w:t>
      </w:r>
      <w:r w:rsidR="00B979FA">
        <w:rPr>
          <w:rFonts w:ascii="Arial" w:hAnsi="Arial"/>
          <w:color w:val="000000"/>
          <w:sz w:val="24"/>
          <w:lang w:val="en-GB"/>
        </w:rPr>
        <w:t>running man, fourth key on the upper left hand side of the screen</w:t>
      </w:r>
      <w:r>
        <w:rPr>
          <w:rFonts w:ascii="Arial" w:hAnsi="Arial"/>
          <w:color w:val="000000"/>
          <w:sz w:val="24"/>
          <w:lang w:val="en-GB"/>
        </w:rPr>
        <w:t>.</w:t>
      </w:r>
    </w:p>
    <w:p w:rsidR="00D21C06" w:rsidRDefault="00D21C06">
      <w:pPr>
        <w:ind w:left="1440"/>
        <w:rPr>
          <w:rFonts w:ascii="Arial" w:hAnsi="Arial"/>
          <w:color w:val="000000"/>
          <w:sz w:val="24"/>
          <w:lang w:val="en-GB"/>
        </w:rPr>
      </w:pPr>
    </w:p>
    <w:p w:rsidR="00B979FA" w:rsidRDefault="00B979FA">
      <w:pPr>
        <w:numPr>
          <w:ilvl w:val="2"/>
          <w:numId w:val="1"/>
        </w:numPr>
        <w:rPr>
          <w:rFonts w:ascii="Arial" w:hAnsi="Arial"/>
          <w:color w:val="000000"/>
          <w:sz w:val="24"/>
          <w:lang w:val="en-GB"/>
        </w:rPr>
      </w:pPr>
      <w:r>
        <w:rPr>
          <w:rFonts w:ascii="Arial" w:hAnsi="Arial"/>
          <w:color w:val="000000"/>
          <w:sz w:val="24"/>
          <w:lang w:val="en-GB"/>
        </w:rPr>
        <w:t xml:space="preserve">Select test and click </w:t>
      </w:r>
      <w:r w:rsidR="007F59D1">
        <w:rPr>
          <w:rFonts w:ascii="Arial" w:hAnsi="Arial"/>
          <w:color w:val="000000"/>
          <w:sz w:val="24"/>
          <w:lang w:val="en-GB"/>
        </w:rPr>
        <w:t>“N</w:t>
      </w:r>
      <w:r>
        <w:rPr>
          <w:rFonts w:ascii="Arial" w:hAnsi="Arial"/>
          <w:color w:val="000000"/>
          <w:sz w:val="24"/>
          <w:lang w:val="en-GB"/>
        </w:rPr>
        <w:t>ext</w:t>
      </w:r>
      <w:r w:rsidR="007F59D1">
        <w:rPr>
          <w:rFonts w:ascii="Arial" w:hAnsi="Arial"/>
          <w:color w:val="000000"/>
          <w:sz w:val="24"/>
          <w:lang w:val="en-GB"/>
        </w:rPr>
        <w:t>”.</w:t>
      </w:r>
    </w:p>
    <w:p w:rsidR="00B979FA" w:rsidRDefault="00B979FA" w:rsidP="00B979FA">
      <w:pPr>
        <w:pStyle w:val="ListParagraph"/>
        <w:rPr>
          <w:rFonts w:ascii="Arial" w:hAnsi="Arial"/>
          <w:color w:val="000000"/>
          <w:sz w:val="24"/>
          <w:lang w:val="en-GB"/>
        </w:rPr>
      </w:pPr>
    </w:p>
    <w:p w:rsidR="00D21C06" w:rsidRDefault="00B979FA">
      <w:pPr>
        <w:numPr>
          <w:ilvl w:val="2"/>
          <w:numId w:val="1"/>
        </w:numPr>
        <w:rPr>
          <w:rFonts w:ascii="Arial" w:hAnsi="Arial"/>
          <w:color w:val="000000"/>
          <w:sz w:val="24"/>
          <w:lang w:val="en-GB"/>
        </w:rPr>
      </w:pPr>
      <w:r>
        <w:rPr>
          <w:rFonts w:ascii="Arial" w:hAnsi="Arial"/>
          <w:color w:val="000000"/>
          <w:sz w:val="24"/>
          <w:lang w:val="en-GB"/>
        </w:rPr>
        <w:t>Select samples for testing</w:t>
      </w:r>
      <w:r w:rsidR="00D21C06">
        <w:rPr>
          <w:rFonts w:ascii="Arial" w:hAnsi="Arial"/>
          <w:color w:val="000000"/>
          <w:sz w:val="24"/>
          <w:lang w:val="en-GB"/>
        </w:rPr>
        <w:t>.</w:t>
      </w:r>
      <w:r>
        <w:rPr>
          <w:rFonts w:ascii="Arial" w:hAnsi="Arial"/>
          <w:color w:val="000000"/>
          <w:sz w:val="24"/>
          <w:lang w:val="en-GB"/>
        </w:rPr>
        <w:t xml:space="preserve">  This can either be done by individual samples, whole </w:t>
      </w:r>
      <w:r w:rsidR="007F59D1">
        <w:rPr>
          <w:rFonts w:ascii="Arial" w:hAnsi="Arial"/>
          <w:color w:val="000000"/>
          <w:sz w:val="24"/>
          <w:lang w:val="en-GB"/>
        </w:rPr>
        <w:t>racks or select all.</w:t>
      </w:r>
    </w:p>
    <w:p w:rsidR="00D21C06" w:rsidRDefault="00D21C06">
      <w:pPr>
        <w:rPr>
          <w:rFonts w:ascii="Arial" w:hAnsi="Arial"/>
          <w:color w:val="000000"/>
          <w:sz w:val="24"/>
          <w:lang w:val="en-GB"/>
        </w:rPr>
      </w:pPr>
    </w:p>
    <w:p w:rsidR="00D21C06" w:rsidRDefault="007F59D1">
      <w:pPr>
        <w:numPr>
          <w:ilvl w:val="2"/>
          <w:numId w:val="1"/>
        </w:numPr>
        <w:rPr>
          <w:rFonts w:ascii="Arial" w:hAnsi="Arial"/>
          <w:color w:val="000000"/>
          <w:sz w:val="24"/>
          <w:lang w:val="en-GB"/>
        </w:rPr>
      </w:pPr>
      <w:r>
        <w:rPr>
          <w:rFonts w:ascii="Arial" w:hAnsi="Arial"/>
          <w:color w:val="000000"/>
          <w:sz w:val="24"/>
          <w:lang w:val="en-GB"/>
        </w:rPr>
        <w:t>Click “Next”</w:t>
      </w:r>
      <w:r w:rsidR="00D21C06">
        <w:rPr>
          <w:rFonts w:ascii="Arial" w:hAnsi="Arial"/>
          <w:color w:val="000000"/>
          <w:sz w:val="24"/>
          <w:lang w:val="en-GB"/>
        </w:rPr>
        <w:t xml:space="preserve">. </w:t>
      </w:r>
    </w:p>
    <w:p w:rsidR="00D21C06" w:rsidRDefault="00D21C06">
      <w:pPr>
        <w:rPr>
          <w:rFonts w:ascii="Arial" w:hAnsi="Arial"/>
          <w:color w:val="000000"/>
          <w:sz w:val="24"/>
          <w:lang w:val="en-GB"/>
        </w:rPr>
      </w:pPr>
      <w:r>
        <w:rPr>
          <w:rFonts w:ascii="Arial" w:hAnsi="Arial"/>
          <w:color w:val="000000"/>
          <w:sz w:val="24"/>
          <w:lang w:val="en-GB"/>
        </w:rPr>
        <w:t xml:space="preserve"> </w:t>
      </w:r>
    </w:p>
    <w:p w:rsidR="00D21C06" w:rsidRDefault="007F59D1">
      <w:pPr>
        <w:numPr>
          <w:ilvl w:val="2"/>
          <w:numId w:val="1"/>
        </w:numPr>
        <w:rPr>
          <w:rFonts w:ascii="Arial" w:hAnsi="Arial"/>
          <w:color w:val="000000"/>
          <w:sz w:val="24"/>
          <w:lang w:val="en-GB"/>
        </w:rPr>
      </w:pPr>
      <w:r>
        <w:rPr>
          <w:rFonts w:ascii="Arial" w:hAnsi="Arial"/>
          <w:color w:val="000000"/>
          <w:sz w:val="24"/>
          <w:lang w:val="en-GB"/>
        </w:rPr>
        <w:t>If you haven’t already done so, load reagents listed on screen.  As reagents are loaded they will be removed from the list.</w:t>
      </w:r>
    </w:p>
    <w:p w:rsidR="007F59D1" w:rsidRDefault="007F59D1" w:rsidP="007F59D1">
      <w:pPr>
        <w:pStyle w:val="ListParagraph"/>
        <w:rPr>
          <w:rFonts w:ascii="Arial" w:hAnsi="Arial"/>
          <w:color w:val="000000"/>
          <w:sz w:val="24"/>
          <w:lang w:val="en-GB"/>
        </w:rPr>
      </w:pPr>
    </w:p>
    <w:p w:rsidR="007F59D1" w:rsidRDefault="007F59D1">
      <w:pPr>
        <w:numPr>
          <w:ilvl w:val="2"/>
          <w:numId w:val="1"/>
        </w:numPr>
        <w:rPr>
          <w:rFonts w:ascii="Arial" w:hAnsi="Arial"/>
          <w:color w:val="000000"/>
          <w:sz w:val="24"/>
          <w:lang w:val="en-GB"/>
        </w:rPr>
      </w:pPr>
      <w:r>
        <w:rPr>
          <w:rFonts w:ascii="Arial" w:hAnsi="Arial"/>
          <w:color w:val="000000"/>
          <w:sz w:val="24"/>
          <w:lang w:val="en-GB"/>
        </w:rPr>
        <w:t>Reagent vials are loaded on reagent racks.  These are placed in the right hand lanes.</w:t>
      </w:r>
    </w:p>
    <w:p w:rsidR="007F59D1" w:rsidRDefault="007F59D1" w:rsidP="007F59D1">
      <w:pPr>
        <w:pStyle w:val="ListParagraph"/>
        <w:rPr>
          <w:rFonts w:ascii="Arial" w:hAnsi="Arial"/>
          <w:color w:val="000000"/>
          <w:sz w:val="24"/>
          <w:lang w:val="en-GB"/>
        </w:rPr>
      </w:pPr>
    </w:p>
    <w:p w:rsidR="007F59D1" w:rsidRDefault="007F59D1">
      <w:pPr>
        <w:numPr>
          <w:ilvl w:val="2"/>
          <w:numId w:val="1"/>
        </w:numPr>
        <w:rPr>
          <w:rFonts w:ascii="Arial" w:hAnsi="Arial"/>
          <w:color w:val="000000"/>
          <w:sz w:val="24"/>
          <w:lang w:val="en-GB"/>
        </w:rPr>
      </w:pPr>
      <w:r>
        <w:rPr>
          <w:rFonts w:ascii="Arial" w:hAnsi="Arial"/>
          <w:color w:val="000000"/>
          <w:sz w:val="24"/>
          <w:lang w:val="en-GB"/>
        </w:rPr>
        <w:t>Sample and reagent racks are not interchangeable.</w:t>
      </w:r>
    </w:p>
    <w:p w:rsidR="007F59D1" w:rsidRDefault="007F59D1" w:rsidP="007F59D1">
      <w:pPr>
        <w:pStyle w:val="ListParagraph"/>
        <w:rPr>
          <w:rFonts w:ascii="Arial" w:hAnsi="Arial"/>
          <w:color w:val="000000"/>
          <w:sz w:val="24"/>
          <w:lang w:val="en-GB"/>
        </w:rPr>
      </w:pPr>
    </w:p>
    <w:p w:rsidR="007F59D1" w:rsidRDefault="007F59D1">
      <w:pPr>
        <w:numPr>
          <w:ilvl w:val="2"/>
          <w:numId w:val="1"/>
        </w:numPr>
        <w:rPr>
          <w:rFonts w:ascii="Arial" w:hAnsi="Arial"/>
          <w:color w:val="000000"/>
          <w:sz w:val="24"/>
          <w:lang w:val="en-GB"/>
        </w:rPr>
      </w:pPr>
      <w:r>
        <w:rPr>
          <w:rFonts w:ascii="Arial" w:hAnsi="Arial"/>
          <w:color w:val="000000"/>
          <w:sz w:val="24"/>
          <w:lang w:val="en-GB"/>
        </w:rPr>
        <w:t>Load strips onto strips holders on strip trays.  These are placed in the microstrip loading bays on the right hand side of the analyser.</w:t>
      </w:r>
    </w:p>
    <w:p w:rsidR="003341D3" w:rsidRDefault="003341D3" w:rsidP="003341D3">
      <w:pPr>
        <w:pStyle w:val="ListParagraph"/>
        <w:rPr>
          <w:rFonts w:ascii="Arial" w:hAnsi="Arial"/>
          <w:color w:val="000000"/>
          <w:sz w:val="24"/>
          <w:lang w:val="en-GB"/>
        </w:rPr>
      </w:pPr>
    </w:p>
    <w:p w:rsidR="003341D3" w:rsidRDefault="003341D3">
      <w:pPr>
        <w:numPr>
          <w:ilvl w:val="2"/>
          <w:numId w:val="1"/>
        </w:numPr>
        <w:rPr>
          <w:rFonts w:ascii="Arial" w:hAnsi="Arial"/>
          <w:color w:val="000000"/>
          <w:sz w:val="24"/>
          <w:lang w:val="en-GB"/>
        </w:rPr>
      </w:pPr>
      <w:r>
        <w:rPr>
          <w:rFonts w:ascii="Arial" w:hAnsi="Arial"/>
          <w:color w:val="000000"/>
          <w:sz w:val="24"/>
          <w:lang w:val="en-GB"/>
        </w:rPr>
        <w:t>If there are any issues with barcodes on samples/reagents/strips the Echo will give you an error.</w:t>
      </w:r>
    </w:p>
    <w:p w:rsidR="003341D3" w:rsidRDefault="003341D3" w:rsidP="003341D3">
      <w:pPr>
        <w:pStyle w:val="ListParagraph"/>
        <w:rPr>
          <w:rFonts w:ascii="Arial" w:hAnsi="Arial"/>
          <w:color w:val="000000"/>
          <w:sz w:val="24"/>
          <w:lang w:val="en-GB"/>
        </w:rPr>
      </w:pPr>
    </w:p>
    <w:p w:rsidR="003341D3" w:rsidRDefault="003341D3">
      <w:pPr>
        <w:numPr>
          <w:ilvl w:val="2"/>
          <w:numId w:val="1"/>
        </w:numPr>
        <w:rPr>
          <w:rFonts w:ascii="Arial" w:hAnsi="Arial"/>
          <w:color w:val="000000"/>
          <w:sz w:val="24"/>
          <w:lang w:val="en-GB"/>
        </w:rPr>
      </w:pPr>
      <w:r>
        <w:rPr>
          <w:rFonts w:ascii="Arial" w:hAnsi="Arial"/>
          <w:color w:val="000000"/>
          <w:sz w:val="24"/>
          <w:lang w:val="en-GB"/>
        </w:rPr>
        <w:t xml:space="preserve">For </w:t>
      </w:r>
      <w:r w:rsidR="005B1000">
        <w:rPr>
          <w:rFonts w:ascii="Arial" w:hAnsi="Arial"/>
          <w:color w:val="000000"/>
          <w:sz w:val="24"/>
          <w:lang w:val="en-GB"/>
        </w:rPr>
        <w:t>reagents</w:t>
      </w:r>
      <w:r>
        <w:rPr>
          <w:rFonts w:ascii="Arial" w:hAnsi="Arial"/>
          <w:color w:val="000000"/>
          <w:sz w:val="24"/>
          <w:lang w:val="en-GB"/>
        </w:rPr>
        <w:t xml:space="preserve">, </w:t>
      </w:r>
      <w:r w:rsidR="005B1000">
        <w:rPr>
          <w:rFonts w:ascii="Arial" w:hAnsi="Arial"/>
          <w:color w:val="000000"/>
          <w:sz w:val="24"/>
          <w:lang w:val="en-GB"/>
        </w:rPr>
        <w:t>see Procedural Notes 8.1 Manual Identification of Reagents</w:t>
      </w:r>
      <w:r>
        <w:rPr>
          <w:rFonts w:ascii="Arial" w:hAnsi="Arial"/>
          <w:color w:val="000000"/>
          <w:sz w:val="24"/>
          <w:lang w:val="en-GB"/>
        </w:rPr>
        <w:t>.</w:t>
      </w:r>
    </w:p>
    <w:p w:rsidR="003341D3" w:rsidRDefault="003341D3" w:rsidP="003341D3">
      <w:pPr>
        <w:pStyle w:val="ListParagraph"/>
        <w:rPr>
          <w:rFonts w:ascii="Arial" w:hAnsi="Arial"/>
          <w:color w:val="000000"/>
          <w:sz w:val="24"/>
          <w:lang w:val="en-GB"/>
        </w:rPr>
      </w:pPr>
    </w:p>
    <w:p w:rsidR="003341D3" w:rsidRDefault="005B1000">
      <w:pPr>
        <w:numPr>
          <w:ilvl w:val="2"/>
          <w:numId w:val="1"/>
        </w:numPr>
        <w:rPr>
          <w:rFonts w:ascii="Arial" w:hAnsi="Arial"/>
          <w:color w:val="000000"/>
          <w:sz w:val="24"/>
          <w:lang w:val="en-GB"/>
        </w:rPr>
      </w:pPr>
      <w:r>
        <w:rPr>
          <w:rFonts w:ascii="Arial" w:hAnsi="Arial"/>
          <w:color w:val="000000"/>
          <w:sz w:val="24"/>
          <w:lang w:val="en-GB"/>
        </w:rPr>
        <w:t>For samples, see Procedural Notes 8.2 Manual Identification of Samples</w:t>
      </w:r>
      <w:r w:rsidR="003341D3">
        <w:rPr>
          <w:rFonts w:ascii="Arial" w:hAnsi="Arial"/>
          <w:color w:val="000000"/>
          <w:sz w:val="24"/>
          <w:lang w:val="en-GB"/>
        </w:rPr>
        <w:t>.</w:t>
      </w:r>
    </w:p>
    <w:p w:rsidR="003341D3" w:rsidRDefault="003341D3" w:rsidP="003341D3">
      <w:pPr>
        <w:pStyle w:val="ListParagraph"/>
        <w:rPr>
          <w:rFonts w:ascii="Arial" w:hAnsi="Arial"/>
          <w:color w:val="000000"/>
          <w:sz w:val="24"/>
          <w:lang w:val="en-GB"/>
        </w:rPr>
      </w:pPr>
    </w:p>
    <w:p w:rsidR="003341D3" w:rsidRDefault="005B1000">
      <w:pPr>
        <w:numPr>
          <w:ilvl w:val="2"/>
          <w:numId w:val="1"/>
        </w:numPr>
        <w:rPr>
          <w:rFonts w:ascii="Arial" w:hAnsi="Arial"/>
          <w:color w:val="000000"/>
          <w:sz w:val="24"/>
          <w:lang w:val="en-GB"/>
        </w:rPr>
      </w:pPr>
      <w:r>
        <w:rPr>
          <w:rFonts w:ascii="Arial" w:hAnsi="Arial"/>
          <w:color w:val="000000"/>
          <w:sz w:val="24"/>
          <w:lang w:val="en-GB"/>
        </w:rPr>
        <w:t>For strips, see Procedural Notes 8.3 Manual Identification of Strips.</w:t>
      </w:r>
    </w:p>
    <w:p w:rsidR="007F59D1" w:rsidRDefault="007F59D1" w:rsidP="007F59D1">
      <w:pPr>
        <w:pStyle w:val="ListParagraph"/>
        <w:rPr>
          <w:rFonts w:ascii="Arial" w:hAnsi="Arial"/>
          <w:color w:val="000000"/>
          <w:sz w:val="24"/>
          <w:lang w:val="en-GB"/>
        </w:rPr>
      </w:pPr>
    </w:p>
    <w:p w:rsidR="007F59D1" w:rsidRDefault="007F59D1">
      <w:pPr>
        <w:numPr>
          <w:ilvl w:val="2"/>
          <w:numId w:val="1"/>
        </w:numPr>
        <w:rPr>
          <w:rFonts w:ascii="Arial" w:hAnsi="Arial"/>
          <w:color w:val="000000"/>
          <w:sz w:val="24"/>
          <w:lang w:val="en-GB"/>
        </w:rPr>
      </w:pPr>
      <w:r>
        <w:rPr>
          <w:rFonts w:ascii="Arial" w:hAnsi="Arial"/>
          <w:color w:val="000000"/>
          <w:sz w:val="24"/>
          <w:lang w:val="en-GB"/>
        </w:rPr>
        <w:t>Click “Begin Tests”.</w:t>
      </w:r>
    </w:p>
    <w:p w:rsidR="00D21C06" w:rsidRDefault="00D21C06">
      <w:pPr>
        <w:rPr>
          <w:rFonts w:ascii="Arial" w:hAnsi="Arial"/>
          <w:color w:val="000000"/>
          <w:sz w:val="24"/>
          <w:lang w:val="en-GB"/>
        </w:rPr>
      </w:pPr>
    </w:p>
    <w:p w:rsidR="00D21C06" w:rsidRDefault="003341D3">
      <w:pPr>
        <w:numPr>
          <w:ilvl w:val="2"/>
          <w:numId w:val="1"/>
        </w:numPr>
        <w:rPr>
          <w:rFonts w:ascii="Arial" w:hAnsi="Arial"/>
          <w:color w:val="000000"/>
          <w:sz w:val="24"/>
          <w:lang w:val="en-GB"/>
        </w:rPr>
      </w:pPr>
      <w:r>
        <w:rPr>
          <w:rFonts w:ascii="Arial" w:hAnsi="Arial"/>
          <w:color w:val="000000"/>
          <w:sz w:val="24"/>
          <w:lang w:val="en-GB"/>
        </w:rPr>
        <w:t xml:space="preserve">When the testing is complete an audible sound will </w:t>
      </w:r>
      <w:r w:rsidR="005B1000">
        <w:rPr>
          <w:rFonts w:ascii="Arial" w:hAnsi="Arial"/>
          <w:color w:val="000000"/>
          <w:sz w:val="24"/>
          <w:lang w:val="en-GB"/>
        </w:rPr>
        <w:t xml:space="preserve">play </w:t>
      </w:r>
      <w:r>
        <w:rPr>
          <w:rFonts w:ascii="Arial" w:hAnsi="Arial"/>
          <w:color w:val="000000"/>
          <w:sz w:val="24"/>
          <w:lang w:val="en-GB"/>
        </w:rPr>
        <w:t>and the batch report will appear on the screen.</w:t>
      </w:r>
      <w:r w:rsidR="005B1000">
        <w:rPr>
          <w:rFonts w:ascii="Arial" w:hAnsi="Arial"/>
          <w:color w:val="000000"/>
          <w:sz w:val="24"/>
          <w:lang w:val="en-GB"/>
        </w:rPr>
        <w:t xml:space="preserve">  See 7.0 Reporting</w:t>
      </w:r>
    </w:p>
    <w:p w:rsidR="003341D3" w:rsidRDefault="003341D3" w:rsidP="003341D3">
      <w:pPr>
        <w:pStyle w:val="ListParagraph"/>
        <w:rPr>
          <w:rFonts w:ascii="Arial" w:hAnsi="Arial"/>
          <w:color w:val="000000"/>
          <w:sz w:val="24"/>
          <w:lang w:val="en-GB"/>
        </w:rPr>
      </w:pPr>
    </w:p>
    <w:p w:rsidR="00D21C06" w:rsidRDefault="00D21C06">
      <w:pPr>
        <w:numPr>
          <w:ilvl w:val="1"/>
          <w:numId w:val="1"/>
        </w:numPr>
        <w:rPr>
          <w:rFonts w:ascii="Arial" w:hAnsi="Arial"/>
          <w:color w:val="000000"/>
          <w:sz w:val="24"/>
          <w:lang w:val="en-GB"/>
        </w:rPr>
      </w:pPr>
      <w:r>
        <w:rPr>
          <w:rFonts w:ascii="Arial" w:hAnsi="Arial"/>
          <w:color w:val="000000"/>
          <w:sz w:val="24"/>
          <w:lang w:val="en-GB"/>
        </w:rPr>
        <w:t>Stat Testing</w:t>
      </w:r>
    </w:p>
    <w:p w:rsidR="00D21C06" w:rsidRDefault="00D21C06">
      <w:pPr>
        <w:rPr>
          <w:rFonts w:ascii="Arial" w:hAnsi="Arial"/>
          <w:sz w:val="24"/>
          <w:lang w:val="en-US"/>
        </w:rPr>
      </w:pPr>
    </w:p>
    <w:p w:rsidR="00D21C06" w:rsidRDefault="00176B01">
      <w:pPr>
        <w:numPr>
          <w:ilvl w:val="1"/>
          <w:numId w:val="0"/>
        </w:numPr>
        <w:tabs>
          <w:tab w:val="num" w:pos="1440"/>
        </w:tabs>
        <w:ind w:left="1440"/>
        <w:rPr>
          <w:rFonts w:ascii="Arial" w:hAnsi="Arial"/>
          <w:b/>
          <w:sz w:val="28"/>
          <w:lang w:val="en-GB"/>
        </w:rPr>
      </w:pPr>
      <w:r>
        <w:rPr>
          <w:rFonts w:ascii="Arial" w:hAnsi="Arial"/>
          <w:sz w:val="24"/>
          <w:lang w:val="en-GB"/>
        </w:rPr>
        <w:t xml:space="preserve">The Galileo Echo will do </w:t>
      </w:r>
      <w:smartTag w:uri="urn:schemas-microsoft-com:office:smarttags" w:element="stockticker">
        <w:r>
          <w:rPr>
            <w:rFonts w:ascii="Arial" w:hAnsi="Arial"/>
            <w:sz w:val="24"/>
            <w:lang w:val="en-GB"/>
          </w:rPr>
          <w:t>STAT</w:t>
        </w:r>
      </w:smartTag>
      <w:r>
        <w:rPr>
          <w:rFonts w:ascii="Arial" w:hAnsi="Arial"/>
          <w:sz w:val="24"/>
          <w:lang w:val="en-GB"/>
        </w:rPr>
        <w:t xml:space="preserve"> testing.  However depending on the type of tests already running, the sample may not be initiated immediately.</w:t>
      </w:r>
    </w:p>
    <w:p w:rsidR="00D21C06" w:rsidRDefault="00D21C06">
      <w:pPr>
        <w:ind w:left="1440"/>
        <w:rPr>
          <w:rFonts w:ascii="Arial" w:hAnsi="Arial"/>
          <w:sz w:val="24"/>
          <w:lang w:val="en-GB"/>
        </w:rPr>
      </w:pPr>
    </w:p>
    <w:p w:rsidR="00D21C06" w:rsidRDefault="00D21C06">
      <w:pPr>
        <w:numPr>
          <w:ilvl w:val="0"/>
          <w:numId w:val="1"/>
        </w:numPr>
        <w:jc w:val="both"/>
        <w:rPr>
          <w:rFonts w:ascii="Arial" w:hAnsi="Arial"/>
          <w:b/>
          <w:sz w:val="28"/>
          <w:lang w:val="en-GB"/>
        </w:rPr>
      </w:pPr>
      <w:r>
        <w:rPr>
          <w:rFonts w:ascii="Arial" w:hAnsi="Arial"/>
          <w:b/>
          <w:sz w:val="28"/>
          <w:lang w:val="en-GB"/>
        </w:rPr>
        <w:t>Reporting</w:t>
      </w:r>
    </w:p>
    <w:p w:rsidR="00D21C06" w:rsidRDefault="00D21C06">
      <w:pPr>
        <w:jc w:val="both"/>
        <w:rPr>
          <w:rFonts w:ascii="Arial" w:hAnsi="Arial"/>
          <w:b/>
          <w:sz w:val="28"/>
          <w:lang w:val="en-GB"/>
        </w:rPr>
      </w:pPr>
    </w:p>
    <w:p w:rsidR="005677A0" w:rsidRPr="005677A0" w:rsidRDefault="00D21C06">
      <w:pPr>
        <w:numPr>
          <w:ilvl w:val="1"/>
          <w:numId w:val="1"/>
        </w:numPr>
        <w:jc w:val="both"/>
        <w:rPr>
          <w:rFonts w:ascii="Arial" w:hAnsi="Arial"/>
          <w:sz w:val="24"/>
          <w:lang w:val="en-GB"/>
        </w:rPr>
      </w:pPr>
      <w:r>
        <w:rPr>
          <w:rFonts w:ascii="Arial" w:hAnsi="Arial"/>
          <w:color w:val="000000"/>
          <w:sz w:val="24"/>
          <w:lang w:val="en-GB"/>
        </w:rPr>
        <w:t xml:space="preserve">Once </w:t>
      </w:r>
      <w:r w:rsidR="00176B01">
        <w:rPr>
          <w:rFonts w:ascii="Arial" w:hAnsi="Arial"/>
          <w:color w:val="000000"/>
          <w:sz w:val="24"/>
          <w:lang w:val="en-GB"/>
        </w:rPr>
        <w:t>batch</w:t>
      </w:r>
      <w:r>
        <w:rPr>
          <w:rFonts w:ascii="Arial" w:hAnsi="Arial"/>
          <w:color w:val="000000"/>
          <w:sz w:val="24"/>
          <w:lang w:val="en-GB"/>
        </w:rPr>
        <w:t xml:space="preserve"> is finished, </w:t>
      </w:r>
      <w:r w:rsidR="00176B01">
        <w:rPr>
          <w:rFonts w:ascii="Arial" w:hAnsi="Arial"/>
          <w:color w:val="000000"/>
          <w:sz w:val="24"/>
          <w:lang w:val="en-GB"/>
        </w:rPr>
        <w:t>an audible sound will play and the batch report will appear on the screen.</w:t>
      </w:r>
    </w:p>
    <w:p w:rsidR="005677A0" w:rsidRPr="005677A0" w:rsidRDefault="005677A0" w:rsidP="005677A0">
      <w:pPr>
        <w:numPr>
          <w:ilvl w:val="1"/>
          <w:numId w:val="1"/>
        </w:numPr>
        <w:spacing w:before="240"/>
        <w:jc w:val="both"/>
        <w:rPr>
          <w:rFonts w:ascii="Arial" w:hAnsi="Arial"/>
          <w:sz w:val="24"/>
          <w:lang w:val="en-GB"/>
        </w:rPr>
      </w:pPr>
      <w:r>
        <w:rPr>
          <w:rFonts w:ascii="Arial" w:hAnsi="Arial"/>
          <w:color w:val="000000"/>
          <w:sz w:val="24"/>
          <w:lang w:val="en-GB"/>
        </w:rPr>
        <w:t>R</w:t>
      </w:r>
      <w:r w:rsidR="00D21C06">
        <w:rPr>
          <w:rFonts w:ascii="Arial" w:hAnsi="Arial"/>
          <w:color w:val="000000"/>
          <w:sz w:val="24"/>
          <w:lang w:val="en-GB"/>
        </w:rPr>
        <w:t>eview a</w:t>
      </w:r>
      <w:r>
        <w:rPr>
          <w:rFonts w:ascii="Arial" w:hAnsi="Arial"/>
          <w:color w:val="000000"/>
          <w:sz w:val="24"/>
          <w:lang w:val="en-GB"/>
        </w:rPr>
        <w:t xml:space="preserve">ll negative and </w:t>
      </w:r>
      <w:r w:rsidR="008B4AED">
        <w:rPr>
          <w:rFonts w:ascii="Arial" w:hAnsi="Arial"/>
          <w:color w:val="000000"/>
          <w:sz w:val="24"/>
          <w:lang w:val="en-GB"/>
        </w:rPr>
        <w:t>equivocal (</w:t>
      </w:r>
      <w:r>
        <w:rPr>
          <w:rFonts w:ascii="Arial" w:hAnsi="Arial"/>
          <w:color w:val="000000"/>
          <w:sz w:val="24"/>
          <w:lang w:val="en-GB"/>
        </w:rPr>
        <w:t>?</w:t>
      </w:r>
      <w:r w:rsidR="00312CD7">
        <w:rPr>
          <w:rFonts w:ascii="Arial" w:hAnsi="Arial"/>
          <w:color w:val="000000"/>
          <w:sz w:val="24"/>
          <w:lang w:val="en-GB"/>
        </w:rPr>
        <w:t xml:space="preserve">) results for </w:t>
      </w:r>
      <w:r>
        <w:rPr>
          <w:rFonts w:ascii="Arial" w:hAnsi="Arial"/>
          <w:color w:val="000000"/>
          <w:sz w:val="24"/>
          <w:lang w:val="en-GB"/>
        </w:rPr>
        <w:t xml:space="preserve">Capture-R Ready </w:t>
      </w:r>
      <w:r w:rsidR="008B4AED">
        <w:rPr>
          <w:rFonts w:ascii="Arial" w:hAnsi="Arial"/>
          <w:color w:val="000000"/>
          <w:sz w:val="24"/>
          <w:lang w:val="en-GB"/>
        </w:rPr>
        <w:t>Screen (</w:t>
      </w:r>
      <w:r>
        <w:rPr>
          <w:rFonts w:ascii="Arial" w:hAnsi="Arial"/>
          <w:color w:val="000000"/>
          <w:sz w:val="24"/>
          <w:lang w:val="en-GB"/>
        </w:rPr>
        <w:t>3), Ready-ID, Extend I and Extend II.</w:t>
      </w:r>
    </w:p>
    <w:p w:rsidR="00D21C06" w:rsidRPr="00312CD7" w:rsidRDefault="00312CD7" w:rsidP="005677A0">
      <w:pPr>
        <w:numPr>
          <w:ilvl w:val="1"/>
          <w:numId w:val="1"/>
        </w:numPr>
        <w:spacing w:before="240"/>
        <w:jc w:val="both"/>
        <w:rPr>
          <w:rFonts w:ascii="Arial" w:hAnsi="Arial"/>
          <w:sz w:val="24"/>
          <w:lang w:val="en-GB"/>
        </w:rPr>
      </w:pPr>
      <w:r>
        <w:rPr>
          <w:rFonts w:ascii="Arial" w:hAnsi="Arial"/>
          <w:color w:val="000000"/>
          <w:sz w:val="24"/>
          <w:lang w:val="en-GB"/>
        </w:rPr>
        <w:t>Equivocal (</w:t>
      </w:r>
      <w:r w:rsidR="005677A0">
        <w:rPr>
          <w:rFonts w:ascii="Arial" w:hAnsi="Arial"/>
          <w:color w:val="000000"/>
          <w:sz w:val="24"/>
          <w:lang w:val="en-GB"/>
        </w:rPr>
        <w:t>?</w:t>
      </w:r>
      <w:r>
        <w:rPr>
          <w:rFonts w:ascii="Arial" w:hAnsi="Arial"/>
          <w:color w:val="000000"/>
          <w:sz w:val="24"/>
          <w:lang w:val="en-GB"/>
        </w:rPr>
        <w:t>)</w:t>
      </w:r>
      <w:r w:rsidR="005677A0">
        <w:rPr>
          <w:rFonts w:ascii="Arial" w:hAnsi="Arial"/>
          <w:color w:val="000000"/>
          <w:sz w:val="24"/>
          <w:lang w:val="en-GB"/>
        </w:rPr>
        <w:t xml:space="preserve"> results may be changed by right clicking on the sample ID in the left hand pane and selecting “Edit”</w:t>
      </w:r>
      <w:r>
        <w:rPr>
          <w:rFonts w:ascii="Arial" w:hAnsi="Arial"/>
          <w:color w:val="000000"/>
          <w:sz w:val="24"/>
          <w:lang w:val="en-GB"/>
        </w:rPr>
        <w:t>.</w:t>
      </w:r>
    </w:p>
    <w:p w:rsidR="00312CD7" w:rsidRDefault="008811B3" w:rsidP="005677A0">
      <w:pPr>
        <w:numPr>
          <w:ilvl w:val="1"/>
          <w:numId w:val="1"/>
        </w:numPr>
        <w:spacing w:before="240"/>
        <w:jc w:val="both"/>
        <w:rPr>
          <w:rFonts w:ascii="Arial" w:hAnsi="Arial"/>
          <w:sz w:val="24"/>
          <w:lang w:val="en-GB"/>
        </w:rPr>
      </w:pPr>
      <w:r>
        <w:rPr>
          <w:rFonts w:ascii="Arial" w:hAnsi="Arial"/>
          <w:sz w:val="24"/>
          <w:lang w:val="en-GB"/>
        </w:rPr>
        <w:t>Right click on test group or individual samples</w:t>
      </w:r>
      <w:r w:rsidR="006047E0">
        <w:rPr>
          <w:rFonts w:ascii="Arial" w:hAnsi="Arial"/>
          <w:sz w:val="24"/>
          <w:lang w:val="en-GB"/>
        </w:rPr>
        <w:t>.</w:t>
      </w:r>
      <w:r>
        <w:rPr>
          <w:rFonts w:ascii="Arial" w:hAnsi="Arial"/>
          <w:sz w:val="24"/>
          <w:lang w:val="en-GB"/>
        </w:rPr>
        <w:t xml:space="preserve">  Select </w:t>
      </w:r>
      <w:r w:rsidRPr="008811B3">
        <w:rPr>
          <w:rFonts w:ascii="Arial" w:hAnsi="Arial"/>
          <w:sz w:val="24"/>
          <w:u w:val="single"/>
          <w:lang w:val="en-GB"/>
        </w:rPr>
        <w:t>A</w:t>
      </w:r>
      <w:r>
        <w:rPr>
          <w:rFonts w:ascii="Arial" w:hAnsi="Arial"/>
          <w:sz w:val="24"/>
          <w:lang w:val="en-GB"/>
        </w:rPr>
        <w:t xml:space="preserve">pprove and repeat selecting </w:t>
      </w:r>
      <w:r w:rsidRPr="008811B3">
        <w:rPr>
          <w:rFonts w:ascii="Arial" w:hAnsi="Arial"/>
          <w:sz w:val="24"/>
          <w:u w:val="single"/>
          <w:lang w:val="en-GB"/>
        </w:rPr>
        <w:t>E</w:t>
      </w:r>
      <w:r>
        <w:rPr>
          <w:rFonts w:ascii="Arial" w:hAnsi="Arial"/>
          <w:sz w:val="24"/>
          <w:lang w:val="en-GB"/>
        </w:rPr>
        <w:t>xport.</w:t>
      </w:r>
    </w:p>
    <w:p w:rsidR="00D21C06" w:rsidRDefault="00D21C06">
      <w:pPr>
        <w:ind w:left="720"/>
        <w:jc w:val="both"/>
        <w:rPr>
          <w:rFonts w:ascii="Arial" w:hAnsi="Arial"/>
          <w:sz w:val="24"/>
          <w:lang w:val="en-GB"/>
        </w:rPr>
      </w:pPr>
    </w:p>
    <w:p w:rsidR="00D21C06" w:rsidRDefault="008811B3">
      <w:pPr>
        <w:numPr>
          <w:ilvl w:val="1"/>
          <w:numId w:val="1"/>
        </w:numPr>
        <w:jc w:val="both"/>
        <w:rPr>
          <w:rFonts w:ascii="Arial" w:hAnsi="Arial"/>
          <w:sz w:val="24"/>
          <w:lang w:val="en-GB"/>
        </w:rPr>
      </w:pPr>
      <w:r>
        <w:rPr>
          <w:rFonts w:ascii="Arial" w:hAnsi="Arial"/>
          <w:color w:val="000000"/>
          <w:sz w:val="24"/>
          <w:lang w:val="en-GB"/>
        </w:rPr>
        <w:t xml:space="preserve">Verify results in </w:t>
      </w:r>
      <w:r w:rsidR="00223D64">
        <w:rPr>
          <w:rFonts w:ascii="Arial" w:hAnsi="Arial"/>
          <w:color w:val="000000"/>
          <w:sz w:val="24"/>
          <w:lang w:val="en-GB"/>
        </w:rPr>
        <w:t>LIS (</w:t>
      </w:r>
      <w:r w:rsidR="00D21C06">
        <w:rPr>
          <w:rFonts w:ascii="Arial" w:hAnsi="Arial"/>
          <w:color w:val="000000"/>
          <w:sz w:val="24"/>
          <w:lang w:val="en-GB"/>
        </w:rPr>
        <w:t>Cerner</w:t>
      </w:r>
      <w:r>
        <w:rPr>
          <w:rFonts w:ascii="Arial" w:hAnsi="Arial"/>
          <w:color w:val="000000"/>
          <w:sz w:val="24"/>
          <w:lang w:val="en-GB"/>
        </w:rPr>
        <w:t>)</w:t>
      </w:r>
      <w:r w:rsidR="00D21C06">
        <w:rPr>
          <w:rFonts w:ascii="Arial" w:hAnsi="Arial"/>
          <w:color w:val="000000"/>
          <w:sz w:val="24"/>
          <w:lang w:val="en-GB"/>
        </w:rPr>
        <w:t>.</w:t>
      </w:r>
    </w:p>
    <w:p w:rsidR="00D21C06" w:rsidRDefault="00D21C06">
      <w:pPr>
        <w:jc w:val="both"/>
        <w:rPr>
          <w:rFonts w:ascii="Arial" w:hAnsi="Arial"/>
          <w:sz w:val="24"/>
          <w:lang w:val="en-GB"/>
        </w:rPr>
      </w:pPr>
    </w:p>
    <w:p w:rsidR="00D21C06" w:rsidRDefault="00086659">
      <w:pPr>
        <w:numPr>
          <w:ilvl w:val="1"/>
          <w:numId w:val="1"/>
        </w:numPr>
        <w:jc w:val="both"/>
        <w:rPr>
          <w:rFonts w:ascii="Arial" w:hAnsi="Arial"/>
          <w:color w:val="000000"/>
          <w:sz w:val="24"/>
          <w:lang w:val="en-GB"/>
        </w:rPr>
      </w:pPr>
      <w:r>
        <w:rPr>
          <w:rFonts w:ascii="Arial" w:hAnsi="Arial"/>
          <w:color w:val="000000"/>
          <w:sz w:val="24"/>
          <w:lang w:val="en-GB"/>
        </w:rPr>
        <w:t xml:space="preserve">Give </w:t>
      </w:r>
      <w:r w:rsidR="00D21C06">
        <w:rPr>
          <w:rFonts w:ascii="Arial" w:hAnsi="Arial"/>
          <w:color w:val="000000"/>
          <w:sz w:val="24"/>
          <w:lang w:val="en-GB"/>
        </w:rPr>
        <w:t>specimens and requisitions to routine bench technologist to perform further testing as required and for check to be performed.</w:t>
      </w:r>
    </w:p>
    <w:p w:rsidR="008320CD" w:rsidRDefault="008320CD">
      <w:pPr>
        <w:jc w:val="both"/>
        <w:rPr>
          <w:rFonts w:ascii="Arial" w:hAnsi="Arial"/>
          <w:color w:val="000000"/>
          <w:sz w:val="24"/>
          <w:lang w:val="en-GB"/>
        </w:rPr>
      </w:pPr>
    </w:p>
    <w:p w:rsidR="00D21C06" w:rsidRDefault="00D21C06">
      <w:pPr>
        <w:numPr>
          <w:ilvl w:val="0"/>
          <w:numId w:val="1"/>
        </w:numPr>
        <w:jc w:val="both"/>
        <w:rPr>
          <w:rFonts w:ascii="Arial" w:hAnsi="Arial"/>
          <w:b/>
          <w:sz w:val="28"/>
          <w:lang w:val="en-GB"/>
        </w:rPr>
      </w:pPr>
      <w:r>
        <w:rPr>
          <w:rFonts w:ascii="Arial" w:hAnsi="Arial"/>
          <w:b/>
          <w:sz w:val="28"/>
          <w:lang w:val="en-GB"/>
        </w:rPr>
        <w:t>Procedural Notes</w:t>
      </w:r>
    </w:p>
    <w:p w:rsidR="00D21C06" w:rsidRDefault="00D21C06">
      <w:pPr>
        <w:jc w:val="both"/>
        <w:rPr>
          <w:rFonts w:ascii="Arial" w:hAnsi="Arial"/>
          <w:b/>
          <w:sz w:val="28"/>
          <w:lang w:val="en-GB"/>
        </w:rPr>
      </w:pPr>
    </w:p>
    <w:p w:rsidR="00D21C06" w:rsidRDefault="00D21C06">
      <w:pPr>
        <w:numPr>
          <w:ilvl w:val="1"/>
          <w:numId w:val="3"/>
        </w:numPr>
        <w:rPr>
          <w:rFonts w:ascii="Arial" w:hAnsi="Arial"/>
          <w:color w:val="000000"/>
          <w:sz w:val="24"/>
          <w:u w:val="single"/>
          <w:lang w:val="en-GB"/>
        </w:rPr>
      </w:pPr>
      <w:r>
        <w:rPr>
          <w:rFonts w:ascii="Arial" w:hAnsi="Arial"/>
          <w:color w:val="000000"/>
          <w:sz w:val="24"/>
          <w:u w:val="single"/>
          <w:lang w:val="en-GB"/>
        </w:rPr>
        <w:t>Manual Identification of Reagent(s)</w:t>
      </w:r>
    </w:p>
    <w:p w:rsidR="00D21C06" w:rsidRDefault="00D21C06">
      <w:pPr>
        <w:ind w:left="720"/>
        <w:rPr>
          <w:rFonts w:ascii="Arial" w:hAnsi="Arial"/>
          <w:color w:val="000000"/>
          <w:sz w:val="24"/>
          <w:lang w:val="en-GB"/>
        </w:rPr>
      </w:pPr>
    </w:p>
    <w:p w:rsidR="00D21C06" w:rsidRDefault="00D21C06">
      <w:pPr>
        <w:ind w:left="1440"/>
        <w:rPr>
          <w:rFonts w:ascii="Arial" w:hAnsi="Arial"/>
          <w:color w:val="000000"/>
          <w:sz w:val="24"/>
          <w:lang w:val="en-GB"/>
        </w:rPr>
      </w:pPr>
      <w:r>
        <w:rPr>
          <w:rFonts w:ascii="Arial" w:hAnsi="Arial"/>
          <w:color w:val="000000"/>
          <w:sz w:val="24"/>
          <w:lang w:val="en-GB"/>
        </w:rPr>
        <w:t xml:space="preserve">Whenever a reagent cannot be identified the ‘Reagents’ </w:t>
      </w:r>
      <w:r w:rsidR="008B4AED">
        <w:rPr>
          <w:rFonts w:ascii="Arial" w:hAnsi="Arial"/>
          <w:color w:val="000000"/>
          <w:sz w:val="24"/>
          <w:lang w:val="en-GB"/>
        </w:rPr>
        <w:t>popup</w:t>
      </w:r>
      <w:r w:rsidR="0076418C">
        <w:rPr>
          <w:rFonts w:ascii="Arial" w:hAnsi="Arial"/>
          <w:color w:val="000000"/>
          <w:sz w:val="24"/>
          <w:lang w:val="en-GB"/>
        </w:rPr>
        <w:t xml:space="preserve"> menu will appear on</w:t>
      </w:r>
      <w:r w:rsidR="00124976">
        <w:rPr>
          <w:rFonts w:ascii="Arial" w:hAnsi="Arial"/>
          <w:color w:val="000000"/>
          <w:sz w:val="24"/>
          <w:lang w:val="en-GB"/>
        </w:rPr>
        <w:t xml:space="preserve"> the screen with a blank space.</w:t>
      </w:r>
    </w:p>
    <w:p w:rsidR="00D21C06" w:rsidRDefault="00D21C06">
      <w:pPr>
        <w:ind w:left="1440"/>
        <w:rPr>
          <w:rFonts w:ascii="Arial" w:hAnsi="Arial"/>
          <w:color w:val="000000"/>
          <w:sz w:val="24"/>
          <w:lang w:val="en-GB"/>
        </w:rPr>
      </w:pPr>
    </w:p>
    <w:p w:rsidR="00D21C06" w:rsidRDefault="0076418C">
      <w:pPr>
        <w:numPr>
          <w:ilvl w:val="2"/>
          <w:numId w:val="3"/>
        </w:numPr>
        <w:rPr>
          <w:rFonts w:ascii="Arial" w:hAnsi="Arial"/>
          <w:color w:val="000000"/>
          <w:sz w:val="24"/>
          <w:lang w:val="en-GB"/>
        </w:rPr>
      </w:pPr>
      <w:r>
        <w:rPr>
          <w:rFonts w:ascii="Arial" w:hAnsi="Arial"/>
          <w:color w:val="000000"/>
          <w:sz w:val="24"/>
          <w:lang w:val="en-GB"/>
        </w:rPr>
        <w:t>Remove the corresponding reagent rack</w:t>
      </w:r>
      <w:r w:rsidR="00D21C06">
        <w:rPr>
          <w:rFonts w:ascii="Arial" w:hAnsi="Arial"/>
          <w:color w:val="000000"/>
          <w:sz w:val="24"/>
          <w:lang w:val="en-GB"/>
        </w:rPr>
        <w:t>.</w:t>
      </w:r>
    </w:p>
    <w:p w:rsidR="000C4057" w:rsidRDefault="000C4057" w:rsidP="000C4057">
      <w:pPr>
        <w:ind w:left="2160"/>
        <w:rPr>
          <w:rFonts w:ascii="Arial" w:hAnsi="Arial"/>
          <w:color w:val="000000"/>
          <w:sz w:val="24"/>
          <w:lang w:val="en-GB"/>
        </w:rPr>
      </w:pPr>
    </w:p>
    <w:p w:rsidR="00D21C06" w:rsidRDefault="0076418C">
      <w:pPr>
        <w:numPr>
          <w:ilvl w:val="2"/>
          <w:numId w:val="3"/>
        </w:numPr>
        <w:rPr>
          <w:rFonts w:ascii="Arial" w:hAnsi="Arial"/>
          <w:color w:val="000000"/>
          <w:sz w:val="24"/>
          <w:lang w:val="en-GB"/>
        </w:rPr>
      </w:pPr>
      <w:r>
        <w:rPr>
          <w:rFonts w:ascii="Arial" w:hAnsi="Arial"/>
          <w:color w:val="000000"/>
          <w:sz w:val="24"/>
          <w:lang w:val="en-GB"/>
        </w:rPr>
        <w:t>Some reagent vials have two barcodes</w:t>
      </w:r>
      <w:r w:rsidR="00D21C06">
        <w:rPr>
          <w:rFonts w:ascii="Arial" w:hAnsi="Arial"/>
          <w:color w:val="000000"/>
          <w:sz w:val="24"/>
          <w:lang w:val="en-GB"/>
        </w:rPr>
        <w:t>.</w:t>
      </w:r>
      <w:r>
        <w:rPr>
          <w:rFonts w:ascii="Arial" w:hAnsi="Arial"/>
          <w:color w:val="000000"/>
          <w:sz w:val="24"/>
          <w:lang w:val="en-GB"/>
        </w:rPr>
        <w:t xml:space="preserve">  Please ensure the proper barcode is facing the scanner.</w:t>
      </w:r>
    </w:p>
    <w:p w:rsidR="007A6002" w:rsidRDefault="007A6002" w:rsidP="007A6002">
      <w:pPr>
        <w:pStyle w:val="ListParagraph"/>
        <w:rPr>
          <w:rFonts w:ascii="Arial" w:hAnsi="Arial"/>
          <w:color w:val="000000"/>
          <w:sz w:val="24"/>
          <w:lang w:val="en-GB"/>
        </w:rPr>
      </w:pPr>
    </w:p>
    <w:p w:rsidR="007A6002" w:rsidRDefault="007A6002">
      <w:pPr>
        <w:numPr>
          <w:ilvl w:val="2"/>
          <w:numId w:val="3"/>
        </w:numPr>
        <w:rPr>
          <w:rFonts w:ascii="Arial" w:hAnsi="Arial"/>
          <w:color w:val="000000"/>
          <w:sz w:val="24"/>
          <w:lang w:val="en-GB"/>
        </w:rPr>
      </w:pPr>
      <w:r>
        <w:rPr>
          <w:rFonts w:ascii="Arial" w:hAnsi="Arial"/>
          <w:color w:val="000000"/>
          <w:sz w:val="24"/>
          <w:lang w:val="en-GB"/>
        </w:rPr>
        <w:t>Replace the reagent rack on the analyser.</w:t>
      </w:r>
    </w:p>
    <w:p w:rsidR="007A6002" w:rsidRDefault="007A6002" w:rsidP="007A6002">
      <w:pPr>
        <w:pStyle w:val="ListParagraph"/>
        <w:rPr>
          <w:rFonts w:ascii="Arial" w:hAnsi="Arial"/>
          <w:color w:val="000000"/>
          <w:sz w:val="24"/>
          <w:lang w:val="en-GB"/>
        </w:rPr>
      </w:pPr>
    </w:p>
    <w:p w:rsidR="007A6002" w:rsidRDefault="007A6002">
      <w:pPr>
        <w:numPr>
          <w:ilvl w:val="2"/>
          <w:numId w:val="3"/>
        </w:numPr>
        <w:rPr>
          <w:rFonts w:ascii="Arial" w:hAnsi="Arial"/>
          <w:color w:val="000000"/>
          <w:sz w:val="24"/>
          <w:lang w:val="en-GB"/>
        </w:rPr>
      </w:pPr>
      <w:r>
        <w:rPr>
          <w:rFonts w:ascii="Arial" w:hAnsi="Arial"/>
          <w:color w:val="000000"/>
          <w:sz w:val="24"/>
          <w:lang w:val="en-GB"/>
        </w:rPr>
        <w:t>If the error occurs again.  You may remove rack and scan the barcode x2.  Replace rack in the same lane.</w:t>
      </w:r>
    </w:p>
    <w:p w:rsidR="00C97B45" w:rsidRDefault="00C97B45" w:rsidP="00C97B45">
      <w:pPr>
        <w:rPr>
          <w:rFonts w:ascii="Arial" w:hAnsi="Arial"/>
          <w:color w:val="000000"/>
          <w:sz w:val="24"/>
          <w:lang w:val="en-GB"/>
        </w:rPr>
      </w:pPr>
    </w:p>
    <w:p w:rsidR="00C97B45" w:rsidRDefault="00C97B45">
      <w:pPr>
        <w:numPr>
          <w:ilvl w:val="2"/>
          <w:numId w:val="3"/>
        </w:numPr>
        <w:rPr>
          <w:rFonts w:ascii="Arial" w:hAnsi="Arial"/>
          <w:color w:val="000000"/>
          <w:sz w:val="24"/>
          <w:lang w:val="en-GB"/>
        </w:rPr>
      </w:pPr>
      <w:r>
        <w:rPr>
          <w:rFonts w:ascii="Arial" w:hAnsi="Arial"/>
          <w:color w:val="000000"/>
          <w:sz w:val="24"/>
          <w:lang w:val="en-GB"/>
        </w:rPr>
        <w:t>Close the Edit reagents menu.</w:t>
      </w:r>
    </w:p>
    <w:p w:rsidR="00D21C06" w:rsidRDefault="00D21C06">
      <w:pPr>
        <w:rPr>
          <w:rFonts w:ascii="Arial" w:hAnsi="Arial"/>
          <w:color w:val="000000"/>
          <w:sz w:val="24"/>
          <w:lang w:val="en-GB"/>
        </w:rPr>
      </w:pPr>
    </w:p>
    <w:p w:rsidR="00D21C06" w:rsidRDefault="00D21C06">
      <w:pPr>
        <w:jc w:val="both"/>
        <w:rPr>
          <w:rFonts w:ascii="Arial" w:hAnsi="Arial"/>
          <w:sz w:val="24"/>
          <w:lang w:val="en-GB"/>
        </w:rPr>
      </w:pPr>
    </w:p>
    <w:p w:rsidR="00D21C06" w:rsidRDefault="00D21C06">
      <w:pPr>
        <w:numPr>
          <w:ilvl w:val="1"/>
          <w:numId w:val="3"/>
        </w:numPr>
        <w:rPr>
          <w:rFonts w:ascii="Arial" w:hAnsi="Arial"/>
          <w:color w:val="000000"/>
          <w:sz w:val="24"/>
          <w:u w:val="single"/>
          <w:lang w:val="en-GB"/>
        </w:rPr>
      </w:pPr>
      <w:r>
        <w:rPr>
          <w:rFonts w:ascii="Arial" w:hAnsi="Arial"/>
          <w:sz w:val="24"/>
          <w:u w:val="single"/>
          <w:lang w:val="en-GB"/>
        </w:rPr>
        <w:t>Manual Identification of Sample(s)</w:t>
      </w:r>
    </w:p>
    <w:p w:rsidR="00D21C06" w:rsidRDefault="00D21C06">
      <w:pPr>
        <w:ind w:left="720"/>
        <w:rPr>
          <w:rFonts w:ascii="Arial" w:hAnsi="Arial"/>
          <w:color w:val="000000"/>
          <w:sz w:val="24"/>
          <w:lang w:val="en-GB"/>
        </w:rPr>
      </w:pPr>
    </w:p>
    <w:p w:rsidR="00D21C06" w:rsidRDefault="00D21C06">
      <w:pPr>
        <w:ind w:left="1440"/>
        <w:rPr>
          <w:rFonts w:ascii="Arial" w:hAnsi="Arial"/>
          <w:color w:val="000000"/>
          <w:sz w:val="24"/>
          <w:lang w:val="en-GB"/>
        </w:rPr>
      </w:pPr>
      <w:r>
        <w:rPr>
          <w:rFonts w:ascii="Arial" w:hAnsi="Arial"/>
          <w:color w:val="000000"/>
          <w:sz w:val="24"/>
          <w:lang w:val="en-GB"/>
        </w:rPr>
        <w:t xml:space="preserve">Whenever a sample cannot be identified the ‘Sample’ </w:t>
      </w:r>
      <w:r w:rsidR="008B4AED">
        <w:rPr>
          <w:rFonts w:ascii="Arial" w:hAnsi="Arial"/>
          <w:color w:val="000000"/>
          <w:sz w:val="24"/>
          <w:lang w:val="en-GB"/>
        </w:rPr>
        <w:t>popup</w:t>
      </w:r>
      <w:r w:rsidR="007A6002">
        <w:rPr>
          <w:rFonts w:ascii="Arial" w:hAnsi="Arial"/>
          <w:color w:val="000000"/>
          <w:sz w:val="24"/>
          <w:lang w:val="en-GB"/>
        </w:rPr>
        <w:t xml:space="preserve"> menu will appear on the screen with a blank space.</w:t>
      </w:r>
    </w:p>
    <w:p w:rsidR="00D21C06" w:rsidRDefault="00D21C06">
      <w:pPr>
        <w:ind w:left="1440"/>
        <w:rPr>
          <w:rFonts w:ascii="Arial" w:hAnsi="Arial"/>
          <w:color w:val="000000"/>
          <w:sz w:val="24"/>
          <w:lang w:val="en-GB"/>
        </w:rPr>
      </w:pPr>
    </w:p>
    <w:p w:rsidR="00D21C06" w:rsidRDefault="007A6002">
      <w:pPr>
        <w:numPr>
          <w:ilvl w:val="2"/>
          <w:numId w:val="3"/>
        </w:numPr>
        <w:rPr>
          <w:rFonts w:ascii="Arial" w:hAnsi="Arial"/>
          <w:color w:val="000000"/>
          <w:sz w:val="24"/>
          <w:lang w:val="en-GB"/>
        </w:rPr>
      </w:pPr>
      <w:r>
        <w:rPr>
          <w:rFonts w:ascii="Arial" w:hAnsi="Arial"/>
          <w:color w:val="000000"/>
          <w:sz w:val="24"/>
          <w:lang w:val="en-GB"/>
        </w:rPr>
        <w:t>Remove the corresponding sample rack</w:t>
      </w:r>
      <w:r w:rsidR="00D21C06">
        <w:rPr>
          <w:rFonts w:ascii="Arial" w:hAnsi="Arial"/>
          <w:color w:val="000000"/>
          <w:sz w:val="24"/>
          <w:lang w:val="en-GB"/>
        </w:rPr>
        <w:t>.</w:t>
      </w:r>
    </w:p>
    <w:p w:rsidR="00D21C06" w:rsidRDefault="00D21C06">
      <w:pPr>
        <w:rPr>
          <w:rFonts w:ascii="Arial" w:hAnsi="Arial"/>
          <w:color w:val="000000"/>
          <w:sz w:val="24"/>
          <w:lang w:val="en-GB"/>
        </w:rPr>
      </w:pPr>
    </w:p>
    <w:p w:rsidR="00D21C06" w:rsidRDefault="007A6002">
      <w:pPr>
        <w:numPr>
          <w:ilvl w:val="2"/>
          <w:numId w:val="3"/>
        </w:numPr>
        <w:rPr>
          <w:rFonts w:ascii="Arial" w:hAnsi="Arial"/>
          <w:color w:val="000000"/>
          <w:sz w:val="24"/>
          <w:lang w:val="en-GB"/>
        </w:rPr>
      </w:pPr>
      <w:r>
        <w:rPr>
          <w:rFonts w:ascii="Arial" w:hAnsi="Arial"/>
          <w:color w:val="000000"/>
          <w:sz w:val="24"/>
          <w:lang w:val="en-GB"/>
        </w:rPr>
        <w:t>Scan the sample barcode x2</w:t>
      </w:r>
      <w:r w:rsidR="00D21C06">
        <w:rPr>
          <w:rFonts w:ascii="Arial" w:hAnsi="Arial"/>
          <w:color w:val="000000"/>
          <w:sz w:val="24"/>
          <w:lang w:val="en-GB"/>
        </w:rPr>
        <w:t>.</w:t>
      </w:r>
    </w:p>
    <w:p w:rsidR="00D21C06" w:rsidRDefault="00D21C06">
      <w:pPr>
        <w:rPr>
          <w:rFonts w:ascii="Arial" w:hAnsi="Arial"/>
          <w:color w:val="000000"/>
          <w:sz w:val="24"/>
          <w:lang w:val="en-GB"/>
        </w:rPr>
      </w:pPr>
    </w:p>
    <w:p w:rsidR="00D21C06" w:rsidRDefault="007A6002">
      <w:pPr>
        <w:numPr>
          <w:ilvl w:val="2"/>
          <w:numId w:val="3"/>
        </w:numPr>
        <w:rPr>
          <w:rFonts w:ascii="Arial" w:hAnsi="Arial"/>
          <w:color w:val="000000"/>
          <w:sz w:val="24"/>
          <w:lang w:val="en-GB"/>
        </w:rPr>
      </w:pPr>
      <w:r>
        <w:rPr>
          <w:rFonts w:ascii="Arial" w:hAnsi="Arial"/>
          <w:color w:val="000000"/>
          <w:sz w:val="24"/>
          <w:lang w:val="en-GB"/>
        </w:rPr>
        <w:t>Replace rack in the same lane.</w:t>
      </w:r>
    </w:p>
    <w:p w:rsidR="00C97B45" w:rsidRDefault="00C97B45" w:rsidP="00C97B45">
      <w:pPr>
        <w:rPr>
          <w:rFonts w:ascii="Arial" w:hAnsi="Arial"/>
          <w:color w:val="000000"/>
          <w:sz w:val="24"/>
          <w:lang w:val="en-GB"/>
        </w:rPr>
      </w:pPr>
    </w:p>
    <w:p w:rsidR="00C97B45" w:rsidRDefault="00C97B45">
      <w:pPr>
        <w:numPr>
          <w:ilvl w:val="2"/>
          <w:numId w:val="3"/>
        </w:numPr>
        <w:rPr>
          <w:rFonts w:ascii="Arial" w:hAnsi="Arial"/>
          <w:color w:val="000000"/>
          <w:sz w:val="24"/>
          <w:lang w:val="en-GB"/>
        </w:rPr>
      </w:pPr>
      <w:r>
        <w:rPr>
          <w:rFonts w:ascii="Arial" w:hAnsi="Arial"/>
          <w:color w:val="000000"/>
          <w:sz w:val="24"/>
          <w:lang w:val="en-GB"/>
        </w:rPr>
        <w:t>Close the Edit samples menu.</w:t>
      </w:r>
    </w:p>
    <w:p w:rsidR="00D21C06" w:rsidRDefault="00D21C06">
      <w:pPr>
        <w:jc w:val="both"/>
        <w:rPr>
          <w:rFonts w:ascii="Arial" w:hAnsi="Arial"/>
          <w:b/>
          <w:sz w:val="28"/>
          <w:lang w:val="en-GB"/>
        </w:rPr>
      </w:pPr>
    </w:p>
    <w:p w:rsidR="007A6002" w:rsidRPr="007A6002" w:rsidRDefault="007A6002">
      <w:pPr>
        <w:numPr>
          <w:ilvl w:val="1"/>
          <w:numId w:val="3"/>
        </w:numPr>
        <w:rPr>
          <w:rFonts w:ascii="Arial" w:hAnsi="Arial"/>
          <w:color w:val="000000"/>
          <w:sz w:val="24"/>
          <w:lang w:val="en-GB"/>
        </w:rPr>
      </w:pPr>
      <w:r>
        <w:rPr>
          <w:rFonts w:ascii="Arial" w:hAnsi="Arial"/>
          <w:color w:val="000000"/>
          <w:sz w:val="24"/>
          <w:u w:val="single"/>
          <w:lang w:val="en-GB"/>
        </w:rPr>
        <w:t>Manual Identification of Strips</w:t>
      </w:r>
    </w:p>
    <w:p w:rsidR="007A6002" w:rsidRPr="007A6002" w:rsidRDefault="007A6002" w:rsidP="007A6002">
      <w:pPr>
        <w:ind w:left="720"/>
        <w:rPr>
          <w:rFonts w:ascii="Arial" w:hAnsi="Arial"/>
          <w:color w:val="000000"/>
          <w:sz w:val="24"/>
          <w:lang w:val="en-GB"/>
        </w:rPr>
      </w:pPr>
    </w:p>
    <w:p w:rsidR="00D21C06" w:rsidRDefault="007A6002" w:rsidP="007A6002">
      <w:pPr>
        <w:ind w:left="1440"/>
        <w:rPr>
          <w:rFonts w:ascii="Arial" w:hAnsi="Arial"/>
          <w:color w:val="000000"/>
          <w:sz w:val="24"/>
          <w:lang w:val="en-GB"/>
        </w:rPr>
      </w:pPr>
      <w:r>
        <w:rPr>
          <w:rFonts w:ascii="Arial" w:hAnsi="Arial"/>
          <w:color w:val="000000"/>
          <w:sz w:val="24"/>
          <w:lang w:val="en-GB"/>
        </w:rPr>
        <w:t xml:space="preserve">Whenever a strip cannot be identified the Echo will give you </w:t>
      </w:r>
      <w:r w:rsidR="008B4AED">
        <w:rPr>
          <w:rFonts w:ascii="Arial" w:hAnsi="Arial"/>
          <w:color w:val="000000"/>
          <w:sz w:val="24"/>
          <w:lang w:val="en-GB"/>
        </w:rPr>
        <w:t>an</w:t>
      </w:r>
      <w:r>
        <w:rPr>
          <w:rFonts w:ascii="Arial" w:hAnsi="Arial"/>
          <w:color w:val="000000"/>
          <w:sz w:val="24"/>
          <w:lang w:val="en-GB"/>
        </w:rPr>
        <w:t xml:space="preserve"> error balloon at the bottom of the screen.  The 2D barcodes associated with the strips sometime fail.</w:t>
      </w:r>
    </w:p>
    <w:p w:rsidR="007A6002" w:rsidRDefault="007A6002" w:rsidP="007A6002">
      <w:pPr>
        <w:ind w:left="1440"/>
        <w:rPr>
          <w:rFonts w:ascii="Arial" w:hAnsi="Arial"/>
          <w:color w:val="000000"/>
          <w:sz w:val="24"/>
          <w:lang w:val="en-GB"/>
        </w:rPr>
      </w:pPr>
    </w:p>
    <w:p w:rsidR="007A6002" w:rsidRDefault="00223D64" w:rsidP="00F06144">
      <w:pPr>
        <w:numPr>
          <w:ilvl w:val="0"/>
          <w:numId w:val="4"/>
        </w:numPr>
        <w:rPr>
          <w:rFonts w:ascii="Arial" w:hAnsi="Arial"/>
          <w:color w:val="000000"/>
          <w:sz w:val="24"/>
          <w:lang w:val="en-GB"/>
        </w:rPr>
      </w:pPr>
      <w:r>
        <w:rPr>
          <w:rFonts w:ascii="Arial" w:hAnsi="Arial"/>
          <w:color w:val="000000"/>
          <w:sz w:val="24"/>
          <w:lang w:val="en-GB"/>
        </w:rPr>
        <w:t>Click “</w:t>
      </w:r>
      <w:r w:rsidR="008B4AED">
        <w:rPr>
          <w:rFonts w:ascii="Arial" w:hAnsi="Arial"/>
          <w:color w:val="000000"/>
          <w:sz w:val="24"/>
          <w:lang w:val="en-GB"/>
        </w:rPr>
        <w:t>Edit” then “Strips” on the drop down menus.</w:t>
      </w:r>
    </w:p>
    <w:p w:rsidR="00F06144" w:rsidRDefault="00F06144" w:rsidP="00F06144">
      <w:pPr>
        <w:numPr>
          <w:ilvl w:val="0"/>
          <w:numId w:val="4"/>
        </w:numPr>
        <w:spacing w:before="240"/>
        <w:ind w:left="1797" w:hanging="357"/>
        <w:rPr>
          <w:rFonts w:ascii="Arial" w:hAnsi="Arial"/>
          <w:color w:val="000000"/>
          <w:sz w:val="24"/>
          <w:lang w:val="en-GB"/>
        </w:rPr>
      </w:pPr>
      <w:r>
        <w:rPr>
          <w:rFonts w:ascii="Arial" w:hAnsi="Arial"/>
          <w:color w:val="000000"/>
          <w:sz w:val="24"/>
          <w:lang w:val="en-GB"/>
        </w:rPr>
        <w:t>Find the blank space for the corresponding strip.</w:t>
      </w:r>
    </w:p>
    <w:p w:rsidR="00F06144" w:rsidRDefault="00F06144" w:rsidP="00F06144">
      <w:pPr>
        <w:numPr>
          <w:ilvl w:val="0"/>
          <w:numId w:val="4"/>
        </w:numPr>
        <w:spacing w:before="240"/>
        <w:ind w:left="1797" w:hanging="357"/>
        <w:rPr>
          <w:rFonts w:ascii="Arial" w:hAnsi="Arial"/>
          <w:color w:val="000000"/>
          <w:sz w:val="24"/>
          <w:lang w:val="en-GB"/>
        </w:rPr>
      </w:pPr>
      <w:r>
        <w:rPr>
          <w:rFonts w:ascii="Arial" w:hAnsi="Arial"/>
          <w:color w:val="000000"/>
          <w:sz w:val="24"/>
          <w:lang w:val="en-GB"/>
        </w:rPr>
        <w:t>Scan x2 the barcode from the tray the strip came from.</w:t>
      </w:r>
    </w:p>
    <w:p w:rsidR="00F06144" w:rsidRDefault="00F06144" w:rsidP="00F06144">
      <w:pPr>
        <w:numPr>
          <w:ilvl w:val="0"/>
          <w:numId w:val="4"/>
        </w:numPr>
        <w:spacing w:before="240"/>
        <w:ind w:left="1797" w:hanging="357"/>
        <w:rPr>
          <w:rFonts w:ascii="Arial" w:hAnsi="Arial"/>
          <w:color w:val="000000"/>
          <w:sz w:val="24"/>
          <w:lang w:val="en-GB"/>
        </w:rPr>
      </w:pPr>
      <w:r>
        <w:rPr>
          <w:rFonts w:ascii="Arial" w:hAnsi="Arial"/>
          <w:color w:val="000000"/>
          <w:sz w:val="24"/>
          <w:lang w:val="en-GB"/>
        </w:rPr>
        <w:t>Enter the expiry date by scrolling through the calendar.</w:t>
      </w:r>
    </w:p>
    <w:p w:rsidR="00F06144" w:rsidRDefault="00F06144" w:rsidP="00F06144">
      <w:pPr>
        <w:numPr>
          <w:ilvl w:val="0"/>
          <w:numId w:val="4"/>
        </w:numPr>
        <w:spacing w:before="240"/>
        <w:ind w:left="1797" w:hanging="357"/>
        <w:rPr>
          <w:rFonts w:ascii="Arial" w:hAnsi="Arial"/>
          <w:color w:val="000000"/>
          <w:sz w:val="24"/>
          <w:lang w:val="en-GB"/>
        </w:rPr>
      </w:pPr>
      <w:r>
        <w:rPr>
          <w:rFonts w:ascii="Arial" w:hAnsi="Arial"/>
          <w:color w:val="000000"/>
          <w:sz w:val="24"/>
          <w:lang w:val="en-GB"/>
        </w:rPr>
        <w:t>Close the Edit strip menu.</w:t>
      </w:r>
    </w:p>
    <w:p w:rsidR="008B4AED" w:rsidRPr="008B4AED" w:rsidRDefault="008B4AED" w:rsidP="008B4AED">
      <w:pPr>
        <w:numPr>
          <w:ilvl w:val="2"/>
          <w:numId w:val="5"/>
        </w:numPr>
        <w:spacing w:before="240"/>
        <w:rPr>
          <w:rFonts w:ascii="Arial" w:hAnsi="Arial"/>
          <w:color w:val="000000"/>
          <w:sz w:val="24"/>
          <w:lang w:val="en-GB"/>
        </w:rPr>
      </w:pPr>
      <w:r>
        <w:rPr>
          <w:rFonts w:ascii="Arial" w:hAnsi="Arial"/>
          <w:color w:val="000000"/>
          <w:sz w:val="24"/>
          <w:lang w:val="en-GB"/>
        </w:rPr>
        <w:t xml:space="preserve">     Partially used strips cannot be reused.</w:t>
      </w:r>
    </w:p>
    <w:p w:rsidR="00D21C06" w:rsidRDefault="00D21C06">
      <w:pPr>
        <w:jc w:val="both"/>
        <w:rPr>
          <w:rFonts w:ascii="Arial" w:hAnsi="Arial"/>
          <w:b/>
          <w:sz w:val="28"/>
          <w:lang w:val="en-GB"/>
        </w:rPr>
      </w:pPr>
    </w:p>
    <w:p w:rsidR="00D21C06" w:rsidRDefault="00D21C06">
      <w:pPr>
        <w:jc w:val="both"/>
        <w:rPr>
          <w:rFonts w:ascii="Arial" w:hAnsi="Arial"/>
          <w:b/>
          <w:sz w:val="28"/>
          <w:lang w:val="en-GB"/>
        </w:rPr>
      </w:pPr>
    </w:p>
    <w:p w:rsidR="00D21C06" w:rsidRDefault="00D21C06">
      <w:pPr>
        <w:numPr>
          <w:ilvl w:val="0"/>
          <w:numId w:val="1"/>
        </w:numPr>
        <w:jc w:val="both"/>
        <w:rPr>
          <w:rFonts w:ascii="Arial" w:hAnsi="Arial"/>
          <w:b/>
          <w:sz w:val="28"/>
          <w:lang w:val="en-GB"/>
        </w:rPr>
      </w:pPr>
      <w:r>
        <w:rPr>
          <w:rFonts w:ascii="Arial" w:hAnsi="Arial"/>
          <w:b/>
          <w:sz w:val="28"/>
          <w:lang w:val="en-GB"/>
        </w:rPr>
        <w:t>References</w:t>
      </w:r>
    </w:p>
    <w:p w:rsidR="00D21C06" w:rsidRDefault="00D21C06">
      <w:pPr>
        <w:rPr>
          <w:lang w:val="en-GB"/>
        </w:rPr>
      </w:pPr>
    </w:p>
    <w:p w:rsidR="00D21C06" w:rsidRDefault="002A21F8">
      <w:pPr>
        <w:numPr>
          <w:ilvl w:val="1"/>
          <w:numId w:val="1"/>
        </w:numPr>
        <w:rPr>
          <w:rFonts w:ascii="Arial" w:hAnsi="Arial"/>
          <w:color w:val="000000"/>
          <w:sz w:val="24"/>
          <w:lang w:val="en-GB"/>
        </w:rPr>
      </w:pPr>
      <w:r>
        <w:rPr>
          <w:rFonts w:ascii="Arial" w:hAnsi="Arial"/>
          <w:sz w:val="24"/>
          <w:lang w:val="en-GB"/>
        </w:rPr>
        <w:t xml:space="preserve">Galileo </w:t>
      </w:r>
      <w:r w:rsidR="00F06144">
        <w:rPr>
          <w:rFonts w:ascii="Arial" w:hAnsi="Arial"/>
          <w:sz w:val="24"/>
          <w:lang w:val="en-GB"/>
        </w:rPr>
        <w:t>Echo</w:t>
      </w:r>
      <w:r w:rsidR="00D21C06">
        <w:rPr>
          <w:rFonts w:ascii="Arial" w:hAnsi="Arial"/>
          <w:sz w:val="24"/>
          <w:lang w:val="en-GB"/>
        </w:rPr>
        <w:t xml:space="preserve"> </w:t>
      </w:r>
      <w:r w:rsidR="005626F1">
        <w:rPr>
          <w:rFonts w:ascii="Arial" w:hAnsi="Arial"/>
          <w:sz w:val="24"/>
          <w:lang w:val="en-GB"/>
        </w:rPr>
        <w:t>Operator Manual, Chapter 7</w:t>
      </w:r>
    </w:p>
    <w:sectPr w:rsidR="00D21C06">
      <w:headerReference w:type="default" r:id="rId12"/>
      <w:type w:val="continuous"/>
      <w:pgSz w:w="12240" w:h="15840" w:code="1"/>
      <w:pgMar w:top="1728" w:right="1440" w:bottom="1260" w:left="1440" w:header="720" w:footer="72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FB" w:rsidRDefault="00796BFB">
      <w:r>
        <w:separator/>
      </w:r>
    </w:p>
  </w:endnote>
  <w:endnote w:type="continuationSeparator" w:id="0">
    <w:p w:rsidR="00796BFB" w:rsidRDefault="0079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Lt BT">
    <w:altName w:val="Bookman Old Style"/>
    <w:charset w:val="00"/>
    <w:family w:val="roman"/>
    <w:pitch w:val="variable"/>
    <w:sig w:usb0="00000007" w:usb1="00000000" w:usb2="00000000" w:usb3="00000000" w:csb0="0000001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2120"/>
    </w:tblGrid>
    <w:tr w:rsidR="000C4057" w:rsidTr="000C4057">
      <w:trPr>
        <w:trHeight w:val="720"/>
      </w:trPr>
      <w:tc>
        <w:tcPr>
          <w:tcW w:w="1368" w:type="dxa"/>
          <w:tcBorders>
            <w:top w:val="single" w:sz="4" w:space="0" w:color="auto"/>
          </w:tcBorders>
        </w:tcPr>
        <w:p w:rsidR="000C4057" w:rsidRDefault="000C4057" w:rsidP="00177A34">
          <w:pPr>
            <w:pStyle w:val="Footer"/>
            <w:jc w:val="center"/>
            <w:rPr>
              <w:rFonts w:ascii="Verdana" w:hAnsi="Verdana"/>
              <w:sz w:val="8"/>
            </w:rPr>
          </w:pPr>
        </w:p>
        <w:p w:rsidR="000C4057" w:rsidRDefault="00E2734B" w:rsidP="00177A34">
          <w:pPr>
            <w:pStyle w:val="Footer"/>
            <w:jc w:val="center"/>
            <w:rPr>
              <w:rFonts w:ascii="Verdana" w:hAnsi="Verdana"/>
              <w:sz w:val="8"/>
            </w:rPr>
          </w:pPr>
          <w:r>
            <w:rPr>
              <w:noProof/>
            </w:rPr>
            <w:drawing>
              <wp:inline distT="0" distB="0" distL="0" distR="0">
                <wp:extent cx="657225" cy="447675"/>
                <wp:effectExtent l="0" t="0" r="0"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0C4057" w:rsidRDefault="000C4057" w:rsidP="00177A34">
          <w:pPr>
            <w:pStyle w:val="Footer"/>
            <w:jc w:val="center"/>
            <w:rPr>
              <w:rFonts w:ascii="Arial" w:hAnsi="Arial"/>
              <w:sz w:val="18"/>
            </w:rPr>
          </w:pPr>
        </w:p>
        <w:p w:rsidR="000C4057" w:rsidRPr="00560679" w:rsidRDefault="000C4057" w:rsidP="00177A34">
          <w:pPr>
            <w:pStyle w:val="Footer"/>
            <w:jc w:val="center"/>
            <w:rPr>
              <w:rFonts w:ascii="Arial" w:hAnsi="Arial"/>
              <w:sz w:val="18"/>
              <w:lang w:val="en-CA"/>
            </w:rPr>
          </w:pPr>
          <w:r w:rsidRPr="00560679">
            <w:rPr>
              <w:rFonts w:ascii="Arial" w:hAnsi="Arial"/>
              <w:sz w:val="18"/>
              <w:lang w:val="en-CA"/>
            </w:rPr>
            <w:t>Ontario Regional Blood Coordinating Network</w:t>
          </w:r>
        </w:p>
        <w:p w:rsidR="000C4057" w:rsidRPr="00560679" w:rsidRDefault="000C4057" w:rsidP="00177A34">
          <w:pPr>
            <w:pStyle w:val="Footer"/>
            <w:jc w:val="center"/>
            <w:rPr>
              <w:rFonts w:ascii="Arial" w:hAnsi="Arial"/>
              <w:sz w:val="18"/>
              <w:lang w:val="en-CA"/>
            </w:rPr>
          </w:pPr>
          <w:r w:rsidRPr="00560679">
            <w:rPr>
              <w:rFonts w:ascii="Arial" w:hAnsi="Arial"/>
              <w:sz w:val="18"/>
              <w:lang w:val="en-CA"/>
            </w:rPr>
            <w:t>Transfusion Technical Resource Manual</w:t>
          </w:r>
        </w:p>
        <w:p w:rsidR="000C4057" w:rsidRPr="000C4057" w:rsidRDefault="000C4057" w:rsidP="00177A34">
          <w:pPr>
            <w:pStyle w:val="Footer"/>
            <w:jc w:val="center"/>
            <w:rPr>
              <w:rFonts w:ascii="Arial" w:hAnsi="Arial"/>
              <w:sz w:val="18"/>
              <w:lang w:val="en-CA"/>
            </w:rPr>
          </w:pPr>
        </w:p>
      </w:tc>
      <w:tc>
        <w:tcPr>
          <w:tcW w:w="2120" w:type="dxa"/>
          <w:tcBorders>
            <w:top w:val="single" w:sz="4" w:space="0" w:color="auto"/>
          </w:tcBorders>
        </w:tcPr>
        <w:p w:rsidR="000C4057" w:rsidRPr="000C4057" w:rsidRDefault="000C4057" w:rsidP="00177A34">
          <w:pPr>
            <w:pStyle w:val="Footer"/>
            <w:jc w:val="right"/>
            <w:rPr>
              <w:rFonts w:ascii="Arial" w:hAnsi="Arial"/>
              <w:sz w:val="18"/>
              <w:lang w:val="en-CA"/>
            </w:rPr>
          </w:pPr>
        </w:p>
        <w:p w:rsidR="000C4057" w:rsidRPr="00560679" w:rsidRDefault="000C4057" w:rsidP="00177A34">
          <w:pPr>
            <w:pStyle w:val="Footer"/>
            <w:jc w:val="right"/>
            <w:rPr>
              <w:rFonts w:ascii="Arial" w:hAnsi="Arial"/>
              <w:sz w:val="16"/>
            </w:rPr>
          </w:pPr>
          <w:r>
            <w:rPr>
              <w:rFonts w:ascii="Arial" w:hAnsi="Arial" w:cs="Arial"/>
              <w:sz w:val="18"/>
            </w:rPr>
            <w:t xml:space="preserve">  </w:t>
          </w:r>
          <w:r w:rsidRPr="00560679">
            <w:rPr>
              <w:rFonts w:ascii="Arial" w:hAnsi="Arial" w:cs="Arial"/>
              <w:sz w:val="18"/>
            </w:rPr>
            <w:t>ECHO.00</w:t>
          </w:r>
          <w:r>
            <w:rPr>
              <w:rFonts w:ascii="Arial" w:hAnsi="Arial" w:cs="Arial"/>
              <w:sz w:val="18"/>
            </w:rPr>
            <w:t>2</w:t>
          </w:r>
          <w:r w:rsidRPr="00560679">
            <w:rPr>
              <w:rFonts w:ascii="Arial" w:hAnsi="Arial"/>
              <w:sz w:val="16"/>
            </w:rPr>
            <w:br/>
          </w:r>
        </w:p>
        <w:p w:rsidR="000C4057" w:rsidRDefault="000C4057" w:rsidP="000C4057">
          <w:pPr>
            <w:pStyle w:val="Footer"/>
            <w:ind w:left="878"/>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C2679">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C2679">
            <w:rPr>
              <w:rFonts w:ascii="Arial" w:hAnsi="Arial"/>
              <w:noProof/>
              <w:snapToGrid w:val="0"/>
              <w:sz w:val="18"/>
            </w:rPr>
            <w:t>5</w:t>
          </w:r>
          <w:r>
            <w:rPr>
              <w:rFonts w:ascii="Arial" w:hAnsi="Arial"/>
              <w:snapToGrid w:val="0"/>
              <w:sz w:val="18"/>
            </w:rPr>
            <w:fldChar w:fldCharType="end"/>
          </w:r>
        </w:p>
      </w:tc>
    </w:tr>
  </w:tbl>
  <w:p w:rsidR="000C4057" w:rsidRPr="00560679" w:rsidRDefault="000C4057" w:rsidP="000C4057">
    <w:pPr>
      <w:pStyle w:val="Footer"/>
      <w:tabs>
        <w:tab w:val="clear" w:pos="8640"/>
        <w:tab w:val="right" w:pos="9356"/>
      </w:tabs>
      <w:rPr>
        <w:rFonts w:ascii="Arial" w:hAnsi="Arial" w:cs="Arial"/>
        <w:sz w:val="18"/>
        <w:lang w:val="en-CA"/>
      </w:rPr>
    </w:pPr>
    <w:r>
      <w:rPr>
        <w:rFonts w:ascii="Arial" w:hAnsi="Arial" w:cs="Arial"/>
        <w:sz w:val="18"/>
        <w:lang w:val="en-CA"/>
      </w:rPr>
      <w:t xml:space="preserve">                                                 </w:t>
    </w:r>
    <w:r w:rsidRPr="00560679">
      <w:rPr>
        <w:rFonts w:ascii="Arial" w:hAnsi="Arial" w:cs="Arial"/>
        <w:sz w:val="18"/>
        <w:lang w:val="en-CA"/>
      </w:rPr>
      <w:t>Procedure Provided by: The Ottawa Hospital</w:t>
    </w:r>
  </w:p>
  <w:p w:rsidR="00E30DFB" w:rsidRPr="000C4057" w:rsidRDefault="00E30DFB" w:rsidP="000C4057">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FB" w:rsidRDefault="00796BFB">
      <w:r>
        <w:separator/>
      </w:r>
    </w:p>
  </w:footnote>
  <w:footnote w:type="continuationSeparator" w:id="0">
    <w:p w:rsidR="00796BFB" w:rsidRDefault="0079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57" w:rsidRPr="00560679" w:rsidRDefault="00E2734B" w:rsidP="000C4057">
    <w:pPr>
      <w:pStyle w:val="Header"/>
      <w:rPr>
        <w:lang w:val="en-CA"/>
      </w:rPr>
    </w:pPr>
    <w:r>
      <w:rPr>
        <w:noProof/>
      </w:rPr>
      <w:drawing>
        <wp:inline distT="0" distB="0" distL="0" distR="0">
          <wp:extent cx="1133475" cy="457200"/>
          <wp:effectExtent l="0" t="0" r="0" b="0"/>
          <wp:docPr id="1" name="Picture 1"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0C4057" w:rsidRPr="00560679">
      <w:rPr>
        <w:lang w:val="en-CA"/>
      </w:rPr>
      <w:t xml:space="preserve">           </w:t>
    </w:r>
  </w:p>
  <w:p w:rsidR="000C4057" w:rsidRPr="00E93DA1" w:rsidRDefault="000C4057" w:rsidP="000C4057">
    <w:pPr>
      <w:pStyle w:val="Header"/>
      <w:jc w:val="center"/>
      <w:rPr>
        <w:rFonts w:ascii="Arial" w:hAnsi="Arial"/>
        <w:b/>
        <w:sz w:val="22"/>
        <w:szCs w:val="22"/>
        <w:lang w:val="en-US"/>
      </w:rPr>
    </w:pPr>
    <w:r w:rsidRPr="00E93DA1">
      <w:rPr>
        <w:rFonts w:ascii="Arial" w:hAnsi="Arial"/>
        <w:b/>
        <w:sz w:val="22"/>
        <w:szCs w:val="22"/>
        <w:lang w:val="en-US"/>
      </w:rPr>
      <w:t>Ontario Regional Blood Coordinating Network</w:t>
    </w:r>
  </w:p>
  <w:p w:rsidR="000C4057" w:rsidRPr="00E93DA1" w:rsidRDefault="000C4057" w:rsidP="000C4057">
    <w:pPr>
      <w:pStyle w:val="Header"/>
      <w:jc w:val="center"/>
      <w:rPr>
        <w:rFonts w:ascii="Arial" w:hAnsi="Arial"/>
        <w:b/>
        <w:sz w:val="22"/>
        <w:szCs w:val="22"/>
        <w:lang w:val="en-US"/>
      </w:rPr>
    </w:pPr>
    <w:r w:rsidRPr="00E93DA1">
      <w:rPr>
        <w:rFonts w:ascii="Arial" w:hAnsi="Arial"/>
        <w:b/>
        <w:sz w:val="22"/>
        <w:szCs w:val="22"/>
        <w:lang w:val="en-US"/>
      </w:rPr>
      <w:t>Transfusion Technical Resource Manual</w:t>
    </w:r>
  </w:p>
  <w:p w:rsidR="000C4057" w:rsidRDefault="000C4057" w:rsidP="000C4057">
    <w:pPr>
      <w:pStyle w:val="Header"/>
      <w:jc w:val="center"/>
      <w:rPr>
        <w:rFonts w:ascii="Arial" w:hAnsi="Arial"/>
        <w:b/>
        <w:sz w:val="24"/>
        <w:lang w:val="en-US"/>
      </w:rPr>
    </w:pPr>
  </w:p>
  <w:p w:rsidR="000C4057" w:rsidRDefault="000C4057" w:rsidP="000C4057">
    <w:pPr>
      <w:pStyle w:val="Header"/>
      <w:tabs>
        <w:tab w:val="center" w:pos="4680"/>
        <w:tab w:val="left" w:pos="8100"/>
      </w:tabs>
      <w:jc w:val="center"/>
      <w:rPr>
        <w:rFonts w:ascii="Arial" w:hAnsi="Arial"/>
        <w:b/>
        <w:sz w:val="28"/>
        <w:lang w:val="en-US"/>
      </w:rPr>
    </w:pPr>
    <w:r>
      <w:rPr>
        <w:rFonts w:ascii="Arial" w:hAnsi="Arial"/>
        <w:b/>
        <w:sz w:val="28"/>
        <w:lang w:val="en-US"/>
      </w:rPr>
      <w:t>Performing a Run</w:t>
    </w:r>
  </w:p>
  <w:p w:rsidR="000C4057" w:rsidRDefault="000C4057" w:rsidP="000C4057">
    <w:pPr>
      <w:pStyle w:val="Header"/>
      <w:tabs>
        <w:tab w:val="center" w:pos="4680"/>
        <w:tab w:val="left" w:pos="8100"/>
      </w:tabs>
      <w:jc w:val="center"/>
      <w:rPr>
        <w:rFonts w:ascii="Arial" w:hAnsi="Arial"/>
        <w:b/>
        <w:sz w:val="28"/>
        <w:lang w:val="en-US"/>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428"/>
      <w:gridCol w:w="4428"/>
    </w:tblGrid>
    <w:tr w:rsidR="000C4057" w:rsidTr="00177A34">
      <w:trPr>
        <w:jc w:val="center"/>
      </w:trPr>
      <w:tc>
        <w:tcPr>
          <w:tcW w:w="4428" w:type="dxa"/>
        </w:tcPr>
        <w:p w:rsidR="000C4057" w:rsidRDefault="000C4057" w:rsidP="00177A34">
          <w:pPr>
            <w:pStyle w:val="Header"/>
            <w:rPr>
              <w:rFonts w:ascii="Arial" w:hAnsi="Arial" w:cs="Arial"/>
            </w:rPr>
          </w:pPr>
        </w:p>
        <w:p w:rsidR="000C4057" w:rsidRDefault="000C4057" w:rsidP="00177A34">
          <w:pPr>
            <w:pStyle w:val="Header"/>
            <w:rPr>
              <w:rFonts w:ascii="Arial" w:hAnsi="Arial" w:cs="Arial"/>
              <w:kern w:val="24"/>
            </w:rPr>
          </w:pPr>
          <w:r w:rsidRPr="00E93DA1">
            <w:rPr>
              <w:rFonts w:ascii="Arial" w:hAnsi="Arial" w:cs="Arial"/>
              <w:lang w:val="en-CA"/>
            </w:rPr>
            <w:t>Approved</w:t>
          </w:r>
          <w:r>
            <w:rPr>
              <w:rFonts w:ascii="Arial" w:hAnsi="Arial" w:cs="Arial"/>
            </w:rPr>
            <w:t xml:space="preserve"> By:  </w:t>
          </w:r>
        </w:p>
      </w:tc>
      <w:tc>
        <w:tcPr>
          <w:tcW w:w="4428" w:type="dxa"/>
        </w:tcPr>
        <w:p w:rsidR="000C4057" w:rsidRDefault="000C4057" w:rsidP="00177A34">
          <w:pPr>
            <w:pStyle w:val="Header"/>
            <w:rPr>
              <w:rFonts w:ascii="Arial" w:hAnsi="Arial" w:cs="Arial"/>
            </w:rPr>
          </w:pPr>
        </w:p>
        <w:p w:rsidR="000C4057" w:rsidRDefault="000C4057" w:rsidP="00177A34">
          <w:pPr>
            <w:pStyle w:val="Header"/>
            <w:rPr>
              <w:rFonts w:ascii="Arial" w:hAnsi="Arial" w:cs="Arial"/>
              <w:kern w:val="24"/>
            </w:rPr>
          </w:pPr>
          <w:r>
            <w:rPr>
              <w:rFonts w:ascii="Arial" w:hAnsi="Arial" w:cs="Arial"/>
            </w:rPr>
            <w:t>Document No: ECHO.002</w:t>
          </w:r>
        </w:p>
      </w:tc>
    </w:tr>
    <w:tr w:rsidR="000C4057" w:rsidRPr="00560679" w:rsidTr="00177A34">
      <w:trPr>
        <w:jc w:val="center"/>
      </w:trPr>
      <w:tc>
        <w:tcPr>
          <w:tcW w:w="4428" w:type="dxa"/>
        </w:tcPr>
        <w:p w:rsidR="000C4057" w:rsidRDefault="000C4057" w:rsidP="00177A34">
          <w:pPr>
            <w:pStyle w:val="Header"/>
            <w:rPr>
              <w:rFonts w:ascii="Arial" w:hAnsi="Arial" w:cs="Arial"/>
              <w:kern w:val="24"/>
            </w:rPr>
          </w:pPr>
          <w:r>
            <w:rPr>
              <w:rFonts w:ascii="Arial" w:hAnsi="Arial" w:cs="Arial"/>
            </w:rPr>
            <w:t xml:space="preserve">Date </w:t>
          </w:r>
          <w:r w:rsidRPr="00510DE6">
            <w:rPr>
              <w:rFonts w:ascii="Arial" w:hAnsi="Arial" w:cs="Arial"/>
              <w:lang w:val="en-CA"/>
            </w:rPr>
            <w:t>Issued</w:t>
          </w:r>
          <w:r>
            <w:rPr>
              <w:rFonts w:ascii="Arial" w:hAnsi="Arial" w:cs="Arial"/>
            </w:rPr>
            <w:t>: 2010/11/09</w:t>
          </w:r>
        </w:p>
      </w:tc>
      <w:tc>
        <w:tcPr>
          <w:tcW w:w="4428" w:type="dxa"/>
        </w:tcPr>
        <w:p w:rsidR="000C4057" w:rsidRPr="00560679" w:rsidRDefault="000C4057" w:rsidP="00177A34">
          <w:pPr>
            <w:pStyle w:val="Header"/>
            <w:rPr>
              <w:rFonts w:ascii="Arial" w:hAnsi="Arial" w:cs="Arial"/>
              <w:kern w:val="24"/>
              <w:lang w:val="en-CA"/>
            </w:rPr>
          </w:pPr>
          <w:r w:rsidRPr="00E93DA1">
            <w:rPr>
              <w:rFonts w:ascii="Arial" w:hAnsi="Arial" w:cs="Arial"/>
              <w:lang w:val="en-CA"/>
            </w:rPr>
            <w:t>Category</w:t>
          </w:r>
          <w:r w:rsidRPr="00560679">
            <w:rPr>
              <w:rFonts w:ascii="Arial" w:hAnsi="Arial" w:cs="Arial"/>
              <w:lang w:val="en-CA"/>
            </w:rPr>
            <w:t xml:space="preserve">: Solid Phase </w:t>
          </w:r>
          <w:r w:rsidRPr="00E93DA1">
            <w:rPr>
              <w:rFonts w:ascii="Arial" w:hAnsi="Arial" w:cs="Arial"/>
              <w:lang w:val="en-CA"/>
            </w:rPr>
            <w:t>Methods</w:t>
          </w:r>
          <w:r w:rsidRPr="00560679">
            <w:rPr>
              <w:rFonts w:ascii="Arial" w:hAnsi="Arial" w:cs="Arial"/>
              <w:lang w:val="en-CA"/>
            </w:rPr>
            <w:t xml:space="preserve">- </w:t>
          </w:r>
          <w:r w:rsidRPr="00E93DA1">
            <w:rPr>
              <w:rFonts w:ascii="Arial" w:hAnsi="Arial" w:cs="Arial"/>
              <w:lang w:val="en-CA"/>
            </w:rPr>
            <w:t>Echo</w:t>
          </w:r>
        </w:p>
      </w:tc>
    </w:tr>
    <w:tr w:rsidR="000C4057" w:rsidTr="00177A34">
      <w:trPr>
        <w:jc w:val="center"/>
      </w:trPr>
      <w:tc>
        <w:tcPr>
          <w:tcW w:w="4428" w:type="dxa"/>
        </w:tcPr>
        <w:p w:rsidR="000C4057" w:rsidRDefault="000C4057" w:rsidP="00177A34">
          <w:pPr>
            <w:pStyle w:val="Header"/>
            <w:rPr>
              <w:rFonts w:ascii="Arial" w:hAnsi="Arial" w:cs="Arial"/>
              <w:kern w:val="24"/>
            </w:rPr>
          </w:pPr>
          <w:r>
            <w:rPr>
              <w:rFonts w:ascii="Arial" w:hAnsi="Arial" w:cs="Arial"/>
            </w:rPr>
            <w:t xml:space="preserve">Date </w:t>
          </w:r>
          <w:r w:rsidRPr="00510DE6">
            <w:rPr>
              <w:rFonts w:ascii="Arial" w:hAnsi="Arial" w:cs="Arial"/>
              <w:lang w:val="en-CA"/>
            </w:rPr>
            <w:t>Revised</w:t>
          </w:r>
          <w:r>
            <w:rPr>
              <w:rFonts w:ascii="Arial" w:hAnsi="Arial" w:cs="Arial"/>
            </w:rPr>
            <w:t>: 2014/06/25</w:t>
          </w:r>
        </w:p>
      </w:tc>
      <w:tc>
        <w:tcPr>
          <w:tcW w:w="4428" w:type="dxa"/>
        </w:tcPr>
        <w:p w:rsidR="000C4057" w:rsidRDefault="000C4057" w:rsidP="00177A34">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C2679">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C2679">
            <w:rPr>
              <w:rFonts w:ascii="Arial" w:hAnsi="Arial" w:cs="Arial"/>
              <w:noProof/>
            </w:rPr>
            <w:t>1</w:t>
          </w:r>
          <w:r>
            <w:rPr>
              <w:rFonts w:ascii="Arial" w:hAnsi="Arial" w:cs="Arial"/>
            </w:rPr>
            <w:fldChar w:fldCharType="end"/>
          </w:r>
        </w:p>
        <w:p w:rsidR="000C4057" w:rsidRDefault="000C4057" w:rsidP="00177A34">
          <w:pPr>
            <w:pStyle w:val="Header"/>
            <w:rPr>
              <w:rFonts w:ascii="Arial" w:hAnsi="Arial" w:cs="Arial"/>
              <w:kern w:val="24"/>
            </w:rPr>
          </w:pPr>
        </w:p>
      </w:tc>
    </w:tr>
  </w:tbl>
  <w:p w:rsidR="000C4057" w:rsidRDefault="000C4057" w:rsidP="000C4057"/>
  <w:p w:rsidR="00E30DFB" w:rsidRPr="000C4057" w:rsidRDefault="00E30DFB" w:rsidP="000C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FB" w:rsidRPr="000C4057" w:rsidRDefault="000C4057" w:rsidP="000C4057">
    <w:pPr>
      <w:pStyle w:val="Header"/>
      <w:jc w:val="center"/>
    </w:pPr>
    <w:r>
      <w:rPr>
        <w:rFonts w:ascii="Arial" w:hAnsi="Arial"/>
        <w:b/>
        <w:sz w:val="28"/>
        <w:lang w:val="en-US"/>
      </w:rPr>
      <w:t>Performing a Run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03A5"/>
    <w:multiLevelType w:val="multilevel"/>
    <w:tmpl w:val="0A2C808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89687C"/>
    <w:multiLevelType w:val="multilevel"/>
    <w:tmpl w:val="3FEA45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8.4"/>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472793"/>
    <w:multiLevelType w:val="hybridMultilevel"/>
    <w:tmpl w:val="5EA6A2E6"/>
    <w:lvl w:ilvl="0" w:tplc="283CFDC8">
      <w:start w:val="1"/>
      <w:numFmt w:val="decimal"/>
      <w:lvlText w:val="8.3.%1"/>
      <w:lvlJc w:val="left"/>
      <w:pPr>
        <w:ind w:left="1800" w:hanging="360"/>
      </w:pPr>
      <w:rPr>
        <w:rFonts w:hint="default"/>
      </w:rPr>
    </w:lvl>
    <w:lvl w:ilvl="1" w:tplc="10090019">
      <w:start w:val="1"/>
      <w:numFmt w:val="lowerLetter"/>
      <w:lvlText w:val="%2."/>
      <w:lvlJc w:val="left"/>
      <w:pPr>
        <w:ind w:left="-360" w:hanging="360"/>
      </w:pPr>
    </w:lvl>
    <w:lvl w:ilvl="2" w:tplc="1009001B">
      <w:start w:val="1"/>
      <w:numFmt w:val="lowerRoman"/>
      <w:lvlText w:val="%3."/>
      <w:lvlJc w:val="right"/>
      <w:pPr>
        <w:ind w:left="360" w:hanging="180"/>
      </w:pPr>
    </w:lvl>
    <w:lvl w:ilvl="3" w:tplc="1009000F">
      <w:start w:val="1"/>
      <w:numFmt w:val="decimal"/>
      <w:lvlText w:val="%4."/>
      <w:lvlJc w:val="left"/>
      <w:pPr>
        <w:ind w:left="1080" w:hanging="360"/>
      </w:pPr>
    </w:lvl>
    <w:lvl w:ilvl="4" w:tplc="10090019">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4" w15:restartNumberingAfterBreak="0">
    <w:nsid w:val="41F16974"/>
    <w:multiLevelType w:val="multilevel"/>
    <w:tmpl w:val="8A3C8866"/>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17"/>
    <w:rsid w:val="00086659"/>
    <w:rsid w:val="000A0545"/>
    <w:rsid w:val="000C4057"/>
    <w:rsid w:val="00124976"/>
    <w:rsid w:val="00176B01"/>
    <w:rsid w:val="00177A34"/>
    <w:rsid w:val="001D09D1"/>
    <w:rsid w:val="00223D64"/>
    <w:rsid w:val="00242F73"/>
    <w:rsid w:val="002A21F8"/>
    <w:rsid w:val="002C6EB3"/>
    <w:rsid w:val="002F321F"/>
    <w:rsid w:val="002F6F75"/>
    <w:rsid w:val="0030666C"/>
    <w:rsid w:val="00312CD7"/>
    <w:rsid w:val="003341D3"/>
    <w:rsid w:val="0035729F"/>
    <w:rsid w:val="003E1696"/>
    <w:rsid w:val="003E6E38"/>
    <w:rsid w:val="00405A2D"/>
    <w:rsid w:val="004167F8"/>
    <w:rsid w:val="0048492B"/>
    <w:rsid w:val="004C7E8B"/>
    <w:rsid w:val="005030DD"/>
    <w:rsid w:val="00534ABA"/>
    <w:rsid w:val="005626F1"/>
    <w:rsid w:val="005677A0"/>
    <w:rsid w:val="00577628"/>
    <w:rsid w:val="00596880"/>
    <w:rsid w:val="005B1000"/>
    <w:rsid w:val="005E5A10"/>
    <w:rsid w:val="006047E0"/>
    <w:rsid w:val="006C74CB"/>
    <w:rsid w:val="00713E2A"/>
    <w:rsid w:val="00727971"/>
    <w:rsid w:val="0076418C"/>
    <w:rsid w:val="00770EFF"/>
    <w:rsid w:val="00796BFB"/>
    <w:rsid w:val="007A6002"/>
    <w:rsid w:val="007B3DB7"/>
    <w:rsid w:val="007E71D1"/>
    <w:rsid w:val="007F59D1"/>
    <w:rsid w:val="007F7D3D"/>
    <w:rsid w:val="00801887"/>
    <w:rsid w:val="008320CD"/>
    <w:rsid w:val="00835BF6"/>
    <w:rsid w:val="0086361C"/>
    <w:rsid w:val="008811B3"/>
    <w:rsid w:val="008A50EE"/>
    <w:rsid w:val="008B4AED"/>
    <w:rsid w:val="008B4F26"/>
    <w:rsid w:val="00907B25"/>
    <w:rsid w:val="00945EE6"/>
    <w:rsid w:val="009D2223"/>
    <w:rsid w:val="00A172BA"/>
    <w:rsid w:val="00A17D24"/>
    <w:rsid w:val="00A319A5"/>
    <w:rsid w:val="00A54C54"/>
    <w:rsid w:val="00AC2679"/>
    <w:rsid w:val="00B508E0"/>
    <w:rsid w:val="00B979FA"/>
    <w:rsid w:val="00BB13AD"/>
    <w:rsid w:val="00C81642"/>
    <w:rsid w:val="00C85BF4"/>
    <w:rsid w:val="00C97B45"/>
    <w:rsid w:val="00D21C06"/>
    <w:rsid w:val="00D736F3"/>
    <w:rsid w:val="00E2734B"/>
    <w:rsid w:val="00E30DFB"/>
    <w:rsid w:val="00E4458D"/>
    <w:rsid w:val="00EC010F"/>
    <w:rsid w:val="00EC76B2"/>
    <w:rsid w:val="00F06144"/>
    <w:rsid w:val="00F11C3B"/>
    <w:rsid w:val="00F76D17"/>
    <w:rsid w:val="00FD6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C448577-C7FB-46AD-8EC3-44A8F582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ind w:left="426" w:hanging="142"/>
      <w:jc w:val="center"/>
      <w:outlineLvl w:val="2"/>
    </w:pPr>
    <w:rPr>
      <w:rFonts w:ascii="Arial" w:hAnsi="Arial"/>
      <w:b/>
      <w:sz w:val="24"/>
      <w:lang w:val="en-US"/>
    </w:rPr>
  </w:style>
  <w:style w:type="paragraph" w:styleId="Heading4">
    <w:name w:val="heading 4"/>
    <w:basedOn w:val="Normal"/>
    <w:next w:val="Normal"/>
    <w:qFormat/>
    <w:pPr>
      <w:keepNext/>
      <w:pBdr>
        <w:top w:val="single" w:sz="4" w:space="2" w:color="auto"/>
      </w:pBdr>
      <w:tabs>
        <w:tab w:val="left" w:pos="4608"/>
        <w:tab w:val="left" w:pos="9738"/>
      </w:tabs>
      <w:ind w:left="-162"/>
      <w:outlineLvl w:val="3"/>
    </w:pPr>
  </w:style>
  <w:style w:type="paragraph" w:styleId="Heading5">
    <w:name w:val="heading 5"/>
    <w:basedOn w:val="Normal"/>
    <w:next w:val="Normal"/>
    <w:qFormat/>
    <w:pPr>
      <w:keepNext/>
      <w:tabs>
        <w:tab w:val="left" w:pos="5040"/>
      </w:tabs>
      <w:outlineLvl w:val="4"/>
    </w:pPr>
    <w:rPr>
      <w:b/>
      <w:bCs/>
      <w:sz w:val="22"/>
      <w:lang w:val="en-GB"/>
    </w:rPr>
  </w:style>
  <w:style w:type="paragraph" w:styleId="Heading6">
    <w:name w:val="heading 6"/>
    <w:basedOn w:val="Normal"/>
    <w:next w:val="Normal"/>
    <w:qFormat/>
    <w:pPr>
      <w:keepNext/>
      <w:ind w:left="288"/>
      <w:jc w:val="center"/>
      <w:outlineLvl w:val="5"/>
    </w:pPr>
    <w:rPr>
      <w:rFonts w:ascii="Arial" w:hAnsi="Arial"/>
      <w:b/>
      <w:lang w:val="en-US"/>
    </w:rPr>
  </w:style>
  <w:style w:type="paragraph" w:styleId="Heading7">
    <w:name w:val="heading 7"/>
    <w:basedOn w:val="Normal"/>
    <w:next w:val="Normal"/>
    <w:qFormat/>
    <w:pPr>
      <w:keepNext/>
      <w:ind w:left="2880" w:hanging="2160"/>
      <w:jc w:val="both"/>
      <w:outlineLvl w:val="6"/>
    </w:pPr>
    <w:rPr>
      <w:rFonts w:ascii="Arial" w:hAnsi="Arial" w:cs="Arial"/>
      <w:sz w:val="24"/>
      <w:lang w:val="en-GB"/>
    </w:rPr>
  </w:style>
  <w:style w:type="paragraph" w:styleId="Heading8">
    <w:name w:val="heading 8"/>
    <w:basedOn w:val="Normal"/>
    <w:next w:val="Normal"/>
    <w:qFormat/>
    <w:pPr>
      <w:keepNext/>
      <w:ind w:left="2880" w:firstLine="720"/>
      <w:jc w:val="both"/>
      <w:outlineLvl w:val="7"/>
    </w:pPr>
    <w:rPr>
      <w:rFonts w:ascii="Arial" w:hAnsi="Arial" w:cs="Arial"/>
      <w:sz w:val="24"/>
      <w:lang w:val="en-GB"/>
    </w:rPr>
  </w:style>
  <w:style w:type="paragraph" w:styleId="Heading9">
    <w:name w:val="heading 9"/>
    <w:basedOn w:val="Normal"/>
    <w:next w:val="Normal"/>
    <w:qFormat/>
    <w:pPr>
      <w:keepNext/>
      <w:ind w:left="2880"/>
      <w:jc w:val="both"/>
      <w:outlineLvl w:val="8"/>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tabs>
        <w:tab w:val="left" w:pos="720"/>
        <w:tab w:val="left" w:pos="1500"/>
        <w:tab w:val="left" w:pos="5040"/>
      </w:tabs>
    </w:pPr>
    <w:rPr>
      <w:rFonts w:ascii="GeoSlab703 Lt BT" w:hAnsi="GeoSlab703 Lt BT"/>
      <w:snapToGrid w:val="0"/>
      <w:sz w:val="22"/>
      <w:lang w:val="en-GB"/>
    </w:rPr>
  </w:style>
  <w:style w:type="character" w:styleId="PageNumber">
    <w:name w:val="page number"/>
    <w:basedOn w:val="DefaultParagraphFont"/>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426" w:hanging="142"/>
    </w:pPr>
    <w:rPr>
      <w:rFonts w:ascii="Arial" w:hAnsi="Arial"/>
      <w:lang w:val="en-US"/>
    </w:rPr>
  </w:style>
  <w:style w:type="paragraph" w:styleId="BodyTextIndent3">
    <w:name w:val="Body Text Indent 3"/>
    <w:basedOn w:val="Normal"/>
    <w:pPr>
      <w:ind w:left="716" w:hanging="432"/>
    </w:pPr>
    <w:rPr>
      <w:rFonts w:ascii="Arial" w:hAnsi="Arial"/>
      <w:lang w:val="en-US"/>
    </w:rPr>
  </w:style>
  <w:style w:type="paragraph" w:styleId="TOAHeading">
    <w:name w:val="toa heading"/>
    <w:basedOn w:val="Normal"/>
    <w:next w:val="Normal"/>
    <w:semiHidden/>
    <w:pPr>
      <w:tabs>
        <w:tab w:val="left" w:pos="9000"/>
        <w:tab w:val="right" w:pos="9360"/>
      </w:tabs>
      <w:suppressAutoHyphens/>
    </w:pPr>
    <w:rPr>
      <w:rFonts w:ascii="Courier" w:hAnsi="Courier"/>
      <w:sz w:val="24"/>
      <w:lang w:val="en-US"/>
    </w:rPr>
  </w:style>
  <w:style w:type="paragraph" w:styleId="BlockText">
    <w:name w:val="Block Text"/>
    <w:basedOn w:val="Normal"/>
    <w:pPr>
      <w:suppressAutoHyphens/>
      <w:ind w:left="720" w:right="720"/>
    </w:pPr>
    <w:rPr>
      <w:rFonts w:ascii="Arial" w:hAnsi="Arial"/>
      <w:lang w:val="en-GB"/>
    </w:rPr>
  </w:style>
  <w:style w:type="paragraph" w:styleId="Title">
    <w:name w:val="Title"/>
    <w:basedOn w:val="Normal"/>
    <w:qFormat/>
    <w:pPr>
      <w:jc w:val="center"/>
    </w:pPr>
    <w:rPr>
      <w:sz w:val="32"/>
      <w:lang w:val="en-US"/>
    </w:rPr>
  </w:style>
  <w:style w:type="paragraph" w:styleId="BodyText2">
    <w:name w:val="Body Text 2"/>
    <w:basedOn w:val="Normal"/>
    <w:pPr>
      <w:jc w:val="both"/>
    </w:pPr>
    <w:rPr>
      <w:rFonts w:ascii="Arial" w:hAnsi="Arial" w:cs="Arial"/>
      <w:sz w:val="24"/>
      <w:lang w:val="en-GB"/>
    </w:rPr>
  </w:style>
  <w:style w:type="paragraph" w:styleId="ListParagraph">
    <w:name w:val="List Paragraph"/>
    <w:basedOn w:val="Normal"/>
    <w:uiPriority w:val="34"/>
    <w:qFormat/>
    <w:rsid w:val="007F7D3D"/>
    <w:pPr>
      <w:ind w:left="720"/>
    </w:pPr>
  </w:style>
  <w:style w:type="character" w:customStyle="1" w:styleId="HeaderChar">
    <w:name w:val="Header Char"/>
    <w:link w:val="Header"/>
    <w:rsid w:val="000C4057"/>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3" ma:contentTypeDescription="Create a new document." ma:contentTypeScope="" ma:versionID="38b714e871eb4a31375108c5d61559b4">
  <xsd:schema xmlns:xsd="http://www.w3.org/2001/XMLSchema" xmlns:xs="http://www.w3.org/2001/XMLSchema" xmlns:p="http://schemas.microsoft.com/office/2006/metadata/properties" xmlns:ns2="7f6c3347-daca-45e1-99d9-520b81d19cb5" targetNamespace="http://schemas.microsoft.com/office/2006/metadata/properties" ma:root="true" ma:fieldsID="c3a6e286a453d19b5462bb27c6bb9aeb" ns2:_="">
    <xsd:import namespace="7f6c3347-daca-45e1-99d9-520b81d19cb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D4812-16CD-4978-9682-882F92244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5D6B0-ED91-4656-BA26-E1C91932ADB3}">
  <ds:schemaRefs>
    <ds:schemaRef ds:uri="http://schemas.microsoft.com/sharepoint/v3/contenttype/forms"/>
  </ds:schemaRefs>
</ds:datastoreItem>
</file>

<file path=customXml/itemProps3.xml><?xml version="1.0" encoding="utf-8"?>
<ds:datastoreItem xmlns:ds="http://schemas.openxmlformats.org/officeDocument/2006/customXml" ds:itemID="{6039B187-F1CE-4E59-AC1B-CEAF2971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dc:creator>
  <cp:keywords/>
  <cp:lastModifiedBy>Nesrallah, Heather</cp:lastModifiedBy>
  <cp:revision>2</cp:revision>
  <cp:lastPrinted>2008-01-25T19:06:00Z</cp:lastPrinted>
  <dcterms:created xsi:type="dcterms:W3CDTF">2020-08-10T20:14:00Z</dcterms:created>
  <dcterms:modified xsi:type="dcterms:W3CDTF">2020-08-10T20:14:00Z</dcterms:modified>
</cp:coreProperties>
</file>