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06"/>
        <w:tblW w:w="148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2"/>
        <w:gridCol w:w="1608"/>
        <w:gridCol w:w="1594"/>
        <w:gridCol w:w="1673"/>
        <w:gridCol w:w="13"/>
        <w:gridCol w:w="1595"/>
        <w:gridCol w:w="25"/>
        <w:gridCol w:w="1583"/>
        <w:gridCol w:w="577"/>
        <w:gridCol w:w="1800"/>
        <w:gridCol w:w="90"/>
        <w:gridCol w:w="1728"/>
      </w:tblGrid>
      <w:tr w:rsidR="00F13A46" w:rsidRPr="00F26779">
        <w:trPr>
          <w:cantSplit/>
          <w:trHeight w:val="466"/>
        </w:trPr>
        <w:tc>
          <w:tcPr>
            <w:tcW w:w="148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DA1F8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val="fr-CA"/>
              </w:rPr>
            </w:pPr>
            <w:bookmarkStart w:id="0" w:name="_GoBack"/>
            <w:bookmarkEnd w:id="0"/>
            <w:r w:rsidRPr="00F26779">
              <w:rPr>
                <w:rFonts w:ascii="Arial" w:hAnsi="Arial"/>
                <w:b/>
                <w:snapToGrid w:val="0"/>
                <w:color w:val="000000"/>
                <w:sz w:val="28"/>
                <w:lang w:val="fr-CA"/>
              </w:rPr>
              <w:t>TYPAGE D</w:t>
            </w:r>
            <w:r w:rsidR="008559FA">
              <w:rPr>
                <w:rFonts w:ascii="Arial" w:hAnsi="Arial"/>
                <w:b/>
                <w:snapToGrid w:val="0"/>
                <w:color w:val="000000"/>
                <w:sz w:val="28"/>
                <w:lang w:val="fr-CA"/>
              </w:rPr>
              <w:t xml:space="preserve">ES </w:t>
            </w:r>
            <w:r w:rsidR="00F13A46" w:rsidRPr="00F26779">
              <w:rPr>
                <w:rFonts w:ascii="Arial" w:hAnsi="Arial"/>
                <w:b/>
                <w:snapToGrid w:val="0"/>
                <w:color w:val="000000"/>
                <w:sz w:val="28"/>
                <w:lang w:val="fr-CA"/>
              </w:rPr>
              <w:t>ANTIG</w:t>
            </w:r>
            <w:r w:rsidRPr="00F26779">
              <w:rPr>
                <w:rFonts w:ascii="Arial" w:hAnsi="Arial"/>
                <w:b/>
                <w:snapToGrid w:val="0"/>
                <w:color w:val="000000"/>
                <w:sz w:val="28"/>
                <w:lang w:val="fr-CA"/>
              </w:rPr>
              <w:t>ÈNES</w:t>
            </w:r>
          </w:p>
        </w:tc>
      </w:tr>
      <w:tr w:rsidR="00F13A46" w:rsidRPr="00F26779">
        <w:trPr>
          <w:trHeight w:val="262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46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  <w:tr w:rsidR="00F13A46" w:rsidRPr="00F26779">
        <w:trPr>
          <w:cantSplit/>
          <w:trHeight w:val="62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PATIENT</w:t>
            </w:r>
          </w:p>
        </w:tc>
        <w:tc>
          <w:tcPr>
            <w:tcW w:w="4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A46" w:rsidRPr="00F26779" w:rsidRDefault="00DA1F86">
            <w:pPr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T</w:t>
            </w:r>
            <w:r w:rsidR="00F13A46"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DA</w:t>
            </w: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 xml:space="preserve"> </w:t>
            </w:r>
            <w:r w:rsidR="00F13A46"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 xml:space="preserve">: 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Anti- IgG: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Anti-C3: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DA1F86">
            <w:pPr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 xml:space="preserve">Témoin </w:t>
            </w:r>
            <w:r w:rsidR="00F13A46"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:</w:t>
            </w:r>
          </w:p>
        </w:tc>
      </w:tr>
      <w:tr w:rsidR="00F13A46" w:rsidRPr="00F26779">
        <w:trPr>
          <w:cantSplit/>
          <w:trHeight w:val="61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DA1F86">
            <w:pPr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N</w:t>
            </w: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vertAlign w:val="superscript"/>
                <w:lang w:val="fr-CA"/>
              </w:rPr>
              <w:t>o</w:t>
            </w: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 xml:space="preserve"> D’IDENTIFICATION</w:t>
            </w:r>
          </w:p>
        </w:tc>
        <w:tc>
          <w:tcPr>
            <w:tcW w:w="6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  <w:t xml:space="preserve">                                                           </w:t>
            </w:r>
          </w:p>
        </w:tc>
        <w:tc>
          <w:tcPr>
            <w:tcW w:w="57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  <w:t>Transfus</w:t>
            </w:r>
            <w:r w:rsidR="00F26779"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  <w:t>ion ou grossesse au cours des 3 derniers mois</w:t>
            </w:r>
            <w:r w:rsidRPr="00F26779"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  <w:t>?</w:t>
            </w:r>
          </w:p>
        </w:tc>
      </w:tr>
      <w:tr w:rsidR="00F13A46" w:rsidRPr="00F26779">
        <w:trPr>
          <w:trHeight w:val="566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DATE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 xml:space="preserve">TECH </w:t>
            </w: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3A46" w:rsidRPr="00F26779" w:rsidRDefault="00F26779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  <w:r>
              <w:rPr>
                <w:rFonts w:ascii="Arial" w:hAnsi="Arial"/>
                <w:snapToGrid w:val="0"/>
                <w:color w:val="000000"/>
                <w:lang w:val="fr-CA"/>
              </w:rPr>
              <w:t>Procédure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DA1F8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snapToGrid w:val="0"/>
                <w:color w:val="000000"/>
                <w:lang w:val="fr-CA"/>
              </w:rPr>
              <w:t>Lecture</w:t>
            </w:r>
          </w:p>
        </w:tc>
      </w:tr>
      <w:tr w:rsidR="00F13A46" w:rsidRPr="00F26779">
        <w:trPr>
          <w:cantSplit/>
          <w:trHeight w:val="262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30" w:color="auto" w:fill="FFFFFF"/>
          </w:tcPr>
          <w:p w:rsidR="00F13A46" w:rsidRPr="00F26779" w:rsidRDefault="00F13A46">
            <w:pPr>
              <w:rPr>
                <w:rFonts w:ascii="Arial" w:hAnsi="Arial"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 xml:space="preserve">Type </w:t>
            </w:r>
            <w:r w:rsidR="00DA1F86"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 xml:space="preserve">d’échantillon </w:t>
            </w:r>
            <w:r w:rsidRPr="00F26779">
              <w:rPr>
                <w:rFonts w:ascii="Arial" w:hAnsi="Arial"/>
                <w:b/>
                <w:snapToGrid w:val="0"/>
                <w:color w:val="000000"/>
                <w:sz w:val="24"/>
                <w:lang w:val="fr-CA"/>
              </w:rPr>
              <w:t>: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snapToGrid w:val="0"/>
                <w:color w:val="000000"/>
                <w:lang w:val="fr-CA"/>
              </w:rPr>
              <w:t>EDTA: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13A46" w:rsidRPr="00F26779" w:rsidRDefault="00F26779">
            <w:pPr>
              <w:rPr>
                <w:rFonts w:ascii="Arial" w:hAnsi="Arial"/>
                <w:snapToGrid w:val="0"/>
                <w:color w:val="000000"/>
                <w:lang w:val="fr-CA"/>
              </w:rPr>
            </w:pPr>
            <w:r>
              <w:rPr>
                <w:rFonts w:ascii="Arial" w:hAnsi="Arial"/>
                <w:snapToGrid w:val="0"/>
                <w:color w:val="000000"/>
                <w:lang w:val="fr-CA"/>
              </w:rPr>
              <w:t xml:space="preserve">Cellules éluées </w:t>
            </w:r>
            <w:r w:rsidR="00F13A46" w:rsidRPr="00F26779">
              <w:rPr>
                <w:rFonts w:ascii="Arial" w:hAnsi="Arial"/>
                <w:snapToGrid w:val="0"/>
                <w:color w:val="000000"/>
                <w:lang w:val="fr-CA"/>
              </w:rPr>
              <w:t>: M</w:t>
            </w:r>
            <w:r>
              <w:rPr>
                <w:rFonts w:ascii="Arial" w:hAnsi="Arial"/>
                <w:snapToGrid w:val="0"/>
                <w:color w:val="000000"/>
                <w:lang w:val="fr-CA"/>
              </w:rPr>
              <w:t>é</w:t>
            </w:r>
            <w:r w:rsidR="00F13A46" w:rsidRPr="00F26779">
              <w:rPr>
                <w:rFonts w:ascii="Arial" w:hAnsi="Arial"/>
                <w:snapToGrid w:val="0"/>
                <w:color w:val="000000"/>
                <w:lang w:val="fr-CA"/>
              </w:rPr>
              <w:t>thod</w:t>
            </w:r>
            <w:r>
              <w:rPr>
                <w:rFonts w:ascii="Arial" w:hAnsi="Arial"/>
                <w:snapToGrid w:val="0"/>
                <w:color w:val="000000"/>
                <w:lang w:val="fr-CA"/>
              </w:rPr>
              <w:t xml:space="preserve">e </w:t>
            </w:r>
            <w:r w:rsidR="00F13A46" w:rsidRPr="00F26779">
              <w:rPr>
                <w:rFonts w:ascii="Arial" w:hAnsi="Arial"/>
                <w:snapToGrid w:val="0"/>
                <w:color w:val="000000"/>
                <w:lang w:val="fr-CA"/>
              </w:rPr>
              <w:t>: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center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58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rPr>
                <w:rFonts w:ascii="Arial" w:hAnsi="Arial"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snapToGrid w:val="0"/>
                <w:color w:val="000000"/>
                <w:lang w:val="fr-CA"/>
              </w:rPr>
              <w:t>Comment</w:t>
            </w:r>
            <w:r w:rsidR="00DA1F86" w:rsidRPr="00F26779">
              <w:rPr>
                <w:rFonts w:ascii="Arial" w:hAnsi="Arial"/>
                <w:snapToGrid w:val="0"/>
                <w:color w:val="000000"/>
                <w:lang w:val="fr-CA"/>
              </w:rPr>
              <w:t>aire</w:t>
            </w:r>
            <w:r w:rsidRPr="00F26779">
              <w:rPr>
                <w:rFonts w:ascii="Arial" w:hAnsi="Arial"/>
                <w:snapToGrid w:val="0"/>
                <w:color w:val="000000"/>
                <w:lang w:val="fr-CA"/>
              </w:rPr>
              <w:t>s</w:t>
            </w:r>
            <w:r w:rsidR="00DA1F86" w:rsidRPr="00F26779">
              <w:rPr>
                <w:rFonts w:ascii="Arial" w:hAnsi="Arial"/>
                <w:snapToGrid w:val="0"/>
                <w:color w:val="000000"/>
                <w:lang w:val="fr-CA"/>
              </w:rPr>
              <w:t xml:space="preserve"> </w:t>
            </w:r>
            <w:r w:rsidRPr="00F26779">
              <w:rPr>
                <w:rFonts w:ascii="Arial" w:hAnsi="Arial"/>
                <w:snapToGrid w:val="0"/>
                <w:color w:val="000000"/>
                <w:lang w:val="fr-CA"/>
              </w:rPr>
              <w:t>:</w:t>
            </w:r>
          </w:p>
        </w:tc>
      </w:tr>
      <w:tr w:rsidR="00F13A46" w:rsidRPr="00F26779">
        <w:trPr>
          <w:cantSplit/>
          <w:trHeight w:val="305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DA1F8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ANTISÉRUM UTILISÉ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DA1F86" w:rsidP="00CA35A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N</w:t>
            </w:r>
            <w:r w:rsidRPr="00F26779">
              <w:rPr>
                <w:rFonts w:ascii="Arial" w:hAnsi="Arial"/>
                <w:b/>
                <w:snapToGrid w:val="0"/>
                <w:color w:val="000000"/>
                <w:vertAlign w:val="superscript"/>
                <w:lang w:val="fr-CA"/>
              </w:rPr>
              <w:t>o</w:t>
            </w: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 xml:space="preserve"> de </w:t>
            </w:r>
            <w:r w:rsidR="00F13A46"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LOT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 w:rsidP="00CA35A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DATE</w:t>
            </w:r>
            <w:r w:rsidR="00CA35A4">
              <w:rPr>
                <w:rFonts w:ascii="Arial" w:hAnsi="Arial"/>
                <w:b/>
                <w:snapToGrid w:val="0"/>
                <w:color w:val="000000"/>
                <w:lang w:val="fr-CA"/>
              </w:rPr>
              <w:t xml:space="preserve"> PÉR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26779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fr-CA"/>
              </w:rPr>
              <w:t xml:space="preserve">TÉMOIN </w:t>
            </w:r>
            <w:r w:rsidR="00F13A46"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 xml:space="preserve">POS 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26779" w:rsidP="00F26779">
            <w:pPr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fr-CA"/>
              </w:rPr>
              <w:t xml:space="preserve">TÉMOIN </w:t>
            </w:r>
            <w:r w:rsidR="00F13A46"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N</w:t>
            </w:r>
            <w:r>
              <w:rPr>
                <w:rFonts w:ascii="Arial" w:hAnsi="Arial"/>
                <w:b/>
                <w:snapToGrid w:val="0"/>
                <w:color w:val="000000"/>
                <w:lang w:val="fr-CA"/>
              </w:rPr>
              <w:t>É</w:t>
            </w:r>
            <w:r w:rsidR="00F13A46"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 xml:space="preserve">G 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PATIENT</w:t>
            </w:r>
          </w:p>
        </w:tc>
        <w:tc>
          <w:tcPr>
            <w:tcW w:w="4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  <w:t>UNIT</w:t>
            </w:r>
            <w:r w:rsidR="00DA1F86" w:rsidRPr="00F26779">
              <w:rPr>
                <w:rFonts w:ascii="Arial" w:hAnsi="Arial"/>
                <w:b/>
                <w:snapToGrid w:val="0"/>
                <w:color w:val="000000"/>
                <w:sz w:val="22"/>
                <w:lang w:val="fr-CA"/>
              </w:rPr>
              <w:t>É</w:t>
            </w:r>
          </w:p>
        </w:tc>
      </w:tr>
      <w:tr w:rsidR="00F13A46" w:rsidRPr="00F26779">
        <w:trPr>
          <w:trHeight w:val="262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UNIT</w:t>
            </w:r>
            <w:r w:rsidR="00DA1F86"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É</w:t>
            </w: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 xml:space="preserve"> </w:t>
            </w:r>
            <w:r w:rsidR="00DA1F86"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N</w:t>
            </w:r>
            <w:r w:rsidR="00DA1F86" w:rsidRPr="00F26779">
              <w:rPr>
                <w:rFonts w:ascii="Arial" w:hAnsi="Arial"/>
                <w:b/>
                <w:snapToGrid w:val="0"/>
                <w:color w:val="000000"/>
                <w:vertAlign w:val="superscript"/>
                <w:lang w:val="fr-CA"/>
              </w:rPr>
              <w:t>o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13A46" w:rsidRPr="00F26779" w:rsidRDefault="00F13A46">
            <w:pPr>
              <w:rPr>
                <w:rFonts w:ascii="Arial" w:hAnsi="Arial"/>
                <w:b/>
                <w:snapToGrid w:val="0"/>
                <w:color w:val="000000"/>
                <w:lang w:val="fr-CA"/>
              </w:rPr>
            </w:pP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R</w:t>
            </w:r>
            <w:r w:rsidR="00DA1F86"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É</w:t>
            </w: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SULT</w:t>
            </w:r>
            <w:r w:rsidR="00DA1F86"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AT</w:t>
            </w:r>
            <w:r w:rsidRPr="00F26779">
              <w:rPr>
                <w:rFonts w:ascii="Arial" w:hAnsi="Arial"/>
                <w:b/>
                <w:snapToGrid w:val="0"/>
                <w:color w:val="000000"/>
                <w:lang w:val="fr-CA"/>
              </w:rPr>
              <w:t>S</w:t>
            </w:r>
          </w:p>
        </w:tc>
      </w:tr>
      <w:tr w:rsidR="00F13A46" w:rsidRPr="00F26779">
        <w:trPr>
          <w:trHeight w:val="49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  <w:tr w:rsidR="00F13A46" w:rsidRPr="00F26779">
        <w:trPr>
          <w:trHeight w:val="49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  <w:tr w:rsidR="00F13A46" w:rsidRPr="00F26779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  <w:tr w:rsidR="00F13A46" w:rsidRPr="00F26779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  <w:tr w:rsidR="00F13A46" w:rsidRPr="00F26779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  <w:tr w:rsidR="00F13A46" w:rsidRPr="00F26779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  <w:tr w:rsidR="00F13A46" w:rsidRPr="00F26779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  <w:tr w:rsidR="00F13A46" w:rsidRPr="00F26779">
        <w:trPr>
          <w:trHeight w:val="480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3A46" w:rsidRPr="00F26779" w:rsidRDefault="00F13A46">
            <w:pPr>
              <w:jc w:val="right"/>
              <w:rPr>
                <w:rFonts w:ascii="Arial" w:hAnsi="Arial"/>
                <w:snapToGrid w:val="0"/>
                <w:color w:val="000000"/>
                <w:lang w:val="fr-CA"/>
              </w:rPr>
            </w:pPr>
          </w:p>
        </w:tc>
      </w:tr>
    </w:tbl>
    <w:p w:rsidR="00F13A46" w:rsidRPr="00F26779" w:rsidRDefault="00F13A46">
      <w:pPr>
        <w:pStyle w:val="Header"/>
        <w:tabs>
          <w:tab w:val="clear" w:pos="4320"/>
          <w:tab w:val="clear" w:pos="8640"/>
        </w:tabs>
        <w:rPr>
          <w:lang w:val="fr-CA"/>
        </w:rPr>
      </w:pPr>
    </w:p>
    <w:sectPr w:rsidR="00F13A46" w:rsidRPr="00F2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90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76" w:rsidRDefault="002C6D76">
      <w:r>
        <w:separator/>
      </w:r>
    </w:p>
  </w:endnote>
  <w:endnote w:type="continuationSeparator" w:id="0">
    <w:p w:rsidR="002C6D76" w:rsidRDefault="002C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7A" w:rsidRDefault="00A4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68" w:type="dxa"/>
      <w:tblLayout w:type="fixed"/>
      <w:tblLook w:val="0000" w:firstRow="0" w:lastRow="0" w:firstColumn="0" w:lastColumn="0" w:noHBand="0" w:noVBand="0"/>
    </w:tblPr>
    <w:tblGrid>
      <w:gridCol w:w="1368"/>
      <w:gridCol w:w="11700"/>
      <w:gridCol w:w="1800"/>
    </w:tblGrid>
    <w:tr w:rsidR="00F529E2">
      <w:trPr>
        <w:trHeight w:val="800"/>
      </w:trPr>
      <w:tc>
        <w:tcPr>
          <w:tcW w:w="1368" w:type="dxa"/>
        </w:tcPr>
        <w:p w:rsidR="00F529E2" w:rsidRDefault="00F529E2">
          <w:pPr>
            <w:pStyle w:val="Footer"/>
            <w:jc w:val="center"/>
            <w:rPr>
              <w:sz w:val="8"/>
            </w:rPr>
          </w:pPr>
        </w:p>
        <w:p w:rsidR="00B4170F" w:rsidRDefault="00B4170F" w:rsidP="00B4170F">
          <w:pPr>
            <w:pStyle w:val="Footer"/>
            <w:jc w:val="center"/>
            <w:rPr>
              <w:sz w:val="8"/>
            </w:rPr>
          </w:pPr>
        </w:p>
        <w:p w:rsidR="00F529E2" w:rsidRDefault="000F4382" w:rsidP="00B4170F">
          <w:pPr>
            <w:pStyle w:val="Footer"/>
            <w:jc w:val="center"/>
            <w:rPr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00" w:type="dxa"/>
        </w:tcPr>
        <w:p w:rsidR="00F529E2" w:rsidRDefault="00F529E2">
          <w:pPr>
            <w:pStyle w:val="Footer"/>
            <w:jc w:val="center"/>
            <w:rPr>
              <w:rFonts w:ascii="Arial" w:hAnsi="Arial"/>
            </w:rPr>
          </w:pPr>
        </w:p>
        <w:p w:rsidR="00EB0E56" w:rsidRDefault="00EB0E56" w:rsidP="00EB0E5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EB0E56" w:rsidRPr="00D52543" w:rsidRDefault="00EB0E56" w:rsidP="00EB0E5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F529E2" w:rsidRPr="00F26779" w:rsidRDefault="00F529E2">
          <w:pPr>
            <w:pStyle w:val="Footer"/>
            <w:jc w:val="center"/>
            <w:rPr>
              <w:rFonts w:ascii="Arial" w:hAnsi="Arial"/>
              <w:lang w:val="fr-CA"/>
            </w:rPr>
          </w:pPr>
        </w:p>
      </w:tc>
      <w:tc>
        <w:tcPr>
          <w:tcW w:w="1800" w:type="dxa"/>
        </w:tcPr>
        <w:p w:rsidR="00F529E2" w:rsidRDefault="00F529E2">
          <w:pPr>
            <w:pStyle w:val="Footer"/>
            <w:rPr>
              <w:rFonts w:ascii="Arial" w:hAnsi="Arial"/>
            </w:rPr>
          </w:pPr>
        </w:p>
        <w:p w:rsidR="00F529E2" w:rsidRDefault="00F529E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EC.009F</w:t>
          </w:r>
        </w:p>
        <w:p w:rsidR="00F529E2" w:rsidRDefault="00F529E2">
          <w:pPr>
            <w:pStyle w:val="Footer"/>
            <w:jc w:val="right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F82F9B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de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F82F9B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F529E2" w:rsidRDefault="00F52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7A" w:rsidRDefault="00A4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76" w:rsidRDefault="002C6D76">
      <w:r>
        <w:separator/>
      </w:r>
    </w:p>
  </w:footnote>
  <w:footnote w:type="continuationSeparator" w:id="0">
    <w:p w:rsidR="002C6D76" w:rsidRDefault="002C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7A" w:rsidRDefault="00A4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E2" w:rsidRPr="00F26779" w:rsidRDefault="00F529E2" w:rsidP="00F26779">
    <w:pPr>
      <w:pStyle w:val="Header"/>
      <w:jc w:val="center"/>
      <w:rPr>
        <w:rFonts w:ascii="Arial" w:hAnsi="Arial"/>
        <w:b/>
        <w:sz w:val="28"/>
        <w:lang w:val="fr-CA"/>
      </w:rPr>
    </w:pPr>
    <w:r w:rsidRPr="00F26779">
      <w:rPr>
        <w:rFonts w:ascii="Arial" w:hAnsi="Arial"/>
        <w:b/>
        <w:sz w:val="28"/>
        <w:lang w:val="fr-CA"/>
      </w:rPr>
      <w:t>Typage des antigènes - agglutination directe et indirecte</w:t>
    </w:r>
  </w:p>
  <w:p w:rsidR="00F529E2" w:rsidRPr="008B52A1" w:rsidRDefault="00F529E2" w:rsidP="00F26779">
    <w:pPr>
      <w:pStyle w:val="Header"/>
      <w:jc w:val="center"/>
      <w:rPr>
        <w:rFonts w:ascii="Arial" w:hAnsi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7A" w:rsidRDefault="00A4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86"/>
    <w:rsid w:val="00025F6E"/>
    <w:rsid w:val="000524C0"/>
    <w:rsid w:val="00085B96"/>
    <w:rsid w:val="000F4382"/>
    <w:rsid w:val="002C6D76"/>
    <w:rsid w:val="002C7BBE"/>
    <w:rsid w:val="00772E93"/>
    <w:rsid w:val="008559FA"/>
    <w:rsid w:val="009A6550"/>
    <w:rsid w:val="00A26376"/>
    <w:rsid w:val="00A41134"/>
    <w:rsid w:val="00A45E7A"/>
    <w:rsid w:val="00B4170F"/>
    <w:rsid w:val="00B61982"/>
    <w:rsid w:val="00BD65F4"/>
    <w:rsid w:val="00CA35A4"/>
    <w:rsid w:val="00D3374B"/>
    <w:rsid w:val="00DA1F86"/>
    <w:rsid w:val="00E4512D"/>
    <w:rsid w:val="00EB0E56"/>
    <w:rsid w:val="00EE51E9"/>
    <w:rsid w:val="00F13A46"/>
    <w:rsid w:val="00F26779"/>
    <w:rsid w:val="00F34A85"/>
    <w:rsid w:val="00F529E2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4ACD4-ED87-40BF-A9B5-2FB7BFF4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0E5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NRT.009F Antigen Typing - Direct and Indirect Agglutination</vt:lpstr>
      <vt:lpstr>NRT.009F Antigen Typing - Direct and Indirect Agglutination</vt:lpstr>
    </vt:vector>
  </TitlesOfParts>
  <Company>The Ottawa Hospital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NRT.009F Antigen Typing - Direct and Indirect Agglutination</dc:title>
  <dc:subject/>
  <dc:creator>Transfusion Ontario Program Office</dc:creator>
  <cp:keywords/>
  <cp:lastModifiedBy>Nesrallah, Heather</cp:lastModifiedBy>
  <cp:revision>2</cp:revision>
  <cp:lastPrinted>2011-02-04T17:29:00Z</cp:lastPrinted>
  <dcterms:created xsi:type="dcterms:W3CDTF">2020-08-11T12:43:00Z</dcterms:created>
  <dcterms:modified xsi:type="dcterms:W3CDTF">2020-08-11T12:43:00Z</dcterms:modified>
</cp:coreProperties>
</file>