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5BD5" w14:textId="631E46DA" w:rsidR="002027D1" w:rsidRPr="00E55315" w:rsidRDefault="002027D1" w:rsidP="00E55315">
      <w:pPr>
        <w:jc w:val="center"/>
        <w:rPr>
          <w:rFonts w:ascii="Calibri" w:hAnsi="Calibri" w:cs="Calibri"/>
          <w:b/>
          <w:sz w:val="28"/>
          <w:szCs w:val="28"/>
        </w:rPr>
      </w:pPr>
      <w:r w:rsidRPr="00E55315">
        <w:rPr>
          <w:rFonts w:ascii="Calibri" w:hAnsi="Calibri" w:cs="Calibri"/>
          <w:b/>
          <w:sz w:val="28"/>
          <w:szCs w:val="28"/>
        </w:rPr>
        <w:t>Shipping Blood Components</w:t>
      </w:r>
      <w:r w:rsidR="0086405A">
        <w:rPr>
          <w:rFonts w:ascii="Calibri" w:hAnsi="Calibri" w:cs="Calibri"/>
          <w:b/>
          <w:sz w:val="28"/>
          <w:szCs w:val="28"/>
        </w:rPr>
        <w:t xml:space="preserve"> and Products</w:t>
      </w:r>
      <w:r w:rsidRPr="00E55315">
        <w:rPr>
          <w:rFonts w:ascii="Calibri" w:hAnsi="Calibri" w:cs="Calibri"/>
          <w:b/>
          <w:sz w:val="28"/>
          <w:szCs w:val="28"/>
        </w:rPr>
        <w:t xml:space="preserve"> using J82/E38 Shipping Containers</w:t>
      </w:r>
    </w:p>
    <w:p w14:paraId="5AA7377F" w14:textId="47462EBB" w:rsidR="0041799E" w:rsidRPr="00E55315" w:rsidRDefault="0041799E" w:rsidP="00E55315">
      <w:pPr>
        <w:rPr>
          <w:rFonts w:ascii="Calibri" w:hAnsi="Calibri" w:cs="Calibri"/>
        </w:rPr>
      </w:pPr>
    </w:p>
    <w:p w14:paraId="077C674F" w14:textId="11389709" w:rsidR="00D34F13" w:rsidRPr="00C40944" w:rsidRDefault="006D0BAA" w:rsidP="004C55AF">
      <w:pPr>
        <w:pStyle w:val="Heading1"/>
        <w:numPr>
          <w:ilvl w:val="0"/>
          <w:numId w:val="37"/>
        </w:numPr>
        <w:tabs>
          <w:tab w:val="left" w:pos="709"/>
        </w:tabs>
        <w:ind w:left="0" w:hanging="567"/>
        <w:jc w:val="left"/>
        <w:rPr>
          <w:rFonts w:ascii="Calibri" w:hAnsi="Calibri" w:cs="Calibri"/>
          <w:b w:val="0"/>
        </w:rPr>
      </w:pPr>
      <w:r w:rsidRPr="541A1D6A">
        <w:rPr>
          <w:rFonts w:ascii="Calibri" w:hAnsi="Calibri" w:cs="Calibri"/>
          <w:sz w:val="28"/>
          <w:szCs w:val="28"/>
        </w:rPr>
        <w:t>PRINCIPLE</w:t>
      </w:r>
      <w:r w:rsidR="001F13DC" w:rsidRPr="541A1D6A">
        <w:rPr>
          <w:rFonts w:ascii="Calibri" w:hAnsi="Calibri" w:cs="Calibri"/>
          <w:b w:val="0"/>
          <w:sz w:val="28"/>
          <w:szCs w:val="28"/>
        </w:rPr>
        <w:t xml:space="preserve">: </w:t>
      </w:r>
    </w:p>
    <w:p w14:paraId="4F39CB75" w14:textId="3DDC838C" w:rsidR="00E517D1" w:rsidRPr="00E55315" w:rsidRDefault="006D0BAA" w:rsidP="00DB0F1B">
      <w:pPr>
        <w:pStyle w:val="Heading1"/>
        <w:jc w:val="left"/>
        <w:rPr>
          <w:rFonts w:ascii="Calibri" w:hAnsi="Calibri" w:cs="Calibri"/>
          <w:b w:val="0"/>
        </w:rPr>
      </w:pPr>
      <w:r>
        <w:br/>
      </w:r>
      <w:r>
        <w:br/>
      </w:r>
      <w:r w:rsidR="5873EF73" w:rsidRPr="02D4C1B0">
        <w:rPr>
          <w:rFonts w:ascii="Calibri" w:hAnsi="Calibri" w:cs="Calibri"/>
          <w:b w:val="0"/>
        </w:rPr>
        <w:t xml:space="preserve">Most blood components and products are ordered directly by hospitals from Canadian Blood Services. Hospitals have the option of transferring blood </w:t>
      </w:r>
      <w:r w:rsidR="5AA34561" w:rsidRPr="02D4C1B0">
        <w:rPr>
          <w:rFonts w:ascii="Calibri" w:hAnsi="Calibri" w:cs="Calibri"/>
          <w:b w:val="0"/>
        </w:rPr>
        <w:t xml:space="preserve">components </w:t>
      </w:r>
      <w:r w:rsidR="5873EF73" w:rsidRPr="02D4C1B0">
        <w:rPr>
          <w:rFonts w:ascii="Calibri" w:hAnsi="Calibri" w:cs="Calibri"/>
          <w:b w:val="0"/>
        </w:rPr>
        <w:t xml:space="preserve">and </w:t>
      </w:r>
      <w:r w:rsidR="5AA34561" w:rsidRPr="02D4C1B0">
        <w:rPr>
          <w:rFonts w:ascii="Calibri" w:hAnsi="Calibri" w:cs="Calibri"/>
          <w:b w:val="0"/>
        </w:rPr>
        <w:t>plasma protein and related</w:t>
      </w:r>
      <w:r w:rsidR="5873EF73" w:rsidRPr="02D4C1B0">
        <w:rPr>
          <w:rFonts w:ascii="Calibri" w:hAnsi="Calibri" w:cs="Calibri"/>
          <w:b w:val="0"/>
        </w:rPr>
        <w:t xml:space="preserve"> products between facilities for optimal utilization or to ensure best patient care. In such cases, it is necessary to ensure that the </w:t>
      </w:r>
      <w:r w:rsidR="628BF799" w:rsidRPr="02D4C1B0">
        <w:rPr>
          <w:rFonts w:ascii="Calibri" w:hAnsi="Calibri" w:cs="Calibri"/>
          <w:b w:val="0"/>
        </w:rPr>
        <w:t xml:space="preserve">blood components and </w:t>
      </w:r>
      <w:r w:rsidR="5AA34561" w:rsidRPr="02D4C1B0">
        <w:rPr>
          <w:rFonts w:ascii="Calibri" w:hAnsi="Calibri" w:cs="Calibri"/>
          <w:b w:val="0"/>
        </w:rPr>
        <w:t>plasma protein and related</w:t>
      </w:r>
      <w:r w:rsidR="5873EF73" w:rsidRPr="02D4C1B0">
        <w:rPr>
          <w:rFonts w:ascii="Calibri" w:hAnsi="Calibri" w:cs="Calibri"/>
          <w:b w:val="0"/>
        </w:rPr>
        <w:t xml:space="preserve"> products are properly packaged to maintain an acceptable temperature range during transportation, and the process ensures accurate tracking and disposition reporting.</w:t>
      </w:r>
    </w:p>
    <w:p w14:paraId="39D91CB2" w14:textId="77777777" w:rsidR="00E517D1" w:rsidRPr="00E55315" w:rsidRDefault="00E517D1" w:rsidP="00DB0F1B">
      <w:pPr>
        <w:pStyle w:val="ListParagraph"/>
        <w:ind w:left="0"/>
        <w:rPr>
          <w:rFonts w:ascii="Calibri" w:hAnsi="Calibri" w:cs="Calibri"/>
        </w:rPr>
      </w:pPr>
    </w:p>
    <w:p w14:paraId="24D0A98D" w14:textId="77777777" w:rsidR="00DB0F1B" w:rsidRDefault="00E336D4" w:rsidP="00DB0F1B">
      <w:pPr>
        <w:pStyle w:val="ListParagraph"/>
        <w:ind w:left="0"/>
        <w:rPr>
          <w:rFonts w:ascii="Calibri" w:hAnsi="Calibri" w:cs="Calibri"/>
        </w:rPr>
      </w:pPr>
      <w:r w:rsidRPr="00E55315">
        <w:rPr>
          <w:rFonts w:ascii="Calibri" w:hAnsi="Calibri" w:cs="Calibri"/>
        </w:rPr>
        <w:t>Blood components or products being shipped for the purposes of redistribution, unless other agreements have been made:</w:t>
      </w:r>
    </w:p>
    <w:p w14:paraId="51C121E4" w14:textId="77777777" w:rsidR="00DB0F1B" w:rsidRDefault="00E336D4" w:rsidP="004C55AF">
      <w:pPr>
        <w:pStyle w:val="ListParagraph"/>
        <w:numPr>
          <w:ilvl w:val="0"/>
          <w:numId w:val="38"/>
        </w:numPr>
        <w:rPr>
          <w:rFonts w:ascii="Calibri" w:hAnsi="Calibri" w:cs="Calibri"/>
        </w:rPr>
      </w:pPr>
      <w:r w:rsidRPr="00E55315">
        <w:rPr>
          <w:rFonts w:ascii="Calibri" w:hAnsi="Calibri" w:cs="Calibri"/>
        </w:rPr>
        <w:t xml:space="preserve">Red cells should have between 7 and 10 days of shelf life left prior to </w:t>
      </w:r>
      <w:proofErr w:type="gramStart"/>
      <w:r w:rsidRPr="00E55315">
        <w:rPr>
          <w:rFonts w:ascii="Calibri" w:hAnsi="Calibri" w:cs="Calibri"/>
        </w:rPr>
        <w:t>expiry</w:t>
      </w:r>
      <w:proofErr w:type="gramEnd"/>
    </w:p>
    <w:p w14:paraId="6C57FBED" w14:textId="77777777" w:rsidR="00DB0F1B" w:rsidRDefault="00E336D4" w:rsidP="004C55AF">
      <w:pPr>
        <w:pStyle w:val="ListParagraph"/>
        <w:numPr>
          <w:ilvl w:val="0"/>
          <w:numId w:val="38"/>
        </w:numPr>
        <w:rPr>
          <w:rFonts w:ascii="Calibri" w:hAnsi="Calibri" w:cs="Calibri"/>
        </w:rPr>
      </w:pPr>
      <w:r w:rsidRPr="00DB0F1B">
        <w:rPr>
          <w:rFonts w:ascii="Calibri" w:hAnsi="Calibri" w:cs="Calibri"/>
        </w:rPr>
        <w:t xml:space="preserve">Platelets should have between 12 and 24 hours of shelf life left prior to </w:t>
      </w:r>
      <w:proofErr w:type="gramStart"/>
      <w:r w:rsidRPr="00DB0F1B">
        <w:rPr>
          <w:rFonts w:ascii="Calibri" w:hAnsi="Calibri" w:cs="Calibri"/>
        </w:rPr>
        <w:t>expiry</w:t>
      </w:r>
      <w:proofErr w:type="gramEnd"/>
    </w:p>
    <w:p w14:paraId="6A93E298" w14:textId="77777777" w:rsidR="00DB0F1B" w:rsidRDefault="323F6423" w:rsidP="004C55AF">
      <w:pPr>
        <w:pStyle w:val="ListParagraph"/>
        <w:numPr>
          <w:ilvl w:val="0"/>
          <w:numId w:val="38"/>
        </w:numPr>
        <w:rPr>
          <w:rFonts w:ascii="Calibri" w:hAnsi="Calibri" w:cs="Calibri"/>
        </w:rPr>
      </w:pPr>
      <w:r w:rsidRPr="00DB0F1B">
        <w:rPr>
          <w:rFonts w:ascii="Calibri" w:hAnsi="Calibri" w:cs="Calibri"/>
        </w:rPr>
        <w:t xml:space="preserve">Blood Products should have between 6 months of shelf-life prior to </w:t>
      </w:r>
      <w:proofErr w:type="gramStart"/>
      <w:r w:rsidRPr="00DB0F1B">
        <w:rPr>
          <w:rFonts w:ascii="Calibri" w:hAnsi="Calibri" w:cs="Calibri"/>
        </w:rPr>
        <w:t>expiry</w:t>
      </w:r>
      <w:proofErr w:type="gramEnd"/>
    </w:p>
    <w:p w14:paraId="0C03E262" w14:textId="77777777" w:rsidR="00DB0F1B" w:rsidRDefault="00DB0F1B" w:rsidP="00DB0F1B">
      <w:pPr>
        <w:rPr>
          <w:rFonts w:ascii="Calibri" w:hAnsi="Calibri" w:cs="Calibri"/>
          <w:sz w:val="28"/>
          <w:szCs w:val="28"/>
        </w:rPr>
      </w:pPr>
    </w:p>
    <w:p w14:paraId="7D74D5E1" w14:textId="55C0412E" w:rsidR="00CC36D0" w:rsidRPr="00DB0F1B" w:rsidRDefault="36CC145E" w:rsidP="004C55AF">
      <w:pPr>
        <w:pStyle w:val="ListParagraph"/>
        <w:numPr>
          <w:ilvl w:val="0"/>
          <w:numId w:val="39"/>
        </w:numPr>
        <w:ind w:left="0" w:hanging="567"/>
        <w:rPr>
          <w:rFonts w:ascii="Calibri" w:hAnsi="Calibri" w:cs="Calibri"/>
          <w:b/>
          <w:bCs/>
        </w:rPr>
      </w:pPr>
      <w:r w:rsidRPr="00DB0F1B">
        <w:rPr>
          <w:rFonts w:ascii="Calibri" w:hAnsi="Calibri" w:cs="Calibri"/>
          <w:b/>
          <w:bCs/>
          <w:sz w:val="28"/>
          <w:szCs w:val="28"/>
        </w:rPr>
        <w:t>PURPOSE</w:t>
      </w:r>
      <w:r w:rsidR="685D2421" w:rsidRPr="00DB0F1B">
        <w:rPr>
          <w:rFonts w:ascii="Calibri" w:hAnsi="Calibri" w:cs="Calibri"/>
          <w:b/>
          <w:bCs/>
          <w:sz w:val="28"/>
          <w:szCs w:val="28"/>
        </w:rPr>
        <w:t>:</w:t>
      </w:r>
      <w:r w:rsidR="00DB0F1B">
        <w:rPr>
          <w:rFonts w:ascii="Calibri" w:hAnsi="Calibri" w:cs="Calibri"/>
          <w:b/>
          <w:bCs/>
          <w:sz w:val="28"/>
          <w:szCs w:val="28"/>
        </w:rPr>
        <w:br/>
      </w:r>
    </w:p>
    <w:p w14:paraId="238F7CB2" w14:textId="77777777" w:rsidR="00DB0F1B" w:rsidRDefault="391725CC" w:rsidP="00DB0F1B">
      <w:pPr>
        <w:pStyle w:val="Heading1"/>
        <w:jc w:val="left"/>
        <w:rPr>
          <w:rFonts w:ascii="Calibri" w:hAnsi="Calibri" w:cs="Calibri"/>
          <w:b w:val="0"/>
        </w:rPr>
      </w:pPr>
      <w:r w:rsidRPr="00DB0F1B">
        <w:rPr>
          <w:rFonts w:ascii="Calibri" w:hAnsi="Calibri" w:cs="Calibri"/>
          <w:b w:val="0"/>
        </w:rPr>
        <w:t>To provide a standardized process for shipping blood components</w:t>
      </w:r>
      <w:r w:rsidR="22F3A4AE" w:rsidRPr="00DB0F1B">
        <w:rPr>
          <w:rFonts w:ascii="Calibri" w:hAnsi="Calibri" w:cs="Calibri"/>
          <w:b w:val="0"/>
        </w:rPr>
        <w:t xml:space="preserve"> and/or </w:t>
      </w:r>
      <w:r w:rsidR="5BC08C71" w:rsidRPr="00DB0F1B">
        <w:rPr>
          <w:rFonts w:ascii="Calibri" w:hAnsi="Calibri" w:cs="Calibri"/>
          <w:b w:val="0"/>
        </w:rPr>
        <w:t xml:space="preserve">plasma protein and related </w:t>
      </w:r>
      <w:r w:rsidR="22F3A4AE" w:rsidRPr="00DB0F1B">
        <w:rPr>
          <w:rFonts w:ascii="Calibri" w:hAnsi="Calibri" w:cs="Calibri"/>
          <w:b w:val="0"/>
        </w:rPr>
        <w:t>products</w:t>
      </w:r>
      <w:r w:rsidR="22E29E68" w:rsidRPr="00DB0F1B">
        <w:rPr>
          <w:rFonts w:ascii="Calibri" w:hAnsi="Calibri" w:cs="Calibri"/>
          <w:b w:val="0"/>
        </w:rPr>
        <w:t xml:space="preserve"> </w:t>
      </w:r>
      <w:r w:rsidRPr="00DB0F1B">
        <w:rPr>
          <w:rFonts w:ascii="Calibri" w:hAnsi="Calibri" w:cs="Calibri"/>
          <w:b w:val="0"/>
        </w:rPr>
        <w:t xml:space="preserve">to external sites using </w:t>
      </w:r>
      <w:r w:rsidR="171BC100" w:rsidRPr="00DB0F1B">
        <w:rPr>
          <w:rFonts w:ascii="Calibri" w:hAnsi="Calibri" w:cs="Calibri"/>
          <w:b w:val="0"/>
        </w:rPr>
        <w:t>J82/E38</w:t>
      </w:r>
      <w:r w:rsidR="72C7AF29" w:rsidRPr="00DB0F1B">
        <w:rPr>
          <w:rFonts w:ascii="Calibri" w:hAnsi="Calibri" w:cs="Calibri"/>
          <w:b w:val="0"/>
        </w:rPr>
        <w:t xml:space="preserve"> sh</w:t>
      </w:r>
      <w:r w:rsidRPr="00DB0F1B">
        <w:rPr>
          <w:rFonts w:ascii="Calibri" w:hAnsi="Calibri" w:cs="Calibri"/>
          <w:b w:val="0"/>
        </w:rPr>
        <w:t>ipping containers</w:t>
      </w:r>
      <w:r w:rsidR="00670F4F" w:rsidRPr="00DB0F1B">
        <w:rPr>
          <w:rFonts w:ascii="Calibri" w:hAnsi="Calibri" w:cs="Calibri"/>
          <w:b w:val="0"/>
        </w:rPr>
        <w:t>, s</w:t>
      </w:r>
      <w:r w:rsidR="002569B0" w:rsidRPr="00DB0F1B">
        <w:rPr>
          <w:rFonts w:ascii="Calibri" w:eastAsia="Arial" w:hAnsi="Calibri" w:cs="Calibri"/>
          <w:b w:val="0"/>
          <w:color w:val="000000" w:themeColor="text1"/>
        </w:rPr>
        <w:t>o that the acceptable temperature range is maintained during transportation and ensure accurate tracking and disposition reporting.</w:t>
      </w:r>
      <w:r w:rsidR="005A75C9" w:rsidRPr="00DB0F1B">
        <w:rPr>
          <w:rFonts w:ascii="Calibri" w:eastAsia="Arial" w:hAnsi="Calibri" w:cs="Calibri"/>
          <w:b w:val="0"/>
          <w:color w:val="000000" w:themeColor="text1"/>
          <w:vertAlign w:val="superscript"/>
        </w:rPr>
        <w:t>9</w:t>
      </w:r>
      <w:r w:rsidR="002569B0" w:rsidRPr="00DB0F1B">
        <w:rPr>
          <w:rFonts w:ascii="Calibri" w:eastAsia="Arial" w:hAnsi="Calibri" w:cs="Calibri"/>
          <w:b w:val="0"/>
          <w:color w:val="000000" w:themeColor="text1"/>
          <w:vertAlign w:val="superscript"/>
        </w:rPr>
        <w:t>.1</w:t>
      </w:r>
      <w:r w:rsidR="002569B0" w:rsidRPr="00DB0F1B">
        <w:rPr>
          <w:rFonts w:ascii="Calibri" w:eastAsia="Arial" w:hAnsi="Calibri" w:cs="Calibri"/>
          <w:b w:val="0"/>
          <w:color w:val="000000" w:themeColor="text1"/>
        </w:rPr>
        <w:t xml:space="preserve">. </w:t>
      </w:r>
      <w:r w:rsidR="18C0DE0C" w:rsidRPr="00DB0F1B">
        <w:rPr>
          <w:rFonts w:ascii="Calibri" w:hAnsi="Calibri" w:cs="Calibri"/>
          <w:b w:val="0"/>
        </w:rPr>
        <w:t>This includes transfer for:</w:t>
      </w:r>
    </w:p>
    <w:p w14:paraId="2F220F42" w14:textId="77777777" w:rsidR="00DB0F1B" w:rsidRDefault="00DB0F1B" w:rsidP="00DB0F1B">
      <w:pPr>
        <w:pStyle w:val="Heading1"/>
        <w:jc w:val="left"/>
        <w:rPr>
          <w:rFonts w:ascii="Calibri" w:hAnsi="Calibri" w:cs="Calibri"/>
          <w:b w:val="0"/>
        </w:rPr>
      </w:pPr>
    </w:p>
    <w:p w14:paraId="6E435460" w14:textId="77777777" w:rsidR="00DB0F1B" w:rsidRPr="00DB0F1B" w:rsidRDefault="00BF4261" w:rsidP="004C55AF">
      <w:pPr>
        <w:pStyle w:val="Heading1"/>
        <w:numPr>
          <w:ilvl w:val="0"/>
          <w:numId w:val="40"/>
        </w:numPr>
        <w:jc w:val="left"/>
        <w:rPr>
          <w:rFonts w:ascii="Calibri" w:hAnsi="Calibri" w:cs="Calibri"/>
          <w:b w:val="0"/>
          <w:bCs/>
          <w:sz w:val="28"/>
          <w:szCs w:val="28"/>
        </w:rPr>
      </w:pPr>
      <w:r w:rsidRPr="00DB0F1B">
        <w:rPr>
          <w:rFonts w:ascii="Calibri" w:hAnsi="Calibri" w:cs="Calibri"/>
          <w:b w:val="0"/>
          <w:bCs/>
        </w:rPr>
        <w:t>Redistribution</w:t>
      </w:r>
    </w:p>
    <w:p w14:paraId="0E5D8985" w14:textId="77777777" w:rsidR="00DB0F1B" w:rsidRPr="00DB0F1B" w:rsidRDefault="00BF4261" w:rsidP="004C55AF">
      <w:pPr>
        <w:pStyle w:val="Heading1"/>
        <w:numPr>
          <w:ilvl w:val="0"/>
          <w:numId w:val="40"/>
        </w:numPr>
        <w:jc w:val="left"/>
        <w:rPr>
          <w:rFonts w:ascii="Calibri" w:hAnsi="Calibri" w:cs="Calibri"/>
          <w:b w:val="0"/>
          <w:bCs/>
          <w:sz w:val="28"/>
          <w:szCs w:val="28"/>
        </w:rPr>
      </w:pPr>
      <w:r w:rsidRPr="00DB0F1B">
        <w:rPr>
          <w:rFonts w:ascii="Calibri" w:hAnsi="Calibri" w:cs="Calibri"/>
          <w:b w:val="0"/>
          <w:bCs/>
        </w:rPr>
        <w:t>Provision of crossmatched units</w:t>
      </w:r>
    </w:p>
    <w:p w14:paraId="7E712D86" w14:textId="77777777" w:rsidR="00DB0F1B" w:rsidRPr="00DB0F1B" w:rsidRDefault="7E5D4B25" w:rsidP="004C55AF">
      <w:pPr>
        <w:pStyle w:val="Heading1"/>
        <w:numPr>
          <w:ilvl w:val="0"/>
          <w:numId w:val="40"/>
        </w:numPr>
        <w:jc w:val="left"/>
        <w:rPr>
          <w:rFonts w:ascii="Calibri" w:hAnsi="Calibri" w:cs="Calibri"/>
          <w:b w:val="0"/>
          <w:bCs/>
          <w:sz w:val="28"/>
          <w:szCs w:val="28"/>
        </w:rPr>
      </w:pPr>
      <w:r w:rsidRPr="00DB0F1B">
        <w:rPr>
          <w:rFonts w:ascii="Calibri" w:hAnsi="Calibri" w:cs="Calibri"/>
          <w:b w:val="0"/>
          <w:bCs/>
        </w:rPr>
        <w:t>Provision of components during a</w:t>
      </w:r>
      <w:r w:rsidR="009A28C9" w:rsidRPr="00DB0F1B">
        <w:rPr>
          <w:rFonts w:ascii="Calibri" w:hAnsi="Calibri" w:cs="Calibri"/>
          <w:b w:val="0"/>
          <w:bCs/>
        </w:rPr>
        <w:t>n</w:t>
      </w:r>
      <w:r w:rsidRPr="00DB0F1B">
        <w:rPr>
          <w:rFonts w:ascii="Calibri" w:hAnsi="Calibri" w:cs="Calibri"/>
          <w:b w:val="0"/>
          <w:bCs/>
        </w:rPr>
        <w:t xml:space="preserve"> MHP</w:t>
      </w:r>
    </w:p>
    <w:p w14:paraId="62AA03D9" w14:textId="70B8D931" w:rsidR="003D43CD" w:rsidRPr="00DB0F1B" w:rsidRDefault="6DC68A75" w:rsidP="004C55AF">
      <w:pPr>
        <w:pStyle w:val="Heading1"/>
        <w:numPr>
          <w:ilvl w:val="0"/>
          <w:numId w:val="40"/>
        </w:numPr>
        <w:jc w:val="left"/>
        <w:rPr>
          <w:rFonts w:ascii="Calibri" w:hAnsi="Calibri" w:cs="Calibri"/>
          <w:b w:val="0"/>
          <w:bCs/>
          <w:sz w:val="28"/>
          <w:szCs w:val="28"/>
        </w:rPr>
      </w:pPr>
      <w:r w:rsidRPr="00DB0F1B">
        <w:rPr>
          <w:rFonts w:ascii="Calibri" w:hAnsi="Calibri" w:cs="Calibri"/>
          <w:b w:val="0"/>
          <w:bCs/>
        </w:rPr>
        <w:t>Transferring with a patient (</w:t>
      </w:r>
      <w:r w:rsidR="578B59D1" w:rsidRPr="00DB0F1B">
        <w:rPr>
          <w:rFonts w:ascii="Calibri" w:hAnsi="Calibri" w:cs="Calibri"/>
          <w:b w:val="0"/>
          <w:bCs/>
        </w:rPr>
        <w:t xml:space="preserve">also </w:t>
      </w:r>
      <w:r w:rsidRPr="00DB0F1B">
        <w:rPr>
          <w:rFonts w:ascii="Calibri" w:hAnsi="Calibri" w:cs="Calibri"/>
          <w:b w:val="0"/>
          <w:bCs/>
        </w:rPr>
        <w:t>see IM007)</w:t>
      </w:r>
    </w:p>
    <w:p w14:paraId="3BD92C7E" w14:textId="77777777" w:rsidR="00EE5DB2" w:rsidRPr="00E55315" w:rsidRDefault="00EE5DB2" w:rsidP="00EE5DB2">
      <w:pPr>
        <w:pStyle w:val="ListParagraph"/>
        <w:rPr>
          <w:rFonts w:ascii="Calibri" w:hAnsi="Calibri" w:cs="Calibri"/>
        </w:rPr>
      </w:pPr>
    </w:p>
    <w:p w14:paraId="3BD92C82" w14:textId="0DE7633F" w:rsidR="006F51EC" w:rsidRPr="00C40944" w:rsidRDefault="006D0BAA" w:rsidP="004C55AF">
      <w:pPr>
        <w:pStyle w:val="ListParagraph"/>
        <w:numPr>
          <w:ilvl w:val="0"/>
          <w:numId w:val="8"/>
        </w:numPr>
        <w:spacing w:after="120"/>
        <w:ind w:left="0" w:hanging="567"/>
        <w:rPr>
          <w:rFonts w:ascii="Calibri" w:hAnsi="Calibri" w:cs="Calibri"/>
        </w:rPr>
      </w:pPr>
      <w:r w:rsidRPr="00E55315">
        <w:rPr>
          <w:rFonts w:ascii="Calibri" w:hAnsi="Calibri" w:cs="Calibri"/>
          <w:b/>
          <w:bCs/>
          <w:sz w:val="28"/>
          <w:szCs w:val="28"/>
        </w:rPr>
        <w:t>RELEVANT</w:t>
      </w:r>
      <w:r w:rsidR="0F67A911" w:rsidRPr="00E55315">
        <w:rPr>
          <w:rFonts w:ascii="Calibri" w:hAnsi="Calibri" w:cs="Calibri"/>
          <w:b/>
          <w:bCs/>
          <w:sz w:val="28"/>
          <w:szCs w:val="28"/>
        </w:rPr>
        <w:t xml:space="preserve"> </w:t>
      </w:r>
      <w:r>
        <w:rPr>
          <w:rFonts w:ascii="Calibri" w:hAnsi="Calibri" w:cs="Calibri"/>
          <w:b/>
          <w:bCs/>
          <w:sz w:val="28"/>
          <w:szCs w:val="28"/>
        </w:rPr>
        <w:t>REQUIREMENTS</w:t>
      </w:r>
      <w:r w:rsidR="0F67A911" w:rsidRPr="00E55315">
        <w:rPr>
          <w:rFonts w:ascii="Calibri" w:hAnsi="Calibri" w:cs="Calibri"/>
          <w:b/>
          <w:bCs/>
          <w:sz w:val="28"/>
          <w:szCs w:val="28"/>
        </w:rPr>
        <w:t>:</w:t>
      </w:r>
    </w:p>
    <w:p w14:paraId="349D82BA" w14:textId="00D71DC4" w:rsidR="00232D8B" w:rsidRPr="00E55315" w:rsidRDefault="3334A0D4" w:rsidP="004C55AF">
      <w:pPr>
        <w:pStyle w:val="ListParagraph"/>
        <w:numPr>
          <w:ilvl w:val="1"/>
          <w:numId w:val="9"/>
        </w:numPr>
        <w:tabs>
          <w:tab w:val="left" w:pos="567"/>
        </w:tabs>
        <w:spacing w:after="120"/>
        <w:ind w:left="567" w:hanging="567"/>
        <w:rPr>
          <w:rFonts w:ascii="Calibri" w:hAnsi="Calibri" w:cs="Calibri"/>
        </w:rPr>
      </w:pPr>
      <w:r w:rsidRPr="00E55315">
        <w:rPr>
          <w:rFonts w:ascii="Calibri" w:hAnsi="Calibri" w:cs="Calibri"/>
        </w:rPr>
        <w:t xml:space="preserve">Blood components </w:t>
      </w:r>
      <w:r w:rsidR="086FBC8E" w:rsidRPr="00E55315">
        <w:rPr>
          <w:rFonts w:ascii="Calibri" w:hAnsi="Calibri" w:cs="Calibri"/>
        </w:rPr>
        <w:t xml:space="preserve">and </w:t>
      </w:r>
      <w:r w:rsidR="00E74BC7" w:rsidRPr="00E55315">
        <w:rPr>
          <w:rFonts w:ascii="Calibri" w:hAnsi="Calibri" w:cs="Calibri"/>
        </w:rPr>
        <w:t xml:space="preserve">plasma protein and related </w:t>
      </w:r>
      <w:r w:rsidR="086FBC8E" w:rsidRPr="00E55315">
        <w:rPr>
          <w:rFonts w:ascii="Calibri" w:hAnsi="Calibri" w:cs="Calibri"/>
        </w:rPr>
        <w:t xml:space="preserve">products </w:t>
      </w:r>
      <w:r w:rsidRPr="00E55315">
        <w:rPr>
          <w:rFonts w:ascii="Calibri" w:hAnsi="Calibri" w:cs="Calibri"/>
        </w:rPr>
        <w:t>must be visually inspected for abnormal appearance immediately before packing for transportation. This inspection must be documented.</w:t>
      </w:r>
      <w:r w:rsidR="005A75C9">
        <w:rPr>
          <w:rFonts w:ascii="Calibri" w:hAnsi="Calibri" w:cs="Calibri"/>
          <w:vertAlign w:val="superscript"/>
        </w:rPr>
        <w:t>9</w:t>
      </w:r>
      <w:r w:rsidRPr="00E55315">
        <w:rPr>
          <w:rFonts w:ascii="Calibri" w:hAnsi="Calibri" w:cs="Calibri"/>
          <w:vertAlign w:val="superscript"/>
        </w:rPr>
        <w:t>.1</w:t>
      </w:r>
      <w:r w:rsidR="00F72FCF">
        <w:rPr>
          <w:rFonts w:ascii="Calibri" w:hAnsi="Calibri" w:cs="Calibri"/>
          <w:vertAlign w:val="superscript"/>
        </w:rPr>
        <w:t>,</w:t>
      </w:r>
      <w:proofErr w:type="gramStart"/>
      <w:r w:rsidR="00F72FCF">
        <w:rPr>
          <w:rFonts w:ascii="Calibri" w:hAnsi="Calibri" w:cs="Calibri"/>
          <w:vertAlign w:val="superscript"/>
        </w:rPr>
        <w:t>9.</w:t>
      </w:r>
      <w:r w:rsidR="00E76D81">
        <w:rPr>
          <w:rFonts w:ascii="Calibri" w:hAnsi="Calibri" w:cs="Calibri"/>
          <w:vertAlign w:val="superscript"/>
        </w:rPr>
        <w:t>3</w:t>
      </w:r>
      <w:proofErr w:type="gramEnd"/>
    </w:p>
    <w:p w14:paraId="043EF81D" w14:textId="579D8C51" w:rsidR="00935D11" w:rsidRPr="00E55315" w:rsidRDefault="3334A0D4" w:rsidP="004C55AF">
      <w:pPr>
        <w:pStyle w:val="ListParagraph"/>
        <w:numPr>
          <w:ilvl w:val="1"/>
          <w:numId w:val="9"/>
        </w:numPr>
        <w:spacing w:after="120"/>
        <w:ind w:left="567" w:hanging="567"/>
        <w:rPr>
          <w:rFonts w:ascii="Calibri" w:hAnsi="Calibri" w:cs="Calibri"/>
        </w:rPr>
      </w:pPr>
      <w:r w:rsidRPr="7544547D">
        <w:rPr>
          <w:rFonts w:ascii="Calibri" w:hAnsi="Calibri" w:cs="Calibri"/>
        </w:rPr>
        <w:lastRenderedPageBreak/>
        <w:t xml:space="preserve">Blood components </w:t>
      </w:r>
      <w:r w:rsidR="093E78D5" w:rsidRPr="7544547D">
        <w:rPr>
          <w:rFonts w:ascii="Calibri" w:hAnsi="Calibri" w:cs="Calibri"/>
        </w:rPr>
        <w:t xml:space="preserve">and </w:t>
      </w:r>
      <w:r w:rsidR="5D39352D" w:rsidRPr="7544547D">
        <w:rPr>
          <w:rFonts w:ascii="Calibri" w:hAnsi="Calibri" w:cs="Calibri"/>
        </w:rPr>
        <w:t xml:space="preserve">plasma protein and related </w:t>
      </w:r>
      <w:r w:rsidR="093E78D5" w:rsidRPr="7544547D">
        <w:rPr>
          <w:rFonts w:ascii="Calibri" w:hAnsi="Calibri" w:cs="Calibri"/>
        </w:rPr>
        <w:t xml:space="preserve">products </w:t>
      </w:r>
      <w:r w:rsidRPr="7544547D">
        <w:rPr>
          <w:rFonts w:ascii="Calibri" w:hAnsi="Calibri" w:cs="Calibri"/>
        </w:rPr>
        <w:t xml:space="preserve">must be transported in a validated shipping container </w:t>
      </w:r>
      <w:r w:rsidR="4BF9FEC1" w:rsidRPr="7544547D">
        <w:rPr>
          <w:rFonts w:ascii="Calibri" w:hAnsi="Calibri" w:cs="Calibri"/>
        </w:rPr>
        <w:t xml:space="preserve">and </w:t>
      </w:r>
      <w:r w:rsidRPr="7544547D">
        <w:rPr>
          <w:rFonts w:ascii="Calibri" w:hAnsi="Calibri" w:cs="Calibri"/>
        </w:rPr>
        <w:t>in a manner that will maintain the storage temperature requirements specified by the supplier.</w:t>
      </w:r>
      <w:r w:rsidR="0089550C">
        <w:rPr>
          <w:rFonts w:ascii="Calibri" w:hAnsi="Calibri" w:cs="Calibri"/>
          <w:vertAlign w:val="superscript"/>
        </w:rPr>
        <w:t>9</w:t>
      </w:r>
      <w:r w:rsidRPr="7544547D">
        <w:rPr>
          <w:rFonts w:ascii="Calibri" w:hAnsi="Calibri" w:cs="Calibri"/>
          <w:vertAlign w:val="superscript"/>
        </w:rPr>
        <w:t>.1</w:t>
      </w:r>
      <w:r w:rsidR="00AC3276" w:rsidRPr="7544547D">
        <w:rPr>
          <w:rFonts w:ascii="Calibri" w:hAnsi="Calibri" w:cs="Calibri"/>
          <w:vertAlign w:val="superscript"/>
        </w:rPr>
        <w:t xml:space="preserve"> </w:t>
      </w:r>
      <w:r w:rsidRPr="7544547D">
        <w:rPr>
          <w:rFonts w:ascii="Calibri" w:hAnsi="Calibri" w:cs="Calibri"/>
        </w:rPr>
        <w:t>Compliance with these specifications is acknowledged by the signed Memorandum of Understanding</w:t>
      </w:r>
      <w:r w:rsidRPr="7544547D">
        <w:rPr>
          <w:rFonts w:ascii="Calibri" w:hAnsi="Calibri" w:cs="Calibri"/>
          <w:vertAlign w:val="superscript"/>
        </w:rPr>
        <w:t xml:space="preserve"> </w:t>
      </w:r>
      <w:r w:rsidRPr="7544547D">
        <w:rPr>
          <w:rFonts w:ascii="Calibri" w:hAnsi="Calibri" w:cs="Calibri"/>
        </w:rPr>
        <w:t xml:space="preserve">on file with </w:t>
      </w:r>
      <w:proofErr w:type="spellStart"/>
      <w:r w:rsidRPr="7544547D">
        <w:rPr>
          <w:rFonts w:ascii="Calibri" w:hAnsi="Calibri" w:cs="Calibri"/>
        </w:rPr>
        <w:t>ORBCoN</w:t>
      </w:r>
      <w:proofErr w:type="spellEnd"/>
      <w:r w:rsidRPr="7544547D">
        <w:rPr>
          <w:rFonts w:ascii="Calibri" w:hAnsi="Calibri" w:cs="Calibri"/>
        </w:rPr>
        <w:t xml:space="preserve"> / FCRP.</w:t>
      </w:r>
    </w:p>
    <w:p w14:paraId="62EF404D" w14:textId="521CEE65" w:rsidR="3334A0D4" w:rsidRPr="00E55315" w:rsidRDefault="3334A0D4" w:rsidP="004C55AF">
      <w:pPr>
        <w:pStyle w:val="ListParagraph"/>
        <w:numPr>
          <w:ilvl w:val="1"/>
          <w:numId w:val="9"/>
        </w:numPr>
        <w:spacing w:after="120"/>
        <w:ind w:left="567" w:hanging="567"/>
        <w:rPr>
          <w:rFonts w:ascii="Calibri" w:hAnsi="Calibri" w:cs="Calibri"/>
        </w:rPr>
      </w:pPr>
      <w:r w:rsidRPr="00E55315">
        <w:rPr>
          <w:rFonts w:ascii="Calibri" w:hAnsi="Calibri" w:cs="Calibri"/>
        </w:rPr>
        <w:t>Discontinuation of agitation of platelets during transportation should not exceed</w:t>
      </w:r>
      <w:r w:rsidR="074C9D93" w:rsidRPr="00E55315">
        <w:rPr>
          <w:rFonts w:ascii="Calibri" w:hAnsi="Calibri" w:cs="Calibri"/>
        </w:rPr>
        <w:t xml:space="preserve"> </w:t>
      </w:r>
      <w:r w:rsidRPr="00E55315">
        <w:rPr>
          <w:rFonts w:ascii="Calibri" w:hAnsi="Calibri" w:cs="Calibri"/>
        </w:rPr>
        <w:t xml:space="preserve">24hrs. </w:t>
      </w:r>
      <w:r w:rsidR="005A75C9">
        <w:rPr>
          <w:rFonts w:ascii="Calibri" w:hAnsi="Calibri" w:cs="Calibri"/>
          <w:vertAlign w:val="superscript"/>
        </w:rPr>
        <w:t>9</w:t>
      </w:r>
      <w:r w:rsidRPr="00E55315">
        <w:rPr>
          <w:rFonts w:ascii="Calibri" w:hAnsi="Calibri" w:cs="Calibri"/>
          <w:vertAlign w:val="superscript"/>
        </w:rPr>
        <w:t>.1</w:t>
      </w:r>
    </w:p>
    <w:p w14:paraId="46697980" w14:textId="47AC3C61" w:rsidR="3334A0D4" w:rsidRPr="00E55315" w:rsidRDefault="3334A0D4" w:rsidP="004C55AF">
      <w:pPr>
        <w:pStyle w:val="ListParagraph"/>
        <w:numPr>
          <w:ilvl w:val="1"/>
          <w:numId w:val="9"/>
        </w:numPr>
        <w:spacing w:after="120"/>
        <w:ind w:left="567" w:hanging="567"/>
        <w:rPr>
          <w:rFonts w:ascii="Calibri" w:hAnsi="Calibri" w:cs="Calibri"/>
        </w:rPr>
      </w:pPr>
      <w:r w:rsidRPr="52ADD908">
        <w:rPr>
          <w:rFonts w:ascii="Calibri" w:hAnsi="Calibri" w:cs="Calibri"/>
        </w:rPr>
        <w:t>Shipping containers for blood components</w:t>
      </w:r>
      <w:r w:rsidR="5E33F509" w:rsidRPr="52ADD908">
        <w:rPr>
          <w:rFonts w:ascii="Calibri" w:hAnsi="Calibri" w:cs="Calibri"/>
        </w:rPr>
        <w:t xml:space="preserve"> and </w:t>
      </w:r>
      <w:r w:rsidR="00AF46AB" w:rsidRPr="52ADD908">
        <w:rPr>
          <w:rFonts w:ascii="Calibri" w:hAnsi="Calibri" w:cs="Calibri"/>
        </w:rPr>
        <w:t xml:space="preserve">plasma protein and related </w:t>
      </w:r>
      <w:r w:rsidR="5E33F509" w:rsidRPr="52ADD908">
        <w:rPr>
          <w:rFonts w:ascii="Calibri" w:hAnsi="Calibri" w:cs="Calibri"/>
        </w:rPr>
        <w:t xml:space="preserve">products </w:t>
      </w:r>
      <w:r w:rsidRPr="52ADD908">
        <w:rPr>
          <w:rFonts w:ascii="Calibri" w:hAnsi="Calibri" w:cs="Calibri"/>
        </w:rPr>
        <w:t>must be constructed to resist damage</w:t>
      </w:r>
      <w:r w:rsidR="0BAC1FAF" w:rsidRPr="52ADD908">
        <w:rPr>
          <w:rFonts w:ascii="Calibri" w:hAnsi="Calibri" w:cs="Calibri"/>
        </w:rPr>
        <w:t>, examined for damage prior to use</w:t>
      </w:r>
      <w:r w:rsidR="44BAAD18" w:rsidRPr="52ADD908">
        <w:rPr>
          <w:rFonts w:ascii="Calibri" w:hAnsi="Calibri" w:cs="Calibri"/>
        </w:rPr>
        <w:t xml:space="preserve"> </w:t>
      </w:r>
      <w:r w:rsidRPr="52ADD908">
        <w:rPr>
          <w:rFonts w:ascii="Calibri" w:hAnsi="Calibri" w:cs="Calibri"/>
        </w:rPr>
        <w:t>and must be designed to include a tamper</w:t>
      </w:r>
      <w:r w:rsidR="007A0257">
        <w:rPr>
          <w:rFonts w:ascii="Calibri" w:hAnsi="Calibri" w:cs="Calibri"/>
        </w:rPr>
        <w:t>-proof</w:t>
      </w:r>
      <w:r w:rsidRPr="52ADD908">
        <w:rPr>
          <w:rFonts w:ascii="Calibri" w:hAnsi="Calibri" w:cs="Calibri"/>
        </w:rPr>
        <w:t xml:space="preserve"> seal.</w:t>
      </w:r>
      <w:r w:rsidR="005A75C9" w:rsidRPr="52ADD908">
        <w:rPr>
          <w:rFonts w:ascii="Calibri" w:hAnsi="Calibri" w:cs="Calibri"/>
          <w:vertAlign w:val="superscript"/>
        </w:rPr>
        <w:t>9</w:t>
      </w:r>
      <w:r w:rsidRPr="52ADD908">
        <w:rPr>
          <w:rFonts w:ascii="Calibri" w:hAnsi="Calibri" w:cs="Calibri"/>
          <w:vertAlign w:val="superscript"/>
        </w:rPr>
        <w:t>.1</w:t>
      </w:r>
      <w:r w:rsidR="022EDCC6" w:rsidRPr="52ADD908">
        <w:rPr>
          <w:rFonts w:ascii="Calibri" w:hAnsi="Calibri" w:cs="Calibri"/>
          <w:vertAlign w:val="superscript"/>
        </w:rPr>
        <w:t xml:space="preserve">, </w:t>
      </w:r>
      <w:proofErr w:type="gramStart"/>
      <w:r w:rsidR="022EDCC6" w:rsidRPr="52ADD908">
        <w:rPr>
          <w:rFonts w:ascii="Calibri" w:hAnsi="Calibri" w:cs="Calibri"/>
          <w:vertAlign w:val="superscript"/>
        </w:rPr>
        <w:t>9.</w:t>
      </w:r>
      <w:r w:rsidR="009F578A">
        <w:rPr>
          <w:rFonts w:ascii="Calibri" w:hAnsi="Calibri" w:cs="Calibri"/>
          <w:vertAlign w:val="superscript"/>
        </w:rPr>
        <w:t>4</w:t>
      </w:r>
      <w:proofErr w:type="gramEnd"/>
      <w:r w:rsidRPr="52ADD908">
        <w:rPr>
          <w:rFonts w:ascii="Calibri" w:hAnsi="Calibri" w:cs="Calibri"/>
          <w:vertAlign w:val="superscript"/>
        </w:rPr>
        <w:t xml:space="preserve">    </w:t>
      </w:r>
    </w:p>
    <w:p w14:paraId="3BD92C8E" w14:textId="389D7408" w:rsidR="00FE136A" w:rsidRPr="00E55315" w:rsidRDefault="3334A0D4" w:rsidP="004C55AF">
      <w:pPr>
        <w:pStyle w:val="ListParagraph"/>
        <w:numPr>
          <w:ilvl w:val="1"/>
          <w:numId w:val="9"/>
        </w:numPr>
        <w:ind w:left="567" w:hanging="567"/>
        <w:rPr>
          <w:rFonts w:ascii="Calibri" w:hAnsi="Calibri" w:cs="Calibri"/>
        </w:rPr>
      </w:pPr>
      <w:r w:rsidRPr="7544547D">
        <w:rPr>
          <w:rFonts w:ascii="Calibri" w:hAnsi="Calibri" w:cs="Calibri"/>
        </w:rPr>
        <w:t xml:space="preserve">Shipping containers shall have an outer label that meets provincial, </w:t>
      </w:r>
      <w:r w:rsidR="56E6687D" w:rsidRPr="7544547D">
        <w:rPr>
          <w:rFonts w:ascii="Calibri" w:hAnsi="Calibri" w:cs="Calibri"/>
        </w:rPr>
        <w:t>territorial,</w:t>
      </w:r>
      <w:r w:rsidRPr="7544547D">
        <w:rPr>
          <w:rFonts w:ascii="Calibri" w:hAnsi="Calibri" w:cs="Calibri"/>
        </w:rPr>
        <w:t xml:space="preserve"> or federal transport regulations and identifies: </w:t>
      </w:r>
      <w:r w:rsidR="006714D4" w:rsidRPr="00237F42">
        <w:rPr>
          <w:rFonts w:ascii="Calibri" w:hAnsi="Calibri" w:cs="Calibri"/>
          <w:vertAlign w:val="superscript"/>
        </w:rPr>
        <w:t>9</w:t>
      </w:r>
      <w:r w:rsidRPr="00237F42">
        <w:rPr>
          <w:rFonts w:ascii="Calibri" w:hAnsi="Calibri" w:cs="Calibri"/>
          <w:vertAlign w:val="superscript"/>
        </w:rPr>
        <w:t>.</w:t>
      </w:r>
      <w:r w:rsidR="00237F42" w:rsidRPr="00237F42">
        <w:rPr>
          <w:rFonts w:ascii="Calibri" w:hAnsi="Calibri" w:cs="Calibri"/>
          <w:vertAlign w:val="superscript"/>
        </w:rPr>
        <w:t>1,9.2</w:t>
      </w:r>
    </w:p>
    <w:p w14:paraId="3BD92C8F" w14:textId="77777777" w:rsidR="00FE136A" w:rsidRPr="00E55315" w:rsidRDefault="1678B888" w:rsidP="004C55AF">
      <w:pPr>
        <w:pStyle w:val="ListParagraph"/>
        <w:numPr>
          <w:ilvl w:val="2"/>
          <w:numId w:val="10"/>
        </w:numPr>
        <w:ind w:left="1418" w:hanging="567"/>
        <w:rPr>
          <w:rFonts w:ascii="Calibri" w:hAnsi="Calibri" w:cs="Calibri"/>
        </w:rPr>
      </w:pPr>
      <w:r w:rsidRPr="00E55315">
        <w:rPr>
          <w:rFonts w:ascii="Calibri" w:hAnsi="Calibri" w:cs="Calibri"/>
        </w:rPr>
        <w:t xml:space="preserve">The shipping and receiving </w:t>
      </w:r>
      <w:proofErr w:type="gramStart"/>
      <w:r w:rsidRPr="00E55315">
        <w:rPr>
          <w:rFonts w:ascii="Calibri" w:hAnsi="Calibri" w:cs="Calibri"/>
        </w:rPr>
        <w:t>facility</w:t>
      </w:r>
      <w:proofErr w:type="gramEnd"/>
    </w:p>
    <w:p w14:paraId="3BD92C90" w14:textId="0B792822" w:rsidR="00FE136A" w:rsidRPr="00E55315" w:rsidRDefault="1678B888" w:rsidP="004C55AF">
      <w:pPr>
        <w:pStyle w:val="ListParagraph"/>
        <w:numPr>
          <w:ilvl w:val="2"/>
          <w:numId w:val="10"/>
        </w:numPr>
        <w:ind w:left="1418" w:hanging="567"/>
        <w:rPr>
          <w:rFonts w:ascii="Calibri" w:hAnsi="Calibri" w:cs="Calibri"/>
        </w:rPr>
      </w:pPr>
      <w:r w:rsidRPr="7544547D">
        <w:rPr>
          <w:rFonts w:ascii="Calibri" w:hAnsi="Calibri" w:cs="Calibri"/>
        </w:rPr>
        <w:t xml:space="preserve">That the contents are human blood components or </w:t>
      </w:r>
      <w:r w:rsidR="2D63F497" w:rsidRPr="7544547D">
        <w:rPr>
          <w:rFonts w:ascii="Calibri" w:hAnsi="Calibri" w:cs="Calibri"/>
        </w:rPr>
        <w:t xml:space="preserve">plasma protein and related </w:t>
      </w:r>
      <w:r w:rsidRPr="7544547D">
        <w:rPr>
          <w:rFonts w:ascii="Calibri" w:hAnsi="Calibri" w:cs="Calibri"/>
        </w:rPr>
        <w:t>products</w:t>
      </w:r>
    </w:p>
    <w:p w14:paraId="1D845551" w14:textId="027568C1" w:rsidR="3334A0D4" w:rsidRPr="00E55315" w:rsidRDefault="3334A0D4" w:rsidP="004C55AF">
      <w:pPr>
        <w:pStyle w:val="ListParagraph"/>
        <w:numPr>
          <w:ilvl w:val="2"/>
          <w:numId w:val="10"/>
        </w:numPr>
        <w:spacing w:after="120"/>
        <w:ind w:left="1418" w:hanging="567"/>
        <w:rPr>
          <w:rFonts w:ascii="Calibri" w:hAnsi="Calibri" w:cs="Calibri"/>
        </w:rPr>
      </w:pPr>
      <w:r w:rsidRPr="00E55315">
        <w:rPr>
          <w:rFonts w:ascii="Calibri" w:hAnsi="Calibri" w:cs="Calibri"/>
        </w:rPr>
        <w:t>Any other cautions or descriptions</w:t>
      </w:r>
    </w:p>
    <w:p w14:paraId="3BD92C93" w14:textId="42054FEE" w:rsidR="00C251EF" w:rsidRPr="00E55315" w:rsidRDefault="07A906FE" w:rsidP="004C55AF">
      <w:pPr>
        <w:pStyle w:val="ListParagraph"/>
        <w:numPr>
          <w:ilvl w:val="1"/>
          <w:numId w:val="9"/>
        </w:numPr>
        <w:ind w:left="567" w:hanging="567"/>
        <w:rPr>
          <w:rFonts w:ascii="Calibri" w:hAnsi="Calibri" w:cs="Calibri"/>
        </w:rPr>
      </w:pPr>
      <w:r w:rsidRPr="7544547D">
        <w:rPr>
          <w:rFonts w:ascii="Calibri" w:eastAsia="Arial" w:hAnsi="Calibri" w:cs="Calibri"/>
          <w:color w:val="000000" w:themeColor="text1"/>
        </w:rPr>
        <w:t>All shipments of blood components and plasma protein and related products must include documentation that has the following information on shipping packing slip</w:t>
      </w:r>
      <w:r w:rsidR="005A1E93" w:rsidRPr="7544547D">
        <w:rPr>
          <w:rFonts w:ascii="Calibri" w:eastAsia="Arial" w:hAnsi="Calibri" w:cs="Calibri"/>
          <w:color w:val="000000" w:themeColor="text1"/>
        </w:rPr>
        <w:t xml:space="preserve"> or issue voucher/form</w:t>
      </w:r>
      <w:r w:rsidRPr="7544547D">
        <w:rPr>
          <w:rFonts w:ascii="Calibri" w:eastAsia="Arial" w:hAnsi="Calibri" w:cs="Calibri"/>
          <w:color w:val="000000" w:themeColor="text1"/>
        </w:rPr>
        <w:t>:</w:t>
      </w:r>
      <w:r w:rsidR="0D977C6B" w:rsidRPr="7544547D">
        <w:rPr>
          <w:rFonts w:ascii="Calibri" w:hAnsi="Calibri" w:cs="Calibri"/>
        </w:rPr>
        <w:t xml:space="preserve"> </w:t>
      </w:r>
      <w:r w:rsidR="005A75C9">
        <w:rPr>
          <w:rFonts w:ascii="Calibri" w:hAnsi="Calibri" w:cs="Calibri"/>
          <w:vertAlign w:val="superscript"/>
        </w:rPr>
        <w:t>9</w:t>
      </w:r>
      <w:r w:rsidR="3334A0D4" w:rsidRPr="7544547D">
        <w:rPr>
          <w:rFonts w:ascii="Calibri" w:hAnsi="Calibri" w:cs="Calibri"/>
          <w:vertAlign w:val="superscript"/>
        </w:rPr>
        <w:t>.1</w:t>
      </w:r>
      <w:r w:rsidR="00237F42">
        <w:rPr>
          <w:rFonts w:ascii="Calibri" w:hAnsi="Calibri" w:cs="Calibri"/>
          <w:vertAlign w:val="superscript"/>
        </w:rPr>
        <w:t xml:space="preserve">, </w:t>
      </w:r>
      <w:proofErr w:type="gramStart"/>
      <w:r w:rsidR="00237F42">
        <w:rPr>
          <w:rFonts w:ascii="Calibri" w:hAnsi="Calibri" w:cs="Calibri"/>
          <w:vertAlign w:val="superscript"/>
        </w:rPr>
        <w:t>9.2</w:t>
      </w:r>
      <w:proofErr w:type="gramEnd"/>
    </w:p>
    <w:p w14:paraId="3BD92C94" w14:textId="7D2A4E60" w:rsidR="00C251EF" w:rsidRPr="00E55315" w:rsidRDefault="00AC343F" w:rsidP="004C55AF">
      <w:pPr>
        <w:pStyle w:val="ListParagraph"/>
        <w:numPr>
          <w:ilvl w:val="0"/>
          <w:numId w:val="11"/>
        </w:numPr>
        <w:ind w:left="1418" w:hanging="567"/>
        <w:rPr>
          <w:rFonts w:ascii="Calibri" w:hAnsi="Calibri" w:cs="Calibri"/>
        </w:rPr>
      </w:pPr>
      <w:r w:rsidRPr="00E55315">
        <w:rPr>
          <w:rFonts w:ascii="Calibri" w:hAnsi="Calibri" w:cs="Calibri"/>
        </w:rPr>
        <w:t>Name of s</w:t>
      </w:r>
      <w:r w:rsidR="1678B888" w:rsidRPr="00E55315">
        <w:rPr>
          <w:rFonts w:ascii="Calibri" w:hAnsi="Calibri" w:cs="Calibri"/>
        </w:rPr>
        <w:t>hipping facility and receiving facility</w:t>
      </w:r>
    </w:p>
    <w:p w14:paraId="30A89D78" w14:textId="3E69AE00" w:rsidR="00C251EF" w:rsidRPr="00E55315" w:rsidRDefault="3334A0D4" w:rsidP="004C55AF">
      <w:pPr>
        <w:pStyle w:val="ListParagraph"/>
        <w:numPr>
          <w:ilvl w:val="0"/>
          <w:numId w:val="11"/>
        </w:numPr>
        <w:ind w:left="1418" w:hanging="567"/>
        <w:rPr>
          <w:rFonts w:ascii="Calibri" w:hAnsi="Calibri" w:cs="Calibri"/>
        </w:rPr>
      </w:pPr>
      <w:r w:rsidRPr="00E55315">
        <w:rPr>
          <w:rFonts w:ascii="Calibri" w:hAnsi="Calibri" w:cs="Calibri"/>
        </w:rPr>
        <w:t>Identification of components</w:t>
      </w:r>
      <w:r w:rsidR="2BDEC143" w:rsidRPr="00E55315">
        <w:rPr>
          <w:rFonts w:ascii="Calibri" w:hAnsi="Calibri" w:cs="Calibri"/>
        </w:rPr>
        <w:t xml:space="preserve"> or </w:t>
      </w:r>
      <w:r w:rsidR="002D1B29" w:rsidRPr="00E55315">
        <w:rPr>
          <w:rFonts w:ascii="Calibri" w:hAnsi="Calibri" w:cs="Calibri"/>
        </w:rPr>
        <w:t xml:space="preserve">plasma protein and related </w:t>
      </w:r>
      <w:r w:rsidR="2BDEC143" w:rsidRPr="00E55315">
        <w:rPr>
          <w:rFonts w:ascii="Calibri" w:hAnsi="Calibri" w:cs="Calibri"/>
        </w:rPr>
        <w:t>products</w:t>
      </w:r>
      <w:r w:rsidRPr="00E55315">
        <w:rPr>
          <w:rFonts w:ascii="Calibri" w:hAnsi="Calibri" w:cs="Calibri"/>
        </w:rPr>
        <w:t xml:space="preserve"> shipped (unit</w:t>
      </w:r>
      <w:r w:rsidR="72DB96E4" w:rsidRPr="00E55315">
        <w:rPr>
          <w:rFonts w:ascii="Calibri" w:hAnsi="Calibri" w:cs="Calibri"/>
        </w:rPr>
        <w:t>/lot</w:t>
      </w:r>
      <w:r w:rsidRPr="00E55315">
        <w:rPr>
          <w:rFonts w:ascii="Calibri" w:hAnsi="Calibri" w:cs="Calibri"/>
        </w:rPr>
        <w:t xml:space="preserve"> numbers) </w:t>
      </w:r>
    </w:p>
    <w:p w14:paraId="69F6E7AC" w14:textId="7EAA57B8" w:rsidR="00C251EF" w:rsidRPr="00E55315" w:rsidRDefault="7D4A0410" w:rsidP="004C55AF">
      <w:pPr>
        <w:pStyle w:val="ListParagraph"/>
        <w:numPr>
          <w:ilvl w:val="0"/>
          <w:numId w:val="11"/>
        </w:numPr>
        <w:ind w:left="1418" w:hanging="567"/>
        <w:rPr>
          <w:rFonts w:ascii="Calibri" w:hAnsi="Calibri" w:cs="Calibri"/>
        </w:rPr>
      </w:pPr>
      <w:r w:rsidRPr="7544547D">
        <w:rPr>
          <w:rFonts w:ascii="Calibri" w:hAnsi="Calibri" w:cs="Calibri"/>
        </w:rPr>
        <w:t>D</w:t>
      </w:r>
      <w:r w:rsidR="3334A0D4" w:rsidRPr="7544547D">
        <w:rPr>
          <w:rFonts w:ascii="Calibri" w:hAnsi="Calibri" w:cs="Calibri"/>
        </w:rPr>
        <w:t>escription of component/</w:t>
      </w:r>
      <w:r w:rsidR="05DE64BC" w:rsidRPr="7544547D">
        <w:rPr>
          <w:rFonts w:ascii="Calibri" w:hAnsi="Calibri" w:cs="Calibri"/>
        </w:rPr>
        <w:t xml:space="preserve">plasma protein and related </w:t>
      </w:r>
      <w:r w:rsidR="3334A0D4" w:rsidRPr="7544547D">
        <w:rPr>
          <w:rFonts w:ascii="Calibri" w:hAnsi="Calibri" w:cs="Calibri"/>
        </w:rPr>
        <w:t xml:space="preserve">product  </w:t>
      </w:r>
    </w:p>
    <w:p w14:paraId="3BD92C95" w14:textId="7BA659B9" w:rsidR="00C251EF" w:rsidRPr="00E55315" w:rsidRDefault="6F9FD8EF" w:rsidP="004C55AF">
      <w:pPr>
        <w:pStyle w:val="ListParagraph"/>
        <w:numPr>
          <w:ilvl w:val="0"/>
          <w:numId w:val="11"/>
        </w:numPr>
        <w:ind w:left="1418" w:hanging="567"/>
        <w:rPr>
          <w:rFonts w:ascii="Calibri" w:hAnsi="Calibri" w:cs="Calibri"/>
        </w:rPr>
      </w:pPr>
      <w:r w:rsidRPr="00E55315">
        <w:rPr>
          <w:rFonts w:ascii="Calibri" w:hAnsi="Calibri" w:cs="Calibri"/>
        </w:rPr>
        <w:t>T</w:t>
      </w:r>
      <w:r w:rsidR="1BD73C2F" w:rsidRPr="00E55315">
        <w:rPr>
          <w:rFonts w:ascii="Calibri" w:hAnsi="Calibri" w:cs="Calibri"/>
        </w:rPr>
        <w:t xml:space="preserve">otal number of </w:t>
      </w:r>
      <w:r w:rsidR="7BFBDE1D" w:rsidRPr="00E55315">
        <w:rPr>
          <w:rFonts w:ascii="Calibri" w:hAnsi="Calibri" w:cs="Calibri"/>
        </w:rPr>
        <w:t>items</w:t>
      </w:r>
      <w:r w:rsidR="1BD73C2F" w:rsidRPr="00E55315">
        <w:rPr>
          <w:rFonts w:ascii="Calibri" w:hAnsi="Calibri" w:cs="Calibri"/>
        </w:rPr>
        <w:t xml:space="preserve"> </w:t>
      </w:r>
      <w:proofErr w:type="gramStart"/>
      <w:r w:rsidR="1BD73C2F" w:rsidRPr="00E55315">
        <w:rPr>
          <w:rFonts w:ascii="Calibri" w:hAnsi="Calibri" w:cs="Calibri"/>
        </w:rPr>
        <w:t>shipped</w:t>
      </w:r>
      <w:proofErr w:type="gramEnd"/>
    </w:p>
    <w:p w14:paraId="3BD92C96" w14:textId="77777777" w:rsidR="00C251EF" w:rsidRPr="00E55315" w:rsidRDefault="26E3DF19" w:rsidP="004C55AF">
      <w:pPr>
        <w:pStyle w:val="ListParagraph"/>
        <w:numPr>
          <w:ilvl w:val="0"/>
          <w:numId w:val="11"/>
        </w:numPr>
        <w:ind w:left="1418" w:hanging="567"/>
        <w:rPr>
          <w:rFonts w:ascii="Calibri" w:hAnsi="Calibri" w:cs="Calibri"/>
        </w:rPr>
      </w:pPr>
      <w:r w:rsidRPr="00E55315">
        <w:rPr>
          <w:rFonts w:ascii="Calibri" w:hAnsi="Calibri" w:cs="Calibri"/>
        </w:rPr>
        <w:t xml:space="preserve">Date and time </w:t>
      </w:r>
      <w:proofErr w:type="gramStart"/>
      <w:r w:rsidRPr="00E55315">
        <w:rPr>
          <w:rFonts w:ascii="Calibri" w:hAnsi="Calibri" w:cs="Calibri"/>
        </w:rPr>
        <w:t>shipped</w:t>
      </w:r>
      <w:proofErr w:type="gramEnd"/>
    </w:p>
    <w:p w14:paraId="3BD92C97" w14:textId="6572887C" w:rsidR="00C251EF" w:rsidRPr="00E55315" w:rsidRDefault="26E3DF19" w:rsidP="004C55AF">
      <w:pPr>
        <w:pStyle w:val="ListParagraph"/>
        <w:numPr>
          <w:ilvl w:val="0"/>
          <w:numId w:val="11"/>
        </w:numPr>
        <w:ind w:left="1418" w:hanging="567"/>
        <w:rPr>
          <w:rFonts w:ascii="Calibri" w:hAnsi="Calibri" w:cs="Calibri"/>
        </w:rPr>
      </w:pPr>
      <w:r w:rsidRPr="00E55315">
        <w:rPr>
          <w:rFonts w:ascii="Calibri" w:hAnsi="Calibri" w:cs="Calibri"/>
        </w:rPr>
        <w:t xml:space="preserve">Identity and signature of the person who packed </w:t>
      </w:r>
      <w:r w:rsidR="517E64CC" w:rsidRPr="00E55315">
        <w:rPr>
          <w:rFonts w:ascii="Calibri" w:hAnsi="Calibri" w:cs="Calibri"/>
        </w:rPr>
        <w:t xml:space="preserve">the </w:t>
      </w:r>
      <w:proofErr w:type="gramStart"/>
      <w:r w:rsidRPr="00E55315">
        <w:rPr>
          <w:rFonts w:ascii="Calibri" w:hAnsi="Calibri" w:cs="Calibri"/>
        </w:rPr>
        <w:t>shipment</w:t>
      </w:r>
      <w:proofErr w:type="gramEnd"/>
      <w:r w:rsidRPr="00E55315">
        <w:rPr>
          <w:rFonts w:ascii="Calibri" w:hAnsi="Calibri" w:cs="Calibri"/>
        </w:rPr>
        <w:t xml:space="preserve"> </w:t>
      </w:r>
    </w:p>
    <w:p w14:paraId="3BD92C98" w14:textId="77777777" w:rsidR="00C251EF" w:rsidRPr="00E55315" w:rsidRDefault="26E3DF19" w:rsidP="004C55AF">
      <w:pPr>
        <w:pStyle w:val="ListParagraph"/>
        <w:numPr>
          <w:ilvl w:val="0"/>
          <w:numId w:val="11"/>
        </w:numPr>
        <w:ind w:left="1418" w:hanging="567"/>
        <w:rPr>
          <w:rFonts w:ascii="Calibri" w:hAnsi="Calibri" w:cs="Calibri"/>
        </w:rPr>
      </w:pPr>
      <w:r w:rsidRPr="00E55315">
        <w:rPr>
          <w:rFonts w:ascii="Calibri" w:hAnsi="Calibri" w:cs="Calibri"/>
        </w:rPr>
        <w:t xml:space="preserve">A unique shipping document number to allow for </w:t>
      </w:r>
      <w:proofErr w:type="gramStart"/>
      <w:r w:rsidRPr="00E55315">
        <w:rPr>
          <w:rFonts w:ascii="Calibri" w:hAnsi="Calibri" w:cs="Calibri"/>
        </w:rPr>
        <w:t>traceability</w:t>
      </w:r>
      <w:proofErr w:type="gramEnd"/>
      <w:r w:rsidRPr="00E55315">
        <w:rPr>
          <w:rFonts w:ascii="Calibri" w:hAnsi="Calibri" w:cs="Calibri"/>
        </w:rPr>
        <w:t xml:space="preserve"> </w:t>
      </w:r>
    </w:p>
    <w:p w14:paraId="30275F18" w14:textId="77777777" w:rsidR="0081475D" w:rsidRDefault="31FD26D5" w:rsidP="004C55AF">
      <w:pPr>
        <w:pStyle w:val="ListParagraph"/>
        <w:numPr>
          <w:ilvl w:val="0"/>
          <w:numId w:val="11"/>
        </w:numPr>
        <w:ind w:left="1418" w:hanging="567"/>
        <w:rPr>
          <w:rFonts w:ascii="Calibri" w:hAnsi="Calibri" w:cs="Calibri"/>
        </w:rPr>
      </w:pPr>
      <w:r w:rsidRPr="7544547D">
        <w:rPr>
          <w:rFonts w:ascii="Calibri" w:hAnsi="Calibri" w:cs="Calibri"/>
        </w:rPr>
        <w:t xml:space="preserve">Indication if </w:t>
      </w:r>
      <w:r w:rsidR="18EF36A5" w:rsidRPr="7544547D">
        <w:rPr>
          <w:rFonts w:ascii="Calibri" w:hAnsi="Calibri" w:cs="Calibri"/>
        </w:rPr>
        <w:t xml:space="preserve">the </w:t>
      </w:r>
      <w:r w:rsidRPr="7544547D">
        <w:rPr>
          <w:rFonts w:ascii="Calibri" w:hAnsi="Calibri" w:cs="Calibri"/>
        </w:rPr>
        <w:t>blood component</w:t>
      </w:r>
      <w:r w:rsidR="7FDEBA75" w:rsidRPr="7544547D">
        <w:rPr>
          <w:rFonts w:ascii="Calibri" w:hAnsi="Calibri" w:cs="Calibri"/>
        </w:rPr>
        <w:t xml:space="preserve"> or plasma protein and related </w:t>
      </w:r>
      <w:r w:rsidR="00541E8F" w:rsidRPr="7544547D">
        <w:rPr>
          <w:rFonts w:ascii="Calibri" w:hAnsi="Calibri" w:cs="Calibri"/>
        </w:rPr>
        <w:t>product</w:t>
      </w:r>
      <w:r w:rsidRPr="7544547D">
        <w:rPr>
          <w:rFonts w:ascii="Calibri" w:hAnsi="Calibri" w:cs="Calibri"/>
        </w:rPr>
        <w:t xml:space="preserve"> is </w:t>
      </w:r>
      <w:r w:rsidRPr="00C40944">
        <w:rPr>
          <w:rFonts w:ascii="Calibri" w:hAnsi="Calibri" w:cs="Calibri"/>
          <w:u w:val="single"/>
        </w:rPr>
        <w:t>not</w:t>
      </w:r>
      <w:r w:rsidRPr="7544547D">
        <w:rPr>
          <w:rFonts w:ascii="Calibri" w:hAnsi="Calibri" w:cs="Calibri"/>
        </w:rPr>
        <w:t xml:space="preserve"> intended for transfusion (</w:t>
      </w:r>
      <w:proofErr w:type="gramStart"/>
      <w:r w:rsidRPr="7544547D">
        <w:rPr>
          <w:rFonts w:ascii="Calibri" w:hAnsi="Calibri" w:cs="Calibri"/>
        </w:rPr>
        <w:t>e.g.</w:t>
      </w:r>
      <w:proofErr w:type="gramEnd"/>
      <w:r w:rsidRPr="7544547D">
        <w:rPr>
          <w:rFonts w:ascii="Calibri" w:hAnsi="Calibri" w:cs="Calibri"/>
        </w:rPr>
        <w:t xml:space="preserve"> sending for research purposes)</w:t>
      </w:r>
    </w:p>
    <w:p w14:paraId="3115F198" w14:textId="3D3EE015" w:rsidR="2BD40E9D" w:rsidRPr="0081475D" w:rsidRDefault="4BC8C8D4" w:rsidP="004C55AF">
      <w:pPr>
        <w:pStyle w:val="ListParagraph"/>
        <w:numPr>
          <w:ilvl w:val="0"/>
          <w:numId w:val="11"/>
        </w:numPr>
        <w:spacing w:after="240"/>
        <w:ind w:left="1418" w:hanging="567"/>
        <w:rPr>
          <w:rFonts w:ascii="Calibri" w:hAnsi="Calibri" w:cs="Calibri"/>
        </w:rPr>
      </w:pPr>
      <w:r w:rsidRPr="0081475D">
        <w:rPr>
          <w:rFonts w:ascii="Calibri" w:eastAsia="Calibri" w:hAnsi="Calibri" w:cs="Calibri"/>
        </w:rPr>
        <w:t xml:space="preserve">Indication if the blood component or plasma protein </w:t>
      </w:r>
      <w:r w:rsidR="45845A56" w:rsidRPr="0081475D">
        <w:rPr>
          <w:rFonts w:ascii="Calibri" w:eastAsia="Calibri" w:hAnsi="Calibri" w:cs="Calibri"/>
        </w:rPr>
        <w:t>and</w:t>
      </w:r>
      <w:r w:rsidRPr="0081475D">
        <w:rPr>
          <w:rFonts w:ascii="Calibri" w:eastAsia="Calibri" w:hAnsi="Calibri" w:cs="Calibri"/>
        </w:rPr>
        <w:t xml:space="preserve"> rel</w:t>
      </w:r>
      <w:r w:rsidR="6A1F00E8" w:rsidRPr="0081475D">
        <w:rPr>
          <w:rFonts w:ascii="Calibri" w:eastAsia="Calibri" w:hAnsi="Calibri" w:cs="Calibri"/>
        </w:rPr>
        <w:t>a</w:t>
      </w:r>
      <w:r w:rsidRPr="0081475D">
        <w:rPr>
          <w:rFonts w:ascii="Calibri" w:eastAsia="Calibri" w:hAnsi="Calibri" w:cs="Calibri"/>
        </w:rPr>
        <w:t xml:space="preserve">ted product is </w:t>
      </w:r>
      <w:r w:rsidR="534DA0CB" w:rsidRPr="0081475D">
        <w:rPr>
          <w:rFonts w:ascii="Calibri" w:eastAsia="Calibri" w:hAnsi="Calibri" w:cs="Calibri"/>
        </w:rPr>
        <w:t>quarantined (</w:t>
      </w:r>
      <w:r w:rsidRPr="0081475D">
        <w:rPr>
          <w:rFonts w:ascii="Calibri" w:eastAsia="Calibri" w:hAnsi="Calibri" w:cs="Calibri"/>
        </w:rPr>
        <w:t>if applicable).</w:t>
      </w:r>
    </w:p>
    <w:p w14:paraId="5EBA88D1" w14:textId="3B5A5F7B" w:rsidR="00630D38" w:rsidRPr="00C40944" w:rsidRDefault="00630D38" w:rsidP="004C55AF">
      <w:pPr>
        <w:pStyle w:val="ListParagraph"/>
        <w:numPr>
          <w:ilvl w:val="1"/>
          <w:numId w:val="9"/>
        </w:numPr>
        <w:spacing w:after="120"/>
        <w:ind w:left="567" w:hanging="567"/>
      </w:pPr>
      <w:r w:rsidRPr="00630D38">
        <w:rPr>
          <w:rFonts w:ascii="Calibri" w:eastAsia="Calibri" w:hAnsi="Calibri" w:cs="Calibri"/>
        </w:rPr>
        <w:t>All copies of shipping documentation must be retained according to requirements and/or facility policy, whichever is longest to maintain traceability of blood components and plasma protein and related products from their source until final disposition</w:t>
      </w:r>
      <w:r w:rsidRPr="00C40944">
        <w:rPr>
          <w:rFonts w:ascii="Calibri" w:eastAsia="Calibri" w:hAnsi="Calibri" w:cs="Calibri"/>
          <w:vertAlign w:val="superscript"/>
        </w:rPr>
        <w:t xml:space="preserve">9.1 </w:t>
      </w:r>
      <w:proofErr w:type="gramStart"/>
      <w:r w:rsidRPr="00C40944">
        <w:rPr>
          <w:rFonts w:ascii="Calibri" w:eastAsia="Calibri" w:hAnsi="Calibri" w:cs="Calibri"/>
          <w:vertAlign w:val="superscript"/>
        </w:rPr>
        <w:t>9.3</w:t>
      </w:r>
      <w:proofErr w:type="gramEnd"/>
    </w:p>
    <w:p w14:paraId="76090195" w14:textId="642446BC" w:rsidR="2FC141E8" w:rsidRPr="009B1959" w:rsidRDefault="2FC141E8" w:rsidP="004C55AF">
      <w:pPr>
        <w:pStyle w:val="ListParagraph"/>
        <w:numPr>
          <w:ilvl w:val="1"/>
          <w:numId w:val="9"/>
        </w:numPr>
        <w:spacing w:after="120"/>
        <w:ind w:left="567" w:hanging="567"/>
      </w:pPr>
      <w:r w:rsidRPr="00C40944">
        <w:rPr>
          <w:rFonts w:ascii="Calibri" w:eastAsia="Calibri" w:hAnsi="Calibri" w:cs="Calibri"/>
        </w:rPr>
        <w:t xml:space="preserve">Record of the storage temperature of the </w:t>
      </w:r>
      <w:r w:rsidR="00842F59" w:rsidRPr="00C40944">
        <w:rPr>
          <w:rFonts w:ascii="Calibri" w:eastAsia="Calibri" w:hAnsi="Calibri" w:cs="Calibri"/>
        </w:rPr>
        <w:t xml:space="preserve">blood </w:t>
      </w:r>
      <w:r w:rsidRPr="00C40944">
        <w:rPr>
          <w:rFonts w:ascii="Calibri" w:eastAsia="Calibri" w:hAnsi="Calibri" w:cs="Calibri"/>
        </w:rPr>
        <w:t>components</w:t>
      </w:r>
      <w:r w:rsidR="00842F59" w:rsidRPr="00C40944">
        <w:rPr>
          <w:rFonts w:ascii="Calibri" w:eastAsia="Calibri" w:hAnsi="Calibri" w:cs="Calibri"/>
        </w:rPr>
        <w:t xml:space="preserve"> or plasma protein and related </w:t>
      </w:r>
      <w:r w:rsidRPr="00C40944">
        <w:rPr>
          <w:rFonts w:ascii="Calibri" w:eastAsia="Calibri" w:hAnsi="Calibri" w:cs="Calibri"/>
        </w:rPr>
        <w:t>products must be available on request.</w:t>
      </w:r>
    </w:p>
    <w:p w14:paraId="0F4B120C" w14:textId="5A7F3476" w:rsidR="00B91BCA" w:rsidRPr="00D34F13" w:rsidRDefault="006D0BAA" w:rsidP="004C55AF">
      <w:pPr>
        <w:numPr>
          <w:ilvl w:val="0"/>
          <w:numId w:val="20"/>
        </w:numPr>
        <w:spacing w:after="120"/>
        <w:ind w:left="0" w:hanging="567"/>
        <w:rPr>
          <w:rFonts w:ascii="Calibri" w:hAnsi="Calibri" w:cs="Calibri"/>
          <w:b/>
          <w:bCs/>
          <w:sz w:val="28"/>
          <w:szCs w:val="28"/>
        </w:rPr>
      </w:pPr>
      <w:r w:rsidRPr="7544547D">
        <w:rPr>
          <w:rFonts w:ascii="Calibri" w:hAnsi="Calibri" w:cs="Calibri"/>
          <w:b/>
          <w:bCs/>
          <w:sz w:val="28"/>
          <w:szCs w:val="28"/>
        </w:rPr>
        <w:t>RELATED</w:t>
      </w:r>
      <w:r w:rsidR="009F3CEE" w:rsidRPr="7544547D">
        <w:rPr>
          <w:rFonts w:ascii="Calibri" w:hAnsi="Calibri" w:cs="Calibri"/>
          <w:b/>
          <w:bCs/>
          <w:sz w:val="28"/>
          <w:szCs w:val="28"/>
        </w:rPr>
        <w:t xml:space="preserve"> </w:t>
      </w:r>
      <w:r w:rsidRPr="7544547D">
        <w:rPr>
          <w:rFonts w:ascii="Calibri" w:hAnsi="Calibri" w:cs="Calibri"/>
          <w:b/>
          <w:bCs/>
          <w:sz w:val="28"/>
          <w:szCs w:val="28"/>
        </w:rPr>
        <w:t>POLICIES</w:t>
      </w:r>
      <w:r w:rsidR="009F3CEE" w:rsidRPr="7544547D">
        <w:rPr>
          <w:rFonts w:ascii="Calibri" w:hAnsi="Calibri" w:cs="Calibri"/>
          <w:b/>
          <w:bCs/>
          <w:sz w:val="28"/>
          <w:szCs w:val="28"/>
        </w:rPr>
        <w:t>/</w:t>
      </w:r>
      <w:r w:rsidRPr="7544547D">
        <w:rPr>
          <w:rFonts w:ascii="Calibri" w:hAnsi="Calibri" w:cs="Calibri"/>
          <w:b/>
          <w:bCs/>
          <w:sz w:val="28"/>
          <w:szCs w:val="28"/>
        </w:rPr>
        <w:t>PROCEDURES</w:t>
      </w:r>
      <w:r w:rsidR="009F3CEE" w:rsidRPr="7544547D">
        <w:rPr>
          <w:rFonts w:ascii="Calibri" w:hAnsi="Calibri" w:cs="Calibri"/>
          <w:b/>
          <w:bCs/>
          <w:sz w:val="28"/>
          <w:szCs w:val="28"/>
        </w:rPr>
        <w:t xml:space="preserve"> (</w:t>
      </w:r>
      <w:r w:rsidR="00155FEA" w:rsidRPr="7544547D">
        <w:rPr>
          <w:rFonts w:ascii="Calibri" w:hAnsi="Calibri" w:cs="Calibri"/>
          <w:b/>
          <w:bCs/>
          <w:i/>
          <w:iCs/>
          <w:sz w:val="28"/>
          <w:szCs w:val="28"/>
        </w:rPr>
        <w:t>policies</w:t>
      </w:r>
      <w:r w:rsidR="009F3CEE" w:rsidRPr="7544547D">
        <w:rPr>
          <w:rFonts w:ascii="Calibri" w:hAnsi="Calibri" w:cs="Calibri"/>
          <w:b/>
          <w:bCs/>
          <w:i/>
          <w:iCs/>
          <w:sz w:val="28"/>
          <w:szCs w:val="28"/>
        </w:rPr>
        <w:t xml:space="preserve"> </w:t>
      </w:r>
      <w:r w:rsidR="00155FEA" w:rsidRPr="7544547D">
        <w:rPr>
          <w:rFonts w:ascii="Calibri" w:hAnsi="Calibri" w:cs="Calibri"/>
          <w:b/>
          <w:bCs/>
          <w:i/>
          <w:iCs/>
          <w:sz w:val="28"/>
          <w:szCs w:val="28"/>
        </w:rPr>
        <w:t>in</w:t>
      </w:r>
      <w:r w:rsidR="009F3CEE" w:rsidRPr="7544547D">
        <w:rPr>
          <w:rFonts w:ascii="Calibri" w:hAnsi="Calibri" w:cs="Calibri"/>
          <w:b/>
          <w:bCs/>
          <w:i/>
          <w:iCs/>
          <w:sz w:val="28"/>
          <w:szCs w:val="28"/>
        </w:rPr>
        <w:t xml:space="preserve"> OTTRM</w:t>
      </w:r>
      <w:r w:rsidR="009F3CEE" w:rsidRPr="7544547D">
        <w:rPr>
          <w:rFonts w:ascii="Calibri" w:hAnsi="Calibri" w:cs="Calibri"/>
          <w:b/>
          <w:bCs/>
          <w:sz w:val="28"/>
          <w:szCs w:val="28"/>
        </w:rPr>
        <w:t>)</w:t>
      </w:r>
      <w:r w:rsidR="35769313" w:rsidRPr="7544547D">
        <w:rPr>
          <w:rFonts w:ascii="Calibri" w:hAnsi="Calibri" w:cs="Calibri"/>
          <w:b/>
          <w:bCs/>
          <w:sz w:val="28"/>
          <w:szCs w:val="28"/>
        </w:rPr>
        <w:t>:</w:t>
      </w:r>
    </w:p>
    <w:p w14:paraId="7E562A38" w14:textId="77777777" w:rsidR="00A35002" w:rsidRPr="0081475D" w:rsidRDefault="00AE587D" w:rsidP="004C55AF">
      <w:pPr>
        <w:pStyle w:val="ListParagraph"/>
        <w:numPr>
          <w:ilvl w:val="1"/>
          <w:numId w:val="20"/>
        </w:numPr>
        <w:spacing w:after="160" w:line="259" w:lineRule="auto"/>
        <w:ind w:left="567" w:hanging="567"/>
        <w:contextualSpacing/>
        <w:rPr>
          <w:rFonts w:asciiTheme="minorHAnsi" w:hAnsiTheme="minorHAnsi" w:cstheme="minorHAnsi"/>
        </w:rPr>
      </w:pPr>
      <w:r w:rsidRPr="0081475D">
        <w:rPr>
          <w:rFonts w:asciiTheme="minorHAnsi" w:eastAsia="Calibri" w:hAnsiTheme="minorHAnsi" w:cstheme="minorHAnsi"/>
        </w:rPr>
        <w:t xml:space="preserve">Glossary of Terms and Abbreviations </w:t>
      </w:r>
    </w:p>
    <w:p w14:paraId="4FF3C571" w14:textId="5D0C6A15" w:rsidR="00D34F13" w:rsidRPr="0081475D" w:rsidRDefault="00307BC1" w:rsidP="004C55AF">
      <w:pPr>
        <w:pStyle w:val="ListParagraph"/>
        <w:numPr>
          <w:ilvl w:val="1"/>
          <w:numId w:val="20"/>
        </w:numPr>
        <w:spacing w:after="120" w:line="259" w:lineRule="auto"/>
        <w:ind w:left="567" w:hanging="567"/>
        <w:contextualSpacing/>
        <w:rPr>
          <w:rFonts w:asciiTheme="minorHAnsi" w:hAnsiTheme="minorHAnsi" w:cstheme="minorHAnsi"/>
        </w:rPr>
      </w:pPr>
      <w:hyperlink r:id="rId11" w:history="1">
        <w:r w:rsidR="718D4247" w:rsidRPr="0081475D">
          <w:rPr>
            <w:rStyle w:val="Hyperlink"/>
            <w:rFonts w:asciiTheme="minorHAnsi" w:hAnsiTheme="minorHAnsi" w:cstheme="minorHAnsi"/>
          </w:rPr>
          <w:t xml:space="preserve">IM.003 - </w:t>
        </w:r>
        <w:r w:rsidR="1B6AAEDB" w:rsidRPr="0081475D">
          <w:rPr>
            <w:rStyle w:val="Hyperlink"/>
            <w:rFonts w:asciiTheme="minorHAnsi" w:hAnsiTheme="minorHAnsi" w:cstheme="minorHAnsi"/>
          </w:rPr>
          <w:t>Visual Inspection</w:t>
        </w:r>
        <w:r w:rsidR="4AB9C9CD" w:rsidRPr="0081475D">
          <w:rPr>
            <w:rStyle w:val="Hyperlink"/>
            <w:rFonts w:asciiTheme="minorHAnsi" w:hAnsiTheme="minorHAnsi" w:cstheme="minorHAnsi"/>
          </w:rPr>
          <w:t xml:space="preserve"> of Blood Components and Plasma Protein and Related Products</w:t>
        </w:r>
      </w:hyperlink>
    </w:p>
    <w:p w14:paraId="3BD92CA3" w14:textId="03F0FC9D" w:rsidR="00134484" w:rsidRPr="00E55315" w:rsidRDefault="006D0BAA" w:rsidP="004C55AF">
      <w:pPr>
        <w:pStyle w:val="ListParagraph"/>
        <w:numPr>
          <w:ilvl w:val="0"/>
          <w:numId w:val="28"/>
        </w:numPr>
        <w:spacing w:before="120"/>
        <w:ind w:left="-567"/>
        <w:rPr>
          <w:rFonts w:ascii="Calibri" w:hAnsi="Calibri" w:cs="Calibri"/>
          <w:b/>
          <w:sz w:val="28"/>
          <w:szCs w:val="28"/>
        </w:rPr>
      </w:pPr>
      <w:r>
        <w:rPr>
          <w:rFonts w:ascii="Calibri" w:hAnsi="Calibri" w:cs="Calibri"/>
          <w:b/>
          <w:bCs/>
          <w:sz w:val="28"/>
          <w:szCs w:val="28"/>
        </w:rPr>
        <w:lastRenderedPageBreak/>
        <w:t>MATERIALS</w:t>
      </w:r>
      <w:r w:rsidR="1BD73C2F" w:rsidRPr="00E55315">
        <w:rPr>
          <w:rFonts w:ascii="Calibri" w:hAnsi="Calibri" w:cs="Calibri"/>
          <w:b/>
          <w:sz w:val="28"/>
          <w:szCs w:val="28"/>
        </w:rPr>
        <w:t xml:space="preserve">: </w:t>
      </w:r>
    </w:p>
    <w:p w14:paraId="2C79ECFE" w14:textId="77777777" w:rsidR="00542C76" w:rsidRPr="00E55315" w:rsidRDefault="00542C76" w:rsidP="00E55315">
      <w:pPr>
        <w:ind w:left="851"/>
        <w:rPr>
          <w:rFonts w:ascii="Calibri" w:hAnsi="Calibri" w:cs="Calibri"/>
          <w:b/>
          <w:bCs/>
          <w:sz w:val="28"/>
          <w:szCs w:val="28"/>
        </w:rPr>
      </w:pPr>
    </w:p>
    <w:p w14:paraId="2B81BE39" w14:textId="77777777" w:rsidR="000326C4" w:rsidRDefault="00AE587D" w:rsidP="004C55AF">
      <w:pPr>
        <w:pStyle w:val="ListParagraph"/>
        <w:numPr>
          <w:ilvl w:val="2"/>
          <w:numId w:val="21"/>
        </w:numPr>
        <w:ind w:left="567" w:hanging="567"/>
        <w:rPr>
          <w:rFonts w:ascii="Calibri" w:hAnsi="Calibri" w:cs="Calibri"/>
          <w:szCs w:val="24"/>
        </w:rPr>
      </w:pPr>
      <w:r w:rsidRPr="00E55315">
        <w:rPr>
          <w:rFonts w:ascii="Calibri" w:hAnsi="Calibri" w:cs="Calibri"/>
          <w:b/>
          <w:szCs w:val="24"/>
        </w:rPr>
        <w:t>Specimen:</w:t>
      </w:r>
      <w:r w:rsidRPr="00E55315">
        <w:rPr>
          <w:rFonts w:ascii="Calibri" w:hAnsi="Calibri" w:cs="Calibri"/>
          <w:szCs w:val="24"/>
        </w:rPr>
        <w:t xml:space="preserve"> </w:t>
      </w:r>
      <w:r w:rsidRPr="00E55315">
        <w:rPr>
          <w:rFonts w:ascii="Calibri" w:hAnsi="Calibri" w:cs="Calibri"/>
          <w:szCs w:val="24"/>
        </w:rPr>
        <w:tab/>
        <w:t>N/A</w:t>
      </w:r>
    </w:p>
    <w:p w14:paraId="0D6CE170" w14:textId="5929968E" w:rsidR="004C6A3C" w:rsidRPr="000326C4" w:rsidRDefault="00C03440" w:rsidP="004C55AF">
      <w:pPr>
        <w:pStyle w:val="ListParagraph"/>
        <w:numPr>
          <w:ilvl w:val="2"/>
          <w:numId w:val="21"/>
        </w:numPr>
        <w:ind w:left="567" w:hanging="567"/>
        <w:rPr>
          <w:rFonts w:ascii="Calibri" w:hAnsi="Calibri" w:cs="Calibri"/>
          <w:szCs w:val="24"/>
        </w:rPr>
      </w:pPr>
      <w:r w:rsidRPr="000326C4">
        <w:rPr>
          <w:rFonts w:ascii="Calibri" w:hAnsi="Calibri" w:cs="Calibri"/>
          <w:b/>
          <w:szCs w:val="24"/>
        </w:rPr>
        <w:t>Equipment:</w:t>
      </w:r>
      <w:r w:rsidRPr="000326C4">
        <w:rPr>
          <w:rFonts w:ascii="Calibri" w:hAnsi="Calibri" w:cs="Calibri"/>
          <w:szCs w:val="24"/>
        </w:rPr>
        <w:t xml:space="preserve"> </w:t>
      </w:r>
      <w:r w:rsidR="00AE587D" w:rsidRPr="000326C4">
        <w:rPr>
          <w:rFonts w:ascii="Calibri" w:hAnsi="Calibri" w:cs="Calibri"/>
          <w:szCs w:val="24"/>
        </w:rPr>
        <w:tab/>
      </w:r>
      <w:r w:rsidR="00EF45A0" w:rsidRPr="000326C4">
        <w:rPr>
          <w:rFonts w:ascii="Calibri" w:hAnsi="Calibri" w:cs="Calibri"/>
          <w:szCs w:val="24"/>
        </w:rPr>
        <w:t>Approved and</w:t>
      </w:r>
      <w:r w:rsidR="0032283C" w:rsidRPr="000326C4">
        <w:rPr>
          <w:rFonts w:ascii="Calibri" w:hAnsi="Calibri" w:cs="Calibri"/>
          <w:szCs w:val="24"/>
        </w:rPr>
        <w:t xml:space="preserve"> v</w:t>
      </w:r>
      <w:r w:rsidR="00595836" w:rsidRPr="000326C4">
        <w:rPr>
          <w:rFonts w:ascii="Calibri" w:hAnsi="Calibri" w:cs="Calibri"/>
          <w:szCs w:val="24"/>
        </w:rPr>
        <w:t xml:space="preserve">alidated </w:t>
      </w:r>
      <w:r w:rsidR="0032283C" w:rsidRPr="000326C4">
        <w:rPr>
          <w:rFonts w:ascii="Calibri" w:hAnsi="Calibri" w:cs="Calibri"/>
          <w:szCs w:val="24"/>
        </w:rPr>
        <w:t>shipping c</w:t>
      </w:r>
      <w:r w:rsidR="00595836" w:rsidRPr="000326C4">
        <w:rPr>
          <w:rFonts w:ascii="Calibri" w:hAnsi="Calibri" w:cs="Calibri"/>
          <w:szCs w:val="24"/>
        </w:rPr>
        <w:t xml:space="preserve">ontainer for redistribution of blood </w:t>
      </w:r>
      <w:r w:rsidR="348A728E" w:rsidRPr="000326C4">
        <w:rPr>
          <w:rFonts w:ascii="Calibri" w:hAnsi="Calibri" w:cs="Calibri"/>
        </w:rPr>
        <w:t>c</w:t>
      </w:r>
      <w:r w:rsidR="00595836" w:rsidRPr="000326C4">
        <w:rPr>
          <w:rFonts w:ascii="Calibri" w:hAnsi="Calibri" w:cs="Calibri"/>
        </w:rPr>
        <w:t>omponents</w:t>
      </w:r>
      <w:r w:rsidR="6180FA9B" w:rsidRPr="000326C4">
        <w:rPr>
          <w:rFonts w:ascii="Calibri" w:hAnsi="Calibri" w:cs="Calibri"/>
        </w:rPr>
        <w:t xml:space="preserve"> or plasma protein or rel</w:t>
      </w:r>
      <w:r w:rsidR="107117F9" w:rsidRPr="000326C4">
        <w:rPr>
          <w:rFonts w:ascii="Calibri" w:hAnsi="Calibri" w:cs="Calibri"/>
        </w:rPr>
        <w:t>a</w:t>
      </w:r>
      <w:r w:rsidR="6180FA9B" w:rsidRPr="000326C4">
        <w:rPr>
          <w:rFonts w:ascii="Calibri" w:hAnsi="Calibri" w:cs="Calibri"/>
        </w:rPr>
        <w:t xml:space="preserve">ted </w:t>
      </w:r>
      <w:r w:rsidR="00595836" w:rsidRPr="000326C4">
        <w:rPr>
          <w:rFonts w:ascii="Calibri" w:hAnsi="Calibri" w:cs="Calibri"/>
        </w:rPr>
        <w:t>products</w:t>
      </w:r>
    </w:p>
    <w:p w14:paraId="3BD92CA6" w14:textId="7C792876" w:rsidR="00C03440" w:rsidRPr="00E55315" w:rsidRDefault="00C03440" w:rsidP="00E55315">
      <w:pPr>
        <w:rPr>
          <w:rFonts w:ascii="Calibri" w:hAnsi="Calibri" w:cs="Calibri"/>
          <w:szCs w:val="24"/>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639"/>
        <w:gridCol w:w="3639"/>
      </w:tblGrid>
      <w:tr w:rsidR="00B55364" w:rsidRPr="00542E59" w14:paraId="3BD92CAA" w14:textId="77777777" w:rsidTr="000326C4">
        <w:tc>
          <w:tcPr>
            <w:tcW w:w="2150" w:type="dxa"/>
            <w:shd w:val="clear" w:color="auto" w:fill="F2F2F2" w:themeFill="background1" w:themeFillShade="F2"/>
          </w:tcPr>
          <w:p w14:paraId="3BD92CA7" w14:textId="77777777" w:rsidR="00B55364" w:rsidRPr="00E55315" w:rsidRDefault="00B55364" w:rsidP="000326C4">
            <w:pPr>
              <w:framePr w:hSpace="180" w:wrap="around" w:vAnchor="text" w:hAnchor="margin" w:x="-572" w:y="121"/>
              <w:suppressOverlap/>
              <w:rPr>
                <w:rFonts w:ascii="Calibri" w:hAnsi="Calibri" w:cs="Calibri"/>
                <w:b/>
              </w:rPr>
            </w:pPr>
            <w:r w:rsidRPr="00E55315">
              <w:rPr>
                <w:rFonts w:ascii="Calibri" w:hAnsi="Calibri" w:cs="Calibri"/>
                <w:b/>
              </w:rPr>
              <w:t>If shipping</w:t>
            </w:r>
          </w:p>
        </w:tc>
        <w:tc>
          <w:tcPr>
            <w:tcW w:w="4639" w:type="dxa"/>
            <w:shd w:val="clear" w:color="auto" w:fill="F2F2F2" w:themeFill="background1" w:themeFillShade="F2"/>
          </w:tcPr>
          <w:p w14:paraId="3BD92CA8" w14:textId="77777777" w:rsidR="00B55364" w:rsidRPr="00E55315" w:rsidRDefault="00B55364" w:rsidP="000326C4">
            <w:pPr>
              <w:framePr w:hSpace="180" w:wrap="around" w:vAnchor="text" w:hAnchor="margin" w:x="-572" w:y="121"/>
              <w:suppressOverlap/>
              <w:jc w:val="center"/>
              <w:rPr>
                <w:rFonts w:ascii="Calibri" w:hAnsi="Calibri" w:cs="Calibri"/>
                <w:b/>
              </w:rPr>
            </w:pPr>
            <w:r w:rsidRPr="00E55315">
              <w:rPr>
                <w:rFonts w:ascii="Calibri" w:hAnsi="Calibri" w:cs="Calibri"/>
                <w:b/>
              </w:rPr>
              <w:t>Then use</w:t>
            </w:r>
          </w:p>
        </w:tc>
        <w:tc>
          <w:tcPr>
            <w:tcW w:w="3639" w:type="dxa"/>
            <w:shd w:val="clear" w:color="auto" w:fill="F2F2F2" w:themeFill="background1" w:themeFillShade="F2"/>
          </w:tcPr>
          <w:p w14:paraId="3BD92CA9" w14:textId="77777777" w:rsidR="00B55364" w:rsidRPr="00E55315" w:rsidRDefault="00B55364" w:rsidP="000326C4">
            <w:pPr>
              <w:framePr w:hSpace="180" w:wrap="around" w:vAnchor="text" w:hAnchor="margin" w:x="-572" w:y="121"/>
              <w:suppressOverlap/>
              <w:jc w:val="center"/>
              <w:rPr>
                <w:rFonts w:ascii="Calibri" w:hAnsi="Calibri" w:cs="Calibri"/>
                <w:b/>
              </w:rPr>
            </w:pPr>
            <w:r w:rsidRPr="00E55315">
              <w:rPr>
                <w:rFonts w:ascii="Calibri" w:hAnsi="Calibri" w:cs="Calibri"/>
                <w:b/>
              </w:rPr>
              <w:t>And these materials</w:t>
            </w:r>
          </w:p>
        </w:tc>
      </w:tr>
      <w:tr w:rsidR="00B55364" w:rsidRPr="00542E59" w14:paraId="3BD92CB7" w14:textId="77777777" w:rsidTr="000326C4">
        <w:trPr>
          <w:trHeight w:val="558"/>
        </w:trPr>
        <w:tc>
          <w:tcPr>
            <w:tcW w:w="2150" w:type="dxa"/>
            <w:shd w:val="clear" w:color="auto" w:fill="auto"/>
          </w:tcPr>
          <w:p w14:paraId="3BD92CAB" w14:textId="77777777" w:rsidR="00B55364" w:rsidRPr="00E55315" w:rsidRDefault="00B55364" w:rsidP="000326C4">
            <w:pPr>
              <w:framePr w:hSpace="180" w:wrap="around" w:vAnchor="text" w:hAnchor="margin" w:x="-572" w:y="121"/>
              <w:suppressOverlap/>
              <w:jc w:val="center"/>
              <w:rPr>
                <w:rFonts w:ascii="Calibri" w:hAnsi="Calibri" w:cs="Calibri"/>
                <w:b/>
              </w:rPr>
            </w:pPr>
          </w:p>
          <w:p w14:paraId="3BD92CAC" w14:textId="77777777" w:rsidR="00B55364" w:rsidRPr="00E55315" w:rsidRDefault="00B55364" w:rsidP="000326C4">
            <w:pPr>
              <w:framePr w:hSpace="180" w:wrap="around" w:vAnchor="text" w:hAnchor="margin" w:x="-572" w:y="121"/>
              <w:suppressOverlap/>
              <w:jc w:val="center"/>
              <w:rPr>
                <w:rFonts w:ascii="Calibri" w:hAnsi="Calibri" w:cs="Calibri"/>
                <w:b/>
              </w:rPr>
            </w:pPr>
          </w:p>
          <w:p w14:paraId="4451EF03" w14:textId="4F123831" w:rsidR="00DC0457" w:rsidRPr="00E55315" w:rsidRDefault="004610FA" w:rsidP="000326C4">
            <w:pPr>
              <w:framePr w:hSpace="180" w:wrap="around" w:vAnchor="text" w:hAnchor="margin" w:x="-572" w:y="121"/>
              <w:suppressOverlap/>
              <w:jc w:val="center"/>
              <w:rPr>
                <w:rFonts w:ascii="Calibri" w:hAnsi="Calibri" w:cs="Calibri"/>
                <w:b/>
              </w:rPr>
            </w:pPr>
            <w:r w:rsidRPr="00E55315">
              <w:rPr>
                <w:rFonts w:ascii="Calibri" w:hAnsi="Calibri" w:cs="Calibri"/>
                <w:b/>
              </w:rPr>
              <w:t xml:space="preserve">Refrigerated Blood Components </w:t>
            </w:r>
            <w:r w:rsidR="008A671C" w:rsidRPr="00E55315">
              <w:rPr>
                <w:rFonts w:ascii="Calibri" w:hAnsi="Calibri" w:cs="Calibri"/>
                <w:b/>
              </w:rPr>
              <w:br/>
            </w:r>
            <w:r w:rsidR="00FB3439" w:rsidRPr="00E55315">
              <w:rPr>
                <w:rFonts w:ascii="Calibri" w:hAnsi="Calibri" w:cs="Calibri"/>
                <w:b/>
              </w:rPr>
              <w:t>(1-10</w:t>
            </w:r>
            <w:r w:rsidR="00341116" w:rsidRPr="00E55315">
              <w:rPr>
                <w:rFonts w:ascii="Calibri" w:hAnsi="Calibri" w:cs="Calibri"/>
                <w:b/>
              </w:rPr>
              <w:t>C)</w:t>
            </w:r>
          </w:p>
          <w:p w14:paraId="5C1D333C" w14:textId="77777777" w:rsidR="00DC0457" w:rsidRPr="00E55315" w:rsidRDefault="004610FA" w:rsidP="000326C4">
            <w:pPr>
              <w:framePr w:hSpace="180" w:wrap="around" w:vAnchor="text" w:hAnchor="margin" w:x="-572" w:y="121"/>
              <w:suppressOverlap/>
              <w:jc w:val="center"/>
              <w:rPr>
                <w:rFonts w:ascii="Calibri" w:hAnsi="Calibri" w:cs="Calibri"/>
                <w:b/>
              </w:rPr>
            </w:pPr>
            <w:r w:rsidRPr="00E55315">
              <w:rPr>
                <w:rFonts w:ascii="Calibri" w:hAnsi="Calibri" w:cs="Calibri"/>
                <w:b/>
              </w:rPr>
              <w:t xml:space="preserve">or </w:t>
            </w:r>
          </w:p>
          <w:p w14:paraId="3BD92CAD" w14:textId="4F3B1BCB" w:rsidR="00B55364" w:rsidRPr="00E55315" w:rsidRDefault="004610FA" w:rsidP="000326C4">
            <w:pPr>
              <w:framePr w:hSpace="180" w:wrap="around" w:vAnchor="text" w:hAnchor="margin" w:x="-572" w:y="121"/>
              <w:suppressOverlap/>
              <w:jc w:val="center"/>
              <w:rPr>
                <w:rFonts w:ascii="Calibri" w:hAnsi="Calibri" w:cs="Calibri"/>
                <w:b/>
              </w:rPr>
            </w:pPr>
            <w:r w:rsidRPr="00E55315">
              <w:rPr>
                <w:rFonts w:ascii="Calibri" w:hAnsi="Calibri" w:cs="Calibri"/>
                <w:b/>
              </w:rPr>
              <w:t xml:space="preserve">Plasma Protein </w:t>
            </w:r>
            <w:r w:rsidR="008A671C" w:rsidRPr="00E55315">
              <w:rPr>
                <w:rFonts w:ascii="Calibri" w:hAnsi="Calibri" w:cs="Calibri"/>
                <w:b/>
              </w:rPr>
              <w:t xml:space="preserve">and Related </w:t>
            </w:r>
            <w:r w:rsidRPr="00E55315">
              <w:rPr>
                <w:rFonts w:ascii="Calibri" w:hAnsi="Calibri" w:cs="Calibri"/>
                <w:b/>
              </w:rPr>
              <w:t>Products</w:t>
            </w:r>
            <w:r w:rsidR="00DC0457" w:rsidRPr="00E55315">
              <w:rPr>
                <w:rFonts w:ascii="Calibri" w:hAnsi="Calibri" w:cs="Calibri"/>
                <w:b/>
              </w:rPr>
              <w:t xml:space="preserve"> (2-25C)</w:t>
            </w:r>
          </w:p>
        </w:tc>
        <w:tc>
          <w:tcPr>
            <w:tcW w:w="4639" w:type="dxa"/>
            <w:shd w:val="clear" w:color="auto" w:fill="auto"/>
          </w:tcPr>
          <w:p w14:paraId="3BD92CAE" w14:textId="77777777" w:rsidR="00B55364" w:rsidRPr="00E55315" w:rsidRDefault="00DC6A9F" w:rsidP="000326C4">
            <w:pPr>
              <w:framePr w:hSpace="180" w:wrap="around" w:vAnchor="text" w:hAnchor="margin" w:x="-572" w:y="121"/>
              <w:suppressOverlap/>
              <w:jc w:val="center"/>
              <w:rPr>
                <w:rFonts w:ascii="Calibri" w:hAnsi="Calibri" w:cs="Calibri"/>
                <w:b/>
              </w:rPr>
            </w:pPr>
            <w:r w:rsidRPr="00E55315">
              <w:rPr>
                <w:rFonts w:ascii="Calibri" w:hAnsi="Calibri" w:cs="Calibri"/>
                <w:b/>
              </w:rPr>
              <w:t>J82 Shipping C</w:t>
            </w:r>
            <w:r w:rsidR="00B55364" w:rsidRPr="00E55315">
              <w:rPr>
                <w:rFonts w:ascii="Calibri" w:hAnsi="Calibri" w:cs="Calibri"/>
                <w:b/>
              </w:rPr>
              <w:t>ontainer</w:t>
            </w:r>
          </w:p>
          <w:p w14:paraId="3BD92CAF" w14:textId="3C81E20A" w:rsidR="00B55364" w:rsidRPr="00E55315" w:rsidRDefault="1C77A583" w:rsidP="000326C4">
            <w:pPr>
              <w:framePr w:hSpace="180" w:wrap="around" w:vAnchor="text" w:hAnchor="margin" w:x="-572" w:y="121"/>
              <w:suppressOverlap/>
              <w:rPr>
                <w:rFonts w:ascii="Calibri" w:hAnsi="Calibri" w:cs="Calibri"/>
              </w:rPr>
            </w:pPr>
            <w:r>
              <w:rPr>
                <w:noProof/>
              </w:rPr>
              <w:drawing>
                <wp:inline distT="0" distB="0" distL="0" distR="0" wp14:anchorId="75EED458" wp14:editId="67CA5B64">
                  <wp:extent cx="1204956" cy="1019175"/>
                  <wp:effectExtent l="0" t="0" r="0" b="0"/>
                  <wp:docPr id="1008929692" name="Picture 100892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929692"/>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204956" cy="1019175"/>
                          </a:xfrm>
                          <a:prstGeom prst="rect">
                            <a:avLst/>
                          </a:prstGeom>
                        </pic:spPr>
                      </pic:pic>
                    </a:graphicData>
                  </a:graphic>
                </wp:inline>
              </w:drawing>
            </w:r>
            <w:r>
              <w:rPr>
                <w:noProof/>
              </w:rPr>
              <w:drawing>
                <wp:inline distT="0" distB="0" distL="0" distR="0" wp14:anchorId="2545C2A8" wp14:editId="57CF2F7F">
                  <wp:extent cx="1315945" cy="1019175"/>
                  <wp:effectExtent l="0" t="0" r="0" b="0"/>
                  <wp:docPr id="187483579" name="Picture 18748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83579"/>
                          <pic:cNvPicPr/>
                        </pic:nvPicPr>
                        <pic:blipFill>
                          <a:blip r:embed="rId13">
                            <a:extLst>
                              <a:ext uri="{28A0092B-C50C-407E-A947-70E740481C1C}">
                                <a14:useLocalDpi xmlns:a14="http://schemas.microsoft.com/office/drawing/2010/main" val="0"/>
                              </a:ext>
                            </a:extLst>
                          </a:blip>
                          <a:stretch>
                            <a:fillRect/>
                          </a:stretch>
                        </pic:blipFill>
                        <pic:spPr>
                          <a:xfrm>
                            <a:off x="0" y="0"/>
                            <a:ext cx="1315945" cy="1019175"/>
                          </a:xfrm>
                          <a:prstGeom prst="rect">
                            <a:avLst/>
                          </a:prstGeom>
                        </pic:spPr>
                      </pic:pic>
                    </a:graphicData>
                  </a:graphic>
                </wp:inline>
              </w:drawing>
            </w:r>
          </w:p>
        </w:tc>
        <w:tc>
          <w:tcPr>
            <w:tcW w:w="3639" w:type="dxa"/>
          </w:tcPr>
          <w:p w14:paraId="3BD92CB0" w14:textId="462AD288" w:rsidR="00B55364" w:rsidRPr="00E55315" w:rsidRDefault="1678B888" w:rsidP="004C55AF">
            <w:pPr>
              <w:pStyle w:val="ListParagraph"/>
              <w:framePr w:hSpace="180" w:wrap="around" w:vAnchor="text" w:hAnchor="margin" w:x="-572" w:y="121"/>
              <w:numPr>
                <w:ilvl w:val="1"/>
                <w:numId w:val="5"/>
              </w:numPr>
              <w:ind w:left="317"/>
              <w:suppressOverlap/>
              <w:rPr>
                <w:rFonts w:ascii="Calibri" w:hAnsi="Calibri" w:cs="Calibri"/>
                <w:b/>
              </w:rPr>
            </w:pPr>
            <w:r w:rsidRPr="00E55315">
              <w:rPr>
                <w:rFonts w:ascii="Calibri" w:hAnsi="Calibri" w:cs="Calibri"/>
              </w:rPr>
              <w:t>1x ice pack (</w:t>
            </w:r>
            <w:proofErr w:type="gramStart"/>
            <w:r w:rsidRPr="00E55315">
              <w:rPr>
                <w:rFonts w:ascii="Calibri" w:hAnsi="Calibri" w:cs="Calibri"/>
              </w:rPr>
              <w:t>8”w</w:t>
            </w:r>
            <w:proofErr w:type="gramEnd"/>
            <w:r w:rsidRPr="00E55315">
              <w:rPr>
                <w:rFonts w:ascii="Calibri" w:hAnsi="Calibri" w:cs="Calibri"/>
              </w:rPr>
              <w:t xml:space="preserve"> x8”h x1.5”d)</w:t>
            </w:r>
          </w:p>
          <w:p w14:paraId="3BD92CB1" w14:textId="77777777" w:rsidR="00B55364" w:rsidRPr="00E5531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2x 4lb gel packs (</w:t>
            </w:r>
            <w:proofErr w:type="gramStart"/>
            <w:r w:rsidRPr="00E55315">
              <w:rPr>
                <w:rFonts w:ascii="Calibri" w:hAnsi="Calibri" w:cs="Calibri"/>
              </w:rPr>
              <w:t>10.5”w</w:t>
            </w:r>
            <w:proofErr w:type="gramEnd"/>
            <w:r w:rsidRPr="00E55315">
              <w:rPr>
                <w:rFonts w:ascii="Calibri" w:hAnsi="Calibri" w:cs="Calibri"/>
              </w:rPr>
              <w:t xml:space="preserve"> x 9.5”h)</w:t>
            </w:r>
          </w:p>
          <w:p w14:paraId="3BD92CB2" w14:textId="77777777" w:rsidR="00B55364" w:rsidRPr="00E5531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Plastic zip lock bags for gel and ice packs</w:t>
            </w:r>
          </w:p>
          <w:p w14:paraId="3BD92CB3" w14:textId="77777777" w:rsidR="00B55364" w:rsidRPr="00E5531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2x Corrugated cardboard dividers (</w:t>
            </w:r>
            <w:proofErr w:type="gramStart"/>
            <w:r w:rsidRPr="00E55315">
              <w:rPr>
                <w:rFonts w:ascii="Calibri" w:hAnsi="Calibri" w:cs="Calibri"/>
              </w:rPr>
              <w:t>7.5”w</w:t>
            </w:r>
            <w:proofErr w:type="gramEnd"/>
            <w:r w:rsidRPr="00E55315">
              <w:rPr>
                <w:rFonts w:ascii="Calibri" w:hAnsi="Calibri" w:cs="Calibri"/>
              </w:rPr>
              <w:t xml:space="preserve"> x 7.5”h)</w:t>
            </w:r>
          </w:p>
          <w:p w14:paraId="3BD92CB4" w14:textId="77777777" w:rsidR="00B55364" w:rsidRPr="00E5531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Clear plastic over-wrap bag for product</w:t>
            </w:r>
          </w:p>
          <w:p w14:paraId="3BD92CB5" w14:textId="77777777" w:rsidR="00B55364" w:rsidRPr="00E5531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Clean crumpled paper</w:t>
            </w:r>
          </w:p>
          <w:p w14:paraId="1F5F484E" w14:textId="7E18CC09" w:rsidR="00B55364" w:rsidRPr="00F51C7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F51C75">
              <w:rPr>
                <w:rFonts w:ascii="Calibri" w:hAnsi="Calibri" w:cs="Calibri"/>
              </w:rPr>
              <w:t>Tamper</w:t>
            </w:r>
            <w:r w:rsidR="00EC29E9" w:rsidRPr="00C40944">
              <w:rPr>
                <w:rFonts w:ascii="Calibri" w:hAnsi="Calibri" w:cs="Calibri"/>
              </w:rPr>
              <w:t>-</w:t>
            </w:r>
            <w:r w:rsidRPr="00F51C75">
              <w:rPr>
                <w:rFonts w:ascii="Calibri" w:hAnsi="Calibri" w:cs="Calibri"/>
              </w:rPr>
              <w:t xml:space="preserve">proof </w:t>
            </w:r>
            <w:r w:rsidR="00EC29E9" w:rsidRPr="00C40944">
              <w:rPr>
                <w:rFonts w:ascii="Calibri" w:hAnsi="Calibri" w:cs="Calibri"/>
              </w:rPr>
              <w:t>seal</w:t>
            </w:r>
          </w:p>
          <w:p w14:paraId="3BD92CB6" w14:textId="556304C7" w:rsidR="00B55364" w:rsidRPr="00E55315" w:rsidRDefault="2D92C33F"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 xml:space="preserve">Purolator Healthcare Indicator </w:t>
            </w:r>
            <w:proofErr w:type="gramStart"/>
            <w:r w:rsidR="7882E836" w:rsidRPr="00E55315">
              <w:rPr>
                <w:rFonts w:ascii="Calibri" w:hAnsi="Calibri" w:cs="Calibri"/>
              </w:rPr>
              <w:t>label</w:t>
            </w:r>
            <w:r w:rsidR="00EC29E9">
              <w:rPr>
                <w:rFonts w:ascii="Calibri" w:hAnsi="Calibri" w:cs="Calibri"/>
              </w:rPr>
              <w:t>(</w:t>
            </w:r>
            <w:proofErr w:type="gramEnd"/>
            <w:r w:rsidR="00EC29E9">
              <w:rPr>
                <w:rFonts w:ascii="Calibri" w:hAnsi="Calibri" w:cs="Calibri"/>
              </w:rPr>
              <w:t>if applicable)</w:t>
            </w:r>
          </w:p>
        </w:tc>
      </w:tr>
      <w:tr w:rsidR="00B55364" w:rsidRPr="00542E59" w14:paraId="3BD92CC0" w14:textId="77777777" w:rsidTr="000326C4">
        <w:trPr>
          <w:trHeight w:val="2683"/>
        </w:trPr>
        <w:tc>
          <w:tcPr>
            <w:tcW w:w="2150" w:type="dxa"/>
            <w:shd w:val="clear" w:color="auto" w:fill="auto"/>
          </w:tcPr>
          <w:p w14:paraId="12F45C46" w14:textId="3DF3FFFC" w:rsidR="00B55364" w:rsidRPr="00E55315" w:rsidRDefault="00485057" w:rsidP="000326C4">
            <w:pPr>
              <w:framePr w:hSpace="180" w:wrap="around" w:vAnchor="text" w:hAnchor="margin" w:x="-572" w:y="121"/>
              <w:suppressOverlap/>
              <w:jc w:val="center"/>
              <w:rPr>
                <w:rFonts w:ascii="Calibri" w:hAnsi="Calibri" w:cs="Calibri"/>
                <w:b/>
              </w:rPr>
            </w:pPr>
            <w:r w:rsidRPr="00E55315">
              <w:rPr>
                <w:rFonts w:ascii="Calibri" w:hAnsi="Calibri" w:cs="Calibri"/>
                <w:b/>
              </w:rPr>
              <w:t>Room Temperature Blood Components (</w:t>
            </w:r>
            <w:r w:rsidR="00FD005A" w:rsidRPr="00E55315">
              <w:rPr>
                <w:rFonts w:ascii="Calibri" w:hAnsi="Calibri" w:cs="Calibri"/>
                <w:b/>
              </w:rPr>
              <w:t>20</w:t>
            </w:r>
            <w:r w:rsidR="0065500E" w:rsidRPr="00E55315">
              <w:rPr>
                <w:rFonts w:ascii="Calibri" w:hAnsi="Calibri" w:cs="Calibri"/>
                <w:b/>
              </w:rPr>
              <w:t>-24</w:t>
            </w:r>
            <w:r w:rsidR="00FD005A" w:rsidRPr="00E55315">
              <w:rPr>
                <w:rFonts w:ascii="Calibri" w:hAnsi="Calibri" w:cs="Calibri"/>
                <w:b/>
              </w:rPr>
              <w:t>C)</w:t>
            </w:r>
            <w:r w:rsidR="00287469" w:rsidRPr="00E55315">
              <w:rPr>
                <w:rFonts w:ascii="Calibri" w:hAnsi="Calibri" w:cs="Calibri"/>
                <w:b/>
              </w:rPr>
              <w:t xml:space="preserve"> </w:t>
            </w:r>
          </w:p>
          <w:p w14:paraId="4C01BAB0" w14:textId="77777777" w:rsidR="00287469" w:rsidRPr="00E55315" w:rsidRDefault="00443650" w:rsidP="000326C4">
            <w:pPr>
              <w:framePr w:hSpace="180" w:wrap="around" w:vAnchor="text" w:hAnchor="margin" w:x="-572" w:y="121"/>
              <w:suppressOverlap/>
              <w:jc w:val="center"/>
              <w:rPr>
                <w:rFonts w:ascii="Calibri" w:hAnsi="Calibri" w:cs="Calibri"/>
                <w:b/>
              </w:rPr>
            </w:pPr>
            <w:r w:rsidRPr="00E55315">
              <w:rPr>
                <w:rFonts w:ascii="Calibri" w:hAnsi="Calibri" w:cs="Calibri"/>
                <w:b/>
              </w:rPr>
              <w:t>or</w:t>
            </w:r>
          </w:p>
          <w:p w14:paraId="3BD92CB8" w14:textId="4FB861A1" w:rsidR="00443650" w:rsidRPr="00E55315" w:rsidRDefault="002B0454" w:rsidP="000326C4">
            <w:pPr>
              <w:framePr w:hSpace="180" w:wrap="around" w:vAnchor="text" w:hAnchor="margin" w:x="-572" w:y="121"/>
              <w:suppressOverlap/>
              <w:jc w:val="center"/>
              <w:rPr>
                <w:rFonts w:ascii="Calibri" w:hAnsi="Calibri" w:cs="Calibri"/>
                <w:b/>
              </w:rPr>
            </w:pPr>
            <w:r w:rsidRPr="00E55315">
              <w:rPr>
                <w:rFonts w:ascii="Calibri" w:hAnsi="Calibri" w:cs="Calibri"/>
                <w:b/>
              </w:rPr>
              <w:t xml:space="preserve">Plasma Protein </w:t>
            </w:r>
            <w:r w:rsidR="008A671C" w:rsidRPr="00E55315">
              <w:rPr>
                <w:rFonts w:ascii="Calibri" w:hAnsi="Calibri" w:cs="Calibri"/>
                <w:b/>
              </w:rPr>
              <w:t xml:space="preserve">and Related </w:t>
            </w:r>
            <w:r w:rsidR="00CE1371" w:rsidRPr="00E55315">
              <w:rPr>
                <w:rFonts w:ascii="Calibri" w:hAnsi="Calibri" w:cs="Calibri"/>
                <w:b/>
              </w:rPr>
              <w:t>P</w:t>
            </w:r>
            <w:r w:rsidR="00880C58" w:rsidRPr="00E55315">
              <w:rPr>
                <w:rFonts w:ascii="Calibri" w:hAnsi="Calibri" w:cs="Calibri"/>
                <w:b/>
              </w:rPr>
              <w:t xml:space="preserve">roducts </w:t>
            </w:r>
            <w:r w:rsidR="008A671C" w:rsidRPr="00E55315">
              <w:rPr>
                <w:rFonts w:ascii="Calibri" w:hAnsi="Calibri" w:cs="Calibri"/>
                <w:b/>
              </w:rPr>
              <w:br/>
            </w:r>
            <w:r w:rsidR="00880C58" w:rsidRPr="00E55315">
              <w:rPr>
                <w:rFonts w:ascii="Calibri" w:hAnsi="Calibri" w:cs="Calibri"/>
                <w:b/>
              </w:rPr>
              <w:t>(</w:t>
            </w:r>
            <w:r w:rsidR="006127B9" w:rsidRPr="00E55315">
              <w:rPr>
                <w:rFonts w:ascii="Calibri" w:hAnsi="Calibri" w:cs="Calibri"/>
                <w:b/>
              </w:rPr>
              <w:t>19-25</w:t>
            </w:r>
            <w:r w:rsidR="008A671C" w:rsidRPr="00E55315">
              <w:rPr>
                <w:rFonts w:ascii="Calibri" w:hAnsi="Calibri" w:cs="Calibri"/>
                <w:b/>
              </w:rPr>
              <w:t>C</w:t>
            </w:r>
            <w:r w:rsidR="006127B9" w:rsidRPr="00E55315">
              <w:rPr>
                <w:rFonts w:ascii="Calibri" w:hAnsi="Calibri" w:cs="Calibri"/>
                <w:b/>
              </w:rPr>
              <w:t>)</w:t>
            </w:r>
          </w:p>
        </w:tc>
        <w:tc>
          <w:tcPr>
            <w:tcW w:w="4639" w:type="dxa"/>
            <w:shd w:val="clear" w:color="auto" w:fill="auto"/>
          </w:tcPr>
          <w:p w14:paraId="3BD92CB9" w14:textId="77777777" w:rsidR="00B55364" w:rsidRPr="00E55315" w:rsidRDefault="00B55364" w:rsidP="000326C4">
            <w:pPr>
              <w:framePr w:hSpace="180" w:wrap="around" w:vAnchor="text" w:hAnchor="margin" w:x="-572" w:y="121"/>
              <w:suppressOverlap/>
              <w:jc w:val="center"/>
              <w:rPr>
                <w:rFonts w:ascii="Calibri" w:hAnsi="Calibri" w:cs="Calibri"/>
                <w:b/>
              </w:rPr>
            </w:pPr>
            <w:r w:rsidRPr="00E55315">
              <w:rPr>
                <w:rFonts w:ascii="Calibri" w:hAnsi="Calibri" w:cs="Calibri"/>
                <w:b/>
              </w:rPr>
              <w:t>E38 Shipping Container</w:t>
            </w:r>
          </w:p>
          <w:p w14:paraId="3BD92CBA" w14:textId="18967FAE" w:rsidR="00B55364" w:rsidRPr="00E55315" w:rsidRDefault="11930BCF" w:rsidP="000326C4">
            <w:pPr>
              <w:framePr w:hSpace="180" w:wrap="around" w:vAnchor="text" w:hAnchor="margin" w:x="-572" w:y="121"/>
              <w:suppressOverlap/>
              <w:rPr>
                <w:rFonts w:ascii="Calibri" w:hAnsi="Calibri" w:cs="Calibri"/>
              </w:rPr>
            </w:pPr>
            <w:r w:rsidRPr="7544547D">
              <w:rPr>
                <w:rFonts w:ascii="Calibri" w:hAnsi="Calibri" w:cs="Calibri"/>
                <w:b/>
                <w:bCs/>
              </w:rPr>
              <w:t xml:space="preserve">  </w:t>
            </w:r>
            <w:r w:rsidR="0FB7B731">
              <w:rPr>
                <w:noProof/>
              </w:rPr>
              <w:drawing>
                <wp:inline distT="0" distB="0" distL="0" distR="0" wp14:anchorId="2489432D" wp14:editId="757911A7">
                  <wp:extent cx="1316632" cy="988597"/>
                  <wp:effectExtent l="0" t="0" r="0" b="2540"/>
                  <wp:docPr id="1929645698" name="Picture 192964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64569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632" cy="988597"/>
                          </a:xfrm>
                          <a:prstGeom prst="rect">
                            <a:avLst/>
                          </a:prstGeom>
                        </pic:spPr>
                      </pic:pic>
                    </a:graphicData>
                  </a:graphic>
                </wp:inline>
              </w:drawing>
            </w:r>
            <w:r w:rsidR="0FB7B731">
              <w:rPr>
                <w:noProof/>
              </w:rPr>
              <w:drawing>
                <wp:inline distT="0" distB="0" distL="0" distR="0" wp14:anchorId="6EDFC16C" wp14:editId="4E8D63D9">
                  <wp:extent cx="1279765" cy="969156"/>
                  <wp:effectExtent l="0" t="0" r="0" b="2540"/>
                  <wp:docPr id="233311764" name="Picture 23331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1176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9765" cy="969156"/>
                          </a:xfrm>
                          <a:prstGeom prst="rect">
                            <a:avLst/>
                          </a:prstGeom>
                        </pic:spPr>
                      </pic:pic>
                    </a:graphicData>
                  </a:graphic>
                </wp:inline>
              </w:drawing>
            </w:r>
          </w:p>
        </w:tc>
        <w:tc>
          <w:tcPr>
            <w:tcW w:w="3639" w:type="dxa"/>
          </w:tcPr>
          <w:p w14:paraId="3BD92CBB" w14:textId="77777777" w:rsidR="00B55364" w:rsidRPr="00E55315" w:rsidRDefault="00B55364" w:rsidP="004C55AF">
            <w:pPr>
              <w:pStyle w:val="ListParagraph"/>
              <w:framePr w:hSpace="180" w:wrap="around" w:vAnchor="text" w:hAnchor="margin" w:x="-572" w:y="121"/>
              <w:numPr>
                <w:ilvl w:val="0"/>
                <w:numId w:val="6"/>
              </w:numPr>
              <w:ind w:left="317"/>
              <w:suppressOverlap/>
              <w:rPr>
                <w:rFonts w:ascii="Calibri" w:hAnsi="Calibri" w:cs="Calibri"/>
              </w:rPr>
            </w:pPr>
            <w:r w:rsidRPr="00E55315">
              <w:rPr>
                <w:rFonts w:ascii="Calibri" w:hAnsi="Calibri" w:cs="Calibri"/>
              </w:rPr>
              <w:t>3x 4lb gel packs (</w:t>
            </w:r>
            <w:proofErr w:type="gramStart"/>
            <w:r w:rsidRPr="00E55315">
              <w:rPr>
                <w:rFonts w:ascii="Calibri" w:hAnsi="Calibri" w:cs="Calibri"/>
              </w:rPr>
              <w:t>10.5”w</w:t>
            </w:r>
            <w:proofErr w:type="gramEnd"/>
            <w:r w:rsidRPr="00E55315">
              <w:rPr>
                <w:rFonts w:ascii="Calibri" w:hAnsi="Calibri" w:cs="Calibri"/>
              </w:rPr>
              <w:t xml:space="preserve"> x 9.5”h)</w:t>
            </w:r>
          </w:p>
          <w:p w14:paraId="3BD92CBC" w14:textId="77777777" w:rsidR="00B55364" w:rsidRPr="00E55315" w:rsidRDefault="339C3BBB"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Plastic zip lock bags for gel packs</w:t>
            </w:r>
          </w:p>
          <w:p w14:paraId="3BD92CBD" w14:textId="77777777" w:rsidR="00B55364" w:rsidRPr="00E55315" w:rsidRDefault="339C3BBB"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Clear plastic over-wrap bag for product</w:t>
            </w:r>
          </w:p>
          <w:p w14:paraId="3BD92CBE" w14:textId="77777777" w:rsidR="00C251EF" w:rsidRPr="00E55315" w:rsidRDefault="31FD26D5"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Clean crumpled paper</w:t>
            </w:r>
          </w:p>
          <w:p w14:paraId="64499E71" w14:textId="13BC5ED9" w:rsidR="00B55364" w:rsidRPr="00F51C75" w:rsidRDefault="00B55364" w:rsidP="004C55AF">
            <w:pPr>
              <w:pStyle w:val="ListParagraph"/>
              <w:framePr w:hSpace="180" w:wrap="around" w:vAnchor="text" w:hAnchor="margin" w:x="-572" w:y="121"/>
              <w:numPr>
                <w:ilvl w:val="0"/>
                <w:numId w:val="5"/>
              </w:numPr>
              <w:ind w:left="317"/>
              <w:suppressOverlap/>
              <w:rPr>
                <w:rFonts w:ascii="Calibri" w:hAnsi="Calibri" w:cs="Calibri"/>
              </w:rPr>
            </w:pPr>
            <w:r w:rsidRPr="00F51C75">
              <w:rPr>
                <w:rFonts w:ascii="Calibri" w:hAnsi="Calibri" w:cs="Calibri"/>
              </w:rPr>
              <w:t>Tamper</w:t>
            </w:r>
            <w:r w:rsidR="00EC29E9" w:rsidRPr="00C40944">
              <w:rPr>
                <w:rFonts w:ascii="Calibri" w:hAnsi="Calibri" w:cs="Calibri"/>
              </w:rPr>
              <w:t>-</w:t>
            </w:r>
            <w:r w:rsidRPr="00F51C75">
              <w:rPr>
                <w:rFonts w:ascii="Calibri" w:hAnsi="Calibri" w:cs="Calibri"/>
              </w:rPr>
              <w:t xml:space="preserve">proof </w:t>
            </w:r>
            <w:r w:rsidR="00EC29E9" w:rsidRPr="00C40944">
              <w:rPr>
                <w:rFonts w:ascii="Calibri" w:hAnsi="Calibri" w:cs="Calibri"/>
              </w:rPr>
              <w:t>seal</w:t>
            </w:r>
          </w:p>
          <w:p w14:paraId="3BD92CBF" w14:textId="4D29A15A" w:rsidR="00B55364" w:rsidRPr="00E55315" w:rsidRDefault="2E9985F7" w:rsidP="004C55AF">
            <w:pPr>
              <w:pStyle w:val="ListParagraph"/>
              <w:framePr w:hSpace="180" w:wrap="around" w:vAnchor="text" w:hAnchor="margin" w:x="-572" w:y="121"/>
              <w:numPr>
                <w:ilvl w:val="0"/>
                <w:numId w:val="5"/>
              </w:numPr>
              <w:ind w:left="317"/>
              <w:suppressOverlap/>
              <w:rPr>
                <w:rFonts w:ascii="Calibri" w:hAnsi="Calibri" w:cs="Calibri"/>
              </w:rPr>
            </w:pPr>
            <w:r w:rsidRPr="00E55315">
              <w:rPr>
                <w:rFonts w:ascii="Calibri" w:hAnsi="Calibri" w:cs="Calibri"/>
              </w:rPr>
              <w:t xml:space="preserve">Purolator Healthcare Indicator </w:t>
            </w:r>
            <w:proofErr w:type="gramStart"/>
            <w:r w:rsidR="7882E836" w:rsidRPr="00E55315">
              <w:rPr>
                <w:rFonts w:ascii="Calibri" w:hAnsi="Calibri" w:cs="Calibri"/>
              </w:rPr>
              <w:t>label</w:t>
            </w:r>
            <w:r w:rsidR="00EC29E9">
              <w:rPr>
                <w:rFonts w:ascii="Calibri" w:hAnsi="Calibri" w:cs="Calibri"/>
              </w:rPr>
              <w:t>(</w:t>
            </w:r>
            <w:proofErr w:type="gramEnd"/>
            <w:r w:rsidR="00EC29E9">
              <w:rPr>
                <w:rFonts w:ascii="Calibri" w:hAnsi="Calibri" w:cs="Calibri"/>
              </w:rPr>
              <w:t>if applicable)</w:t>
            </w:r>
          </w:p>
        </w:tc>
      </w:tr>
    </w:tbl>
    <w:p w14:paraId="566B5998" w14:textId="45231403" w:rsidR="00AE587D" w:rsidRPr="00E55315" w:rsidRDefault="00AE587D" w:rsidP="004C55AF">
      <w:pPr>
        <w:pStyle w:val="ListParagraph"/>
        <w:numPr>
          <w:ilvl w:val="2"/>
          <w:numId w:val="21"/>
        </w:numPr>
        <w:ind w:left="567" w:hanging="567"/>
        <w:rPr>
          <w:rFonts w:ascii="Calibri" w:hAnsi="Calibri" w:cs="Calibri"/>
          <w:b/>
          <w:szCs w:val="24"/>
        </w:rPr>
      </w:pPr>
      <w:r w:rsidRPr="00E55315">
        <w:rPr>
          <w:rFonts w:ascii="Calibri" w:hAnsi="Calibri" w:cs="Calibri"/>
          <w:b/>
          <w:szCs w:val="24"/>
        </w:rPr>
        <w:t>Reagents:</w:t>
      </w:r>
      <w:r w:rsidR="000326C4">
        <w:rPr>
          <w:rFonts w:ascii="Calibri" w:hAnsi="Calibri" w:cs="Calibri"/>
          <w:b/>
          <w:szCs w:val="24"/>
        </w:rPr>
        <w:t xml:space="preserve"> </w:t>
      </w:r>
      <w:r w:rsidRPr="00E55315">
        <w:rPr>
          <w:rFonts w:ascii="Calibri" w:hAnsi="Calibri" w:cs="Calibri"/>
          <w:szCs w:val="24"/>
        </w:rPr>
        <w:t>N/A</w:t>
      </w:r>
    </w:p>
    <w:p w14:paraId="4912ACDC" w14:textId="3F7E1043" w:rsidR="00AE587D" w:rsidRPr="00E55315" w:rsidRDefault="00AE587D" w:rsidP="004C55AF">
      <w:pPr>
        <w:pStyle w:val="ListParagraph"/>
        <w:numPr>
          <w:ilvl w:val="2"/>
          <w:numId w:val="21"/>
        </w:numPr>
        <w:ind w:left="567" w:hanging="567"/>
        <w:rPr>
          <w:rFonts w:ascii="Calibri" w:hAnsi="Calibri" w:cs="Calibri"/>
          <w:b/>
          <w:szCs w:val="24"/>
        </w:rPr>
      </w:pPr>
      <w:r w:rsidRPr="00E55315">
        <w:rPr>
          <w:rFonts w:ascii="Calibri" w:hAnsi="Calibri" w:cs="Calibri"/>
          <w:b/>
          <w:szCs w:val="24"/>
        </w:rPr>
        <w:t>Supplies/Related Forms</w:t>
      </w:r>
      <w:r w:rsidR="009D7E77" w:rsidRPr="00E55315">
        <w:rPr>
          <w:rFonts w:ascii="Calibri" w:hAnsi="Calibri" w:cs="Calibri"/>
          <w:b/>
          <w:szCs w:val="24"/>
        </w:rPr>
        <w:t>:</w:t>
      </w:r>
    </w:p>
    <w:p w14:paraId="3F58B7FF" w14:textId="25D58FF1" w:rsidR="00AE587D" w:rsidRPr="00E02F6B" w:rsidRDefault="00E02F6B" w:rsidP="004C55AF">
      <w:pPr>
        <w:pStyle w:val="ListParagraph"/>
        <w:numPr>
          <w:ilvl w:val="0"/>
          <w:numId w:val="4"/>
        </w:numPr>
        <w:ind w:left="1418" w:hanging="425"/>
        <w:rPr>
          <w:rStyle w:val="Hyperlink"/>
          <w:rFonts w:ascii="Calibri" w:hAnsi="Calibri" w:cs="Calibri"/>
          <w:szCs w:val="24"/>
        </w:rPr>
      </w:pPr>
      <w:r>
        <w:rPr>
          <w:rFonts w:ascii="Calibri" w:eastAsia="Arial" w:hAnsi="Calibri" w:cs="Calibri"/>
          <w:szCs w:val="24"/>
        </w:rPr>
        <w:fldChar w:fldCharType="begin"/>
      </w:r>
      <w:r>
        <w:rPr>
          <w:rFonts w:ascii="Calibri" w:eastAsia="Arial" w:hAnsi="Calibri" w:cs="Calibri"/>
          <w:szCs w:val="24"/>
        </w:rPr>
        <w:instrText xml:space="preserve"> HYPERLINK "https://transfusionontario.org/en/plasma-protein-product-acceptable-shipping-and-storage-requirements/" </w:instrText>
      </w:r>
      <w:r>
        <w:rPr>
          <w:rFonts w:ascii="Calibri" w:eastAsia="Arial" w:hAnsi="Calibri" w:cs="Calibri"/>
          <w:szCs w:val="24"/>
        </w:rPr>
      </w:r>
      <w:r>
        <w:rPr>
          <w:rFonts w:ascii="Calibri" w:eastAsia="Arial" w:hAnsi="Calibri" w:cs="Calibri"/>
          <w:szCs w:val="24"/>
        </w:rPr>
        <w:fldChar w:fldCharType="separate"/>
      </w:r>
      <w:r w:rsidR="00AE587D" w:rsidRPr="001476DF">
        <w:rPr>
          <w:rStyle w:val="Hyperlink"/>
          <w:rFonts w:ascii="Calibri" w:eastAsia="Arial" w:hAnsi="Calibri" w:cs="Calibri"/>
          <w:szCs w:val="24"/>
        </w:rPr>
        <w:t>Plasma Protein Product Acceptable Shipping/Storage Requirements by Product as Per Manufacturer</w:t>
      </w:r>
    </w:p>
    <w:p w14:paraId="4997755F" w14:textId="298563E7" w:rsidR="00AE587D" w:rsidRPr="00C40944" w:rsidRDefault="00E02F6B" w:rsidP="004C55AF">
      <w:pPr>
        <w:pStyle w:val="ListParagraph"/>
        <w:numPr>
          <w:ilvl w:val="0"/>
          <w:numId w:val="4"/>
        </w:numPr>
        <w:ind w:left="1418" w:hanging="425"/>
        <w:rPr>
          <w:rStyle w:val="Hyperlink"/>
          <w:rFonts w:ascii="Calibri" w:hAnsi="Calibri" w:cs="Calibri"/>
          <w:szCs w:val="24"/>
        </w:rPr>
      </w:pPr>
      <w:r>
        <w:rPr>
          <w:rFonts w:ascii="Calibri" w:eastAsia="Arial" w:hAnsi="Calibri" w:cs="Calibri"/>
          <w:szCs w:val="24"/>
        </w:rPr>
        <w:fldChar w:fldCharType="end"/>
      </w:r>
      <w:hyperlink r:id="rId16" w:history="1">
        <w:r w:rsidR="00AE587D" w:rsidRPr="00E55315">
          <w:rPr>
            <w:rStyle w:val="Hyperlink"/>
            <w:rFonts w:ascii="Calibri" w:eastAsia="Arial" w:hAnsi="Calibri" w:cs="Calibri"/>
            <w:szCs w:val="24"/>
          </w:rPr>
          <w:t>Packing Configuration of J82/E38 Shipping Containers</w:t>
        </w:r>
      </w:hyperlink>
    </w:p>
    <w:p w14:paraId="7C656509" w14:textId="1734EC6B" w:rsidR="00716C93" w:rsidRPr="001476DF" w:rsidRDefault="00716C93" w:rsidP="004C55AF">
      <w:pPr>
        <w:pStyle w:val="ListParagraph"/>
        <w:numPr>
          <w:ilvl w:val="0"/>
          <w:numId w:val="4"/>
        </w:numPr>
        <w:ind w:left="1418" w:hanging="425"/>
        <w:rPr>
          <w:rStyle w:val="Hyperlink"/>
          <w:rFonts w:ascii="Calibri" w:hAnsi="Calibri" w:cs="Calibri"/>
          <w:szCs w:val="24"/>
        </w:rPr>
      </w:pPr>
      <w:hyperlink r:id="rId17" w:history="1">
        <w:r w:rsidRPr="52ADD908">
          <w:rPr>
            <w:rStyle w:val="Hyperlink"/>
            <w:rFonts w:ascii="Calibri" w:hAnsi="Calibri" w:cs="Calibri"/>
          </w:rPr>
          <w:t>Annual Shipping Container Temperature Verification Report</w:t>
        </w:r>
      </w:hyperlink>
    </w:p>
    <w:p w14:paraId="4AAC1A1F" w14:textId="0767BBB9" w:rsidR="007A690B" w:rsidRDefault="002E6AA4" w:rsidP="004C55AF">
      <w:pPr>
        <w:pStyle w:val="ListParagraph"/>
        <w:numPr>
          <w:ilvl w:val="0"/>
          <w:numId w:val="4"/>
        </w:numPr>
        <w:ind w:left="1418" w:hanging="425"/>
        <w:rPr>
          <w:rStyle w:val="Hyperlink"/>
          <w:rFonts w:ascii="Calibri" w:hAnsi="Calibri" w:cs="Calibri"/>
        </w:rPr>
      </w:pPr>
      <w:hyperlink r:id="rId18" w:history="1">
        <w:r w:rsidR="00912484">
          <w:rPr>
            <w:rStyle w:val="Hyperlink"/>
            <w:rFonts w:ascii="Calibri" w:hAnsi="Calibri" w:cs="Calibri"/>
          </w:rPr>
          <w:t>IM.006F1 – Inter-Hospital Redistribution Form</w:t>
        </w:r>
      </w:hyperlink>
    </w:p>
    <w:p w14:paraId="6D5336DF" w14:textId="77714674" w:rsidR="00B72B77" w:rsidRPr="001476DF" w:rsidRDefault="00B72B77" w:rsidP="004C55AF">
      <w:pPr>
        <w:pStyle w:val="ListParagraph"/>
        <w:numPr>
          <w:ilvl w:val="0"/>
          <w:numId w:val="4"/>
        </w:numPr>
        <w:ind w:left="1418" w:hanging="425"/>
        <w:rPr>
          <w:rStyle w:val="Hyperlink"/>
          <w:rFonts w:ascii="Calibri" w:hAnsi="Calibri" w:cs="Calibri"/>
        </w:rPr>
      </w:pPr>
      <w:r w:rsidRPr="00E55315">
        <w:rPr>
          <w:rFonts w:ascii="Calibri" w:hAnsi="Calibri" w:cs="Calibri"/>
          <w:color w:val="0070C0"/>
          <w:u w:val="single"/>
        </w:rPr>
        <w:fldChar w:fldCharType="begin"/>
      </w:r>
      <w:r w:rsidRPr="02D4C1B0">
        <w:rPr>
          <w:rFonts w:ascii="Calibri" w:hAnsi="Calibri" w:cs="Calibri"/>
          <w:color w:val="0070C0"/>
          <w:u w:val="single"/>
        </w:rPr>
        <w:instrText>HYPERLINK "https://view.officeapps.live.com/op/view.aspx?src=https%3A%2F%2Ftransfusionontario.org%2Fwp-content%2Fuploads%2F2020%2F06%2FIM.006F2-Shipping-Address-Labels.docx&amp;wdOrigin=BROWSELINK"</w:instrText>
      </w:r>
      <w:r w:rsidRPr="00E55315">
        <w:rPr>
          <w:rFonts w:ascii="Calibri" w:hAnsi="Calibri" w:cs="Calibri"/>
          <w:color w:val="0070C0"/>
          <w:u w:val="single"/>
        </w:rPr>
      </w:r>
      <w:r w:rsidRPr="00E55315">
        <w:rPr>
          <w:rFonts w:ascii="Calibri" w:hAnsi="Calibri" w:cs="Calibri"/>
          <w:color w:val="0070C0"/>
          <w:u w:val="single"/>
        </w:rPr>
        <w:fldChar w:fldCharType="separate"/>
      </w:r>
      <w:r w:rsidR="30DCEC42" w:rsidRPr="02D4C1B0">
        <w:rPr>
          <w:rStyle w:val="Hyperlink"/>
          <w:rFonts w:ascii="Calibri" w:hAnsi="Calibri" w:cs="Calibri"/>
        </w:rPr>
        <w:t>IM.006F2 Shipping Address Label</w:t>
      </w:r>
    </w:p>
    <w:p w14:paraId="2C6CFF7A" w14:textId="4466CAB1" w:rsidR="00B72B77" w:rsidRPr="001476DF" w:rsidRDefault="00B72B77" w:rsidP="004C55AF">
      <w:pPr>
        <w:pStyle w:val="ListParagraph"/>
        <w:numPr>
          <w:ilvl w:val="0"/>
          <w:numId w:val="4"/>
        </w:numPr>
        <w:ind w:left="1418" w:hanging="425"/>
        <w:rPr>
          <w:rFonts w:ascii="Calibri" w:hAnsi="Calibri" w:cs="Calibri"/>
        </w:rPr>
      </w:pPr>
      <w:r w:rsidRPr="00E55315">
        <w:rPr>
          <w:rFonts w:ascii="Calibri" w:hAnsi="Calibri" w:cs="Calibri"/>
          <w:color w:val="0070C0"/>
          <w:u w:val="single"/>
        </w:rPr>
        <w:fldChar w:fldCharType="end"/>
      </w:r>
      <w:hyperlink r:id="rId19" w:history="1">
        <w:r w:rsidRPr="00C40944">
          <w:rPr>
            <w:rStyle w:val="Hyperlink"/>
          </w:rPr>
          <w:t>IM007F1 – Inter-hospital Transfer Form – Blood Components/PPRP Accompanying a Patient</w:t>
        </w:r>
      </w:hyperlink>
    </w:p>
    <w:p w14:paraId="6C91A58A" w14:textId="7DB1A15A" w:rsidR="00B72B77" w:rsidRPr="001476DF" w:rsidRDefault="009026E0" w:rsidP="004C55AF">
      <w:pPr>
        <w:pStyle w:val="ListParagraph"/>
        <w:numPr>
          <w:ilvl w:val="0"/>
          <w:numId w:val="4"/>
        </w:numPr>
        <w:ind w:left="1418"/>
        <w:rPr>
          <w:rFonts w:ascii="Calibri" w:hAnsi="Calibri" w:cs="Calibri"/>
        </w:rPr>
      </w:pPr>
      <w:hyperlink r:id="rId20" w:history="1">
        <w:r w:rsidR="00B72B77" w:rsidRPr="00C40944">
          <w:rPr>
            <w:rStyle w:val="Hyperlink"/>
          </w:rPr>
          <w:t>IM007F2 – Shipment of Blood Components/Products Accompanying a Patien</w:t>
        </w:r>
        <w:r w:rsidR="00B72B77" w:rsidRPr="009026E0">
          <w:rPr>
            <w:rStyle w:val="Hyperlink"/>
            <w:sz w:val="27"/>
            <w:szCs w:val="27"/>
          </w:rPr>
          <w:t>t</w:t>
        </w:r>
        <w:r w:rsidR="00B72B77" w:rsidRPr="00C40944">
          <w:rPr>
            <w:rStyle w:val="Hyperlink"/>
          </w:rPr>
          <w:t xml:space="preserve"> Shipping Label</w:t>
        </w:r>
      </w:hyperlink>
    </w:p>
    <w:p w14:paraId="5EAC1BEA" w14:textId="2A887E25" w:rsidR="00AE587D" w:rsidRPr="00E55315" w:rsidRDefault="1065BAAF" w:rsidP="004C55AF">
      <w:pPr>
        <w:pStyle w:val="ListParagraph"/>
        <w:numPr>
          <w:ilvl w:val="0"/>
          <w:numId w:val="4"/>
        </w:numPr>
        <w:ind w:left="1418"/>
        <w:rPr>
          <w:rFonts w:ascii="Calibri" w:hAnsi="Calibri" w:cs="Calibri"/>
          <w:szCs w:val="24"/>
        </w:rPr>
      </w:pPr>
      <w:proofErr w:type="gramStart"/>
      <w:r w:rsidRPr="02D4C1B0">
        <w:rPr>
          <w:rFonts w:ascii="Calibri" w:hAnsi="Calibri" w:cs="Calibri"/>
        </w:rPr>
        <w:t>Way bill</w:t>
      </w:r>
      <w:proofErr w:type="gramEnd"/>
      <w:r w:rsidRPr="02D4C1B0">
        <w:rPr>
          <w:rFonts w:ascii="Calibri" w:hAnsi="Calibri" w:cs="Calibri"/>
        </w:rPr>
        <w:t xml:space="preserve"> (if required)</w:t>
      </w:r>
    </w:p>
    <w:p w14:paraId="074F44EA" w14:textId="6EF5A3BA" w:rsidR="000C62F6" w:rsidRPr="00C40944" w:rsidRDefault="00AE587D" w:rsidP="004C55AF">
      <w:pPr>
        <w:pStyle w:val="ListParagraph"/>
        <w:numPr>
          <w:ilvl w:val="0"/>
          <w:numId w:val="4"/>
        </w:numPr>
        <w:ind w:left="3686"/>
        <w:rPr>
          <w:rFonts w:ascii="Calibri" w:hAnsi="Calibri" w:cs="Calibri"/>
          <w:b/>
          <w:vanish/>
        </w:rPr>
      </w:pPr>
      <w:hyperlink r:id="rId21" w:history="1"/>
    </w:p>
    <w:p w14:paraId="3BD92CC3" w14:textId="77777777" w:rsidR="001B6EAB" w:rsidRPr="00E55315" w:rsidRDefault="001B6EAB">
      <w:pPr>
        <w:rPr>
          <w:rFonts w:ascii="Calibri" w:hAnsi="Calibri" w:cs="Calibri"/>
          <w:b/>
        </w:rPr>
      </w:pPr>
    </w:p>
    <w:p w14:paraId="60036864" w14:textId="2026833B" w:rsidR="005F3184" w:rsidRPr="003A113E" w:rsidRDefault="00C376C1" w:rsidP="004C55AF">
      <w:pPr>
        <w:numPr>
          <w:ilvl w:val="0"/>
          <w:numId w:val="22"/>
        </w:numPr>
        <w:tabs>
          <w:tab w:val="left" w:pos="567"/>
        </w:tabs>
        <w:spacing w:after="120"/>
        <w:ind w:left="0" w:hanging="567"/>
        <w:rPr>
          <w:rFonts w:ascii="Calibri" w:hAnsi="Calibri" w:cs="Calibri"/>
          <w:b/>
          <w:bCs/>
          <w:sz w:val="28"/>
          <w:szCs w:val="28"/>
        </w:rPr>
      </w:pPr>
      <w:r w:rsidRPr="7544547D">
        <w:rPr>
          <w:rFonts w:ascii="Calibri" w:hAnsi="Calibri" w:cs="Calibri"/>
          <w:b/>
          <w:bCs/>
          <w:sz w:val="28"/>
          <w:szCs w:val="28"/>
        </w:rPr>
        <w:t xml:space="preserve"> </w:t>
      </w:r>
      <w:r w:rsidR="006D0BAA" w:rsidRPr="7544547D">
        <w:rPr>
          <w:rFonts w:ascii="Calibri" w:hAnsi="Calibri" w:cs="Calibri"/>
          <w:b/>
          <w:bCs/>
          <w:sz w:val="28"/>
          <w:szCs w:val="28"/>
        </w:rPr>
        <w:t>QUALITY CONTROL</w:t>
      </w:r>
      <w:r w:rsidR="1A10293F" w:rsidRPr="7544547D">
        <w:rPr>
          <w:rFonts w:ascii="Calibri" w:hAnsi="Calibri" w:cs="Calibri"/>
          <w:b/>
          <w:bCs/>
          <w:sz w:val="28"/>
          <w:szCs w:val="28"/>
        </w:rPr>
        <w:t>/</w:t>
      </w:r>
      <w:r w:rsidR="006D0BAA" w:rsidRPr="7544547D">
        <w:rPr>
          <w:rFonts w:ascii="Calibri" w:hAnsi="Calibri" w:cs="Calibri"/>
          <w:b/>
          <w:bCs/>
          <w:sz w:val="28"/>
          <w:szCs w:val="28"/>
        </w:rPr>
        <w:t>ASSURANCE</w:t>
      </w:r>
      <w:r w:rsidR="7AA51F86" w:rsidRPr="7544547D">
        <w:rPr>
          <w:rFonts w:ascii="Calibri" w:hAnsi="Calibri" w:cs="Calibri"/>
          <w:b/>
          <w:bCs/>
          <w:sz w:val="28"/>
          <w:szCs w:val="28"/>
        </w:rPr>
        <w:t>:</w:t>
      </w:r>
    </w:p>
    <w:p w14:paraId="5222BC07" w14:textId="4FA8CFF5" w:rsidR="00464A2B" w:rsidRPr="00E55315" w:rsidRDefault="1BD73C2F" w:rsidP="004C55AF">
      <w:pPr>
        <w:numPr>
          <w:ilvl w:val="1"/>
          <w:numId w:val="23"/>
        </w:numPr>
        <w:spacing w:after="120"/>
        <w:ind w:left="709" w:hanging="567"/>
        <w:rPr>
          <w:rFonts w:ascii="Calibri" w:hAnsi="Calibri" w:cs="Calibri"/>
          <w:b/>
          <w:bCs/>
          <w:sz w:val="28"/>
          <w:szCs w:val="28"/>
        </w:rPr>
      </w:pPr>
      <w:r w:rsidRPr="71D78350">
        <w:rPr>
          <w:rFonts w:ascii="Calibri" w:hAnsi="Calibri" w:cs="Calibri"/>
        </w:rPr>
        <w:t xml:space="preserve">Periodic </w:t>
      </w:r>
      <w:r w:rsidR="41659CD3" w:rsidRPr="71D78350">
        <w:rPr>
          <w:rFonts w:ascii="Calibri" w:hAnsi="Calibri" w:cs="Calibri"/>
        </w:rPr>
        <w:t>verification</w:t>
      </w:r>
      <w:r w:rsidRPr="71D78350">
        <w:rPr>
          <w:rFonts w:ascii="Calibri" w:hAnsi="Calibri" w:cs="Calibri"/>
        </w:rPr>
        <w:t xml:space="preserve"> of the shipping container shall be performed to confirm that temperatures remain consistent within the acceptable temperature range under the local conditions.</w:t>
      </w:r>
      <w:r w:rsidR="0E8F23B1" w:rsidRPr="71D78350">
        <w:rPr>
          <w:rFonts w:ascii="Calibri" w:hAnsi="Calibri" w:cs="Calibri"/>
        </w:rPr>
        <w:t xml:space="preserve"> </w:t>
      </w:r>
      <w:r w:rsidR="55D66531" w:rsidRPr="71D78350">
        <w:rPr>
          <w:rFonts w:ascii="Calibri" w:eastAsia="Arial" w:hAnsi="Calibri" w:cs="Calibri"/>
        </w:rPr>
        <w:t xml:space="preserve">Refer to </w:t>
      </w:r>
      <w:proofErr w:type="spellStart"/>
      <w:r w:rsidR="55D66531" w:rsidRPr="71D78350">
        <w:rPr>
          <w:rFonts w:ascii="Calibri" w:eastAsia="Arial" w:hAnsi="Calibri" w:cs="Calibri"/>
        </w:rPr>
        <w:t>ORBCoN’s</w:t>
      </w:r>
      <w:proofErr w:type="spellEnd"/>
      <w:r w:rsidR="55D66531" w:rsidRPr="71D78350">
        <w:rPr>
          <w:rFonts w:ascii="Calibri" w:eastAsia="Arial" w:hAnsi="Calibri" w:cs="Calibri"/>
        </w:rPr>
        <w:t xml:space="preserve"> Annual Shipping Container Temperature Verification Report</w:t>
      </w:r>
      <w:r w:rsidR="009C14D3" w:rsidRPr="71D78350">
        <w:rPr>
          <w:rFonts w:ascii="Calibri" w:eastAsia="Arial" w:hAnsi="Calibri" w:cs="Calibri"/>
        </w:rPr>
        <w:t>. See Procedur</w:t>
      </w:r>
      <w:r w:rsidR="00F51C75">
        <w:rPr>
          <w:rFonts w:ascii="Calibri" w:eastAsia="Arial" w:hAnsi="Calibri" w:cs="Calibri"/>
        </w:rPr>
        <w:t>e</w:t>
      </w:r>
      <w:r w:rsidR="009C14D3" w:rsidRPr="71D78350">
        <w:rPr>
          <w:rFonts w:ascii="Calibri" w:eastAsia="Arial" w:hAnsi="Calibri" w:cs="Calibri"/>
        </w:rPr>
        <w:t xml:space="preserve"> Note</w:t>
      </w:r>
      <w:r w:rsidR="005D14B9" w:rsidRPr="71D78350">
        <w:rPr>
          <w:rFonts w:ascii="Calibri" w:eastAsia="Arial" w:hAnsi="Calibri" w:cs="Calibri"/>
        </w:rPr>
        <w:t xml:space="preserve"> </w:t>
      </w:r>
      <w:r w:rsidR="6E0CD839" w:rsidRPr="71D78350">
        <w:rPr>
          <w:rFonts w:ascii="Calibri" w:eastAsia="Arial" w:hAnsi="Calibri" w:cs="Calibri"/>
        </w:rPr>
        <w:t>8</w:t>
      </w:r>
      <w:r w:rsidR="005D14B9" w:rsidRPr="71D78350">
        <w:rPr>
          <w:rFonts w:ascii="Calibri" w:eastAsia="Arial" w:hAnsi="Calibri" w:cs="Calibri"/>
        </w:rPr>
        <w:t>.1.</w:t>
      </w:r>
    </w:p>
    <w:p w14:paraId="43CE4CFE" w14:textId="77777777" w:rsidR="000326C4" w:rsidRDefault="3334A0D4" w:rsidP="004C55AF">
      <w:pPr>
        <w:numPr>
          <w:ilvl w:val="1"/>
          <w:numId w:val="23"/>
        </w:numPr>
        <w:ind w:left="709" w:hanging="567"/>
        <w:rPr>
          <w:rFonts w:ascii="Calibri" w:hAnsi="Calibri" w:cs="Calibri"/>
        </w:rPr>
      </w:pPr>
      <w:r w:rsidRPr="7544547D">
        <w:rPr>
          <w:rFonts w:ascii="Calibri" w:hAnsi="Calibri" w:cs="Calibri"/>
        </w:rPr>
        <w:t>Shipping containers must be inspected before and after each use.</w:t>
      </w:r>
    </w:p>
    <w:p w14:paraId="756B0237" w14:textId="77C10AF5" w:rsidR="068CF8E9" w:rsidRPr="000326C4" w:rsidRDefault="068CF8E9" w:rsidP="000326C4">
      <w:pPr>
        <w:ind w:left="709"/>
        <w:rPr>
          <w:rFonts w:ascii="Calibri" w:hAnsi="Calibri" w:cs="Calibri"/>
        </w:rPr>
      </w:pPr>
      <w:r w:rsidRPr="000326C4">
        <w:rPr>
          <w:rFonts w:asciiTheme="minorHAnsi" w:eastAsiaTheme="minorEastAsia" w:hAnsiTheme="minorHAnsi" w:cstheme="minorBidi"/>
          <w:szCs w:val="24"/>
        </w:rPr>
        <w:t>Check that:</w:t>
      </w:r>
    </w:p>
    <w:p w14:paraId="40AE4D3A" w14:textId="327878BF" w:rsidR="068CF8E9" w:rsidRPr="00C40944" w:rsidRDefault="068CF8E9" w:rsidP="004C55AF">
      <w:pPr>
        <w:pStyle w:val="ListParagraph"/>
        <w:numPr>
          <w:ilvl w:val="1"/>
          <w:numId w:val="1"/>
        </w:numPr>
        <w:ind w:left="1560" w:hanging="567"/>
        <w:rPr>
          <w:rFonts w:asciiTheme="minorHAnsi" w:eastAsiaTheme="minorEastAsia" w:hAnsiTheme="minorHAnsi" w:cstheme="minorBidi"/>
          <w:szCs w:val="24"/>
        </w:rPr>
      </w:pPr>
      <w:r w:rsidRPr="00C40944">
        <w:rPr>
          <w:rFonts w:asciiTheme="minorHAnsi" w:eastAsiaTheme="minorEastAsia" w:hAnsiTheme="minorHAnsi" w:cstheme="minorBidi"/>
          <w:szCs w:val="24"/>
        </w:rPr>
        <w:t xml:space="preserve">The inner container is clean and free of breaks or </w:t>
      </w:r>
      <w:proofErr w:type="gramStart"/>
      <w:r w:rsidRPr="00C40944">
        <w:rPr>
          <w:rFonts w:asciiTheme="minorHAnsi" w:eastAsiaTheme="minorEastAsia" w:hAnsiTheme="minorHAnsi" w:cstheme="minorBidi"/>
          <w:szCs w:val="24"/>
        </w:rPr>
        <w:t>cracks</w:t>
      </w:r>
      <w:proofErr w:type="gramEnd"/>
    </w:p>
    <w:p w14:paraId="319510B4" w14:textId="452E1A19" w:rsidR="068CF8E9" w:rsidRPr="00C40944" w:rsidRDefault="068CF8E9" w:rsidP="004C55AF">
      <w:pPr>
        <w:pStyle w:val="ListParagraph"/>
        <w:numPr>
          <w:ilvl w:val="1"/>
          <w:numId w:val="1"/>
        </w:numPr>
        <w:ind w:left="1560" w:hanging="567"/>
        <w:rPr>
          <w:rFonts w:asciiTheme="minorHAnsi" w:eastAsiaTheme="minorEastAsia" w:hAnsiTheme="minorHAnsi" w:cstheme="minorBidi"/>
          <w:szCs w:val="24"/>
        </w:rPr>
      </w:pPr>
      <w:r w:rsidRPr="00C40944">
        <w:rPr>
          <w:rFonts w:asciiTheme="minorHAnsi" w:eastAsiaTheme="minorEastAsia" w:hAnsiTheme="minorHAnsi" w:cstheme="minorBidi"/>
          <w:szCs w:val="24"/>
        </w:rPr>
        <w:t xml:space="preserve">The straps and buckles are in good </w:t>
      </w:r>
      <w:proofErr w:type="gramStart"/>
      <w:r w:rsidRPr="00C40944">
        <w:rPr>
          <w:rFonts w:asciiTheme="minorHAnsi" w:eastAsiaTheme="minorEastAsia" w:hAnsiTheme="minorHAnsi" w:cstheme="minorBidi"/>
          <w:szCs w:val="24"/>
        </w:rPr>
        <w:t>condition</w:t>
      </w:r>
      <w:proofErr w:type="gramEnd"/>
    </w:p>
    <w:p w14:paraId="4438B4B2" w14:textId="7FD29751" w:rsidR="068CF8E9" w:rsidRPr="00C40944" w:rsidRDefault="068CF8E9" w:rsidP="004C55AF">
      <w:pPr>
        <w:pStyle w:val="ListParagraph"/>
        <w:numPr>
          <w:ilvl w:val="1"/>
          <w:numId w:val="1"/>
        </w:numPr>
        <w:ind w:left="1560" w:hanging="567"/>
        <w:rPr>
          <w:rFonts w:asciiTheme="minorHAnsi" w:eastAsiaTheme="minorEastAsia" w:hAnsiTheme="minorHAnsi" w:cstheme="minorBidi"/>
          <w:szCs w:val="24"/>
        </w:rPr>
      </w:pPr>
      <w:r w:rsidRPr="00C40944">
        <w:rPr>
          <w:rFonts w:asciiTheme="minorHAnsi" w:eastAsiaTheme="minorEastAsia" w:hAnsiTheme="minorHAnsi" w:cstheme="minorBidi"/>
          <w:szCs w:val="24"/>
        </w:rPr>
        <w:t>The outer container is free of breaks/</w:t>
      </w:r>
      <w:proofErr w:type="gramStart"/>
      <w:r w:rsidRPr="00C40944">
        <w:rPr>
          <w:rFonts w:asciiTheme="minorHAnsi" w:eastAsiaTheme="minorEastAsia" w:hAnsiTheme="minorHAnsi" w:cstheme="minorBidi"/>
          <w:szCs w:val="24"/>
        </w:rPr>
        <w:t>rips</w:t>
      </w:r>
      <w:proofErr w:type="gramEnd"/>
    </w:p>
    <w:p w14:paraId="1B0C4585" w14:textId="7D675E1B" w:rsidR="068CF8E9" w:rsidRPr="00C40944" w:rsidRDefault="068CF8E9" w:rsidP="004C55AF">
      <w:pPr>
        <w:pStyle w:val="ListParagraph"/>
        <w:numPr>
          <w:ilvl w:val="1"/>
          <w:numId w:val="1"/>
        </w:numPr>
        <w:ind w:left="1560" w:hanging="567"/>
        <w:rPr>
          <w:rFonts w:asciiTheme="minorHAnsi" w:eastAsiaTheme="minorEastAsia" w:hAnsiTheme="minorHAnsi" w:cstheme="minorBidi"/>
          <w:szCs w:val="24"/>
        </w:rPr>
      </w:pPr>
      <w:r w:rsidRPr="00C40944">
        <w:rPr>
          <w:rFonts w:asciiTheme="minorHAnsi" w:eastAsiaTheme="minorEastAsia" w:hAnsiTheme="minorHAnsi" w:cstheme="minorBidi"/>
          <w:szCs w:val="24"/>
        </w:rPr>
        <w:t xml:space="preserve">Address labels from previous shipments have been </w:t>
      </w:r>
      <w:proofErr w:type="gramStart"/>
      <w:r w:rsidRPr="00C40944">
        <w:rPr>
          <w:rFonts w:asciiTheme="minorHAnsi" w:eastAsiaTheme="minorEastAsia" w:hAnsiTheme="minorHAnsi" w:cstheme="minorBidi"/>
          <w:szCs w:val="24"/>
        </w:rPr>
        <w:t>removed</w:t>
      </w:r>
      <w:proofErr w:type="gramEnd"/>
    </w:p>
    <w:p w14:paraId="44C7C5C2" w14:textId="4DBD72DE" w:rsidR="7544547D" w:rsidRPr="00C40944" w:rsidRDefault="068CF8E9" w:rsidP="004C55AF">
      <w:pPr>
        <w:pStyle w:val="ListParagraph"/>
        <w:numPr>
          <w:ilvl w:val="1"/>
          <w:numId w:val="1"/>
        </w:numPr>
        <w:spacing w:after="120"/>
        <w:ind w:left="1560" w:hanging="567"/>
        <w:rPr>
          <w:rFonts w:asciiTheme="minorHAnsi" w:eastAsiaTheme="minorEastAsia" w:hAnsiTheme="minorHAnsi" w:cstheme="minorBidi"/>
          <w:szCs w:val="24"/>
        </w:rPr>
      </w:pPr>
      <w:r w:rsidRPr="00C40944">
        <w:rPr>
          <w:rFonts w:asciiTheme="minorHAnsi" w:eastAsiaTheme="minorEastAsia" w:hAnsiTheme="minorHAnsi" w:cstheme="minorBidi"/>
          <w:szCs w:val="24"/>
        </w:rPr>
        <w:t xml:space="preserve">Gel and ice packs are not cracked or </w:t>
      </w:r>
      <w:proofErr w:type="gramStart"/>
      <w:r w:rsidRPr="00C40944">
        <w:rPr>
          <w:rFonts w:asciiTheme="minorHAnsi" w:eastAsiaTheme="minorEastAsia" w:hAnsiTheme="minorHAnsi" w:cstheme="minorBidi"/>
          <w:szCs w:val="24"/>
        </w:rPr>
        <w:t>leaking</w:t>
      </w:r>
      <w:proofErr w:type="gramEnd"/>
    </w:p>
    <w:p w14:paraId="154BD245" w14:textId="1AB37269" w:rsidR="00955518" w:rsidRDefault="07ABF08C" w:rsidP="000326C4">
      <w:pPr>
        <w:spacing w:after="120"/>
        <w:ind w:left="1418" w:hanging="567"/>
        <w:rPr>
          <w:rFonts w:ascii="Calibri" w:hAnsi="Calibri" w:cs="Calibri"/>
        </w:rPr>
      </w:pPr>
      <w:r w:rsidRPr="00C40944">
        <w:rPr>
          <w:rFonts w:asciiTheme="minorHAnsi" w:eastAsia="Arial" w:hAnsiTheme="minorHAnsi" w:cstheme="minorHAnsi"/>
          <w:b/>
          <w:bCs/>
          <w:szCs w:val="24"/>
        </w:rPr>
        <w:t>Note:</w:t>
      </w:r>
      <w:r w:rsidRPr="00C40944">
        <w:rPr>
          <w:rFonts w:asciiTheme="minorHAnsi" w:eastAsia="Arial" w:hAnsiTheme="minorHAnsi" w:cstheme="minorHAnsi"/>
          <w:szCs w:val="24"/>
        </w:rPr>
        <w:t xml:space="preserve"> Discard any materials deemed unacceptable for use and inform supervisor </w:t>
      </w:r>
      <w:r w:rsidRPr="00C40944">
        <w:rPr>
          <w:rFonts w:asciiTheme="minorHAnsi" w:eastAsia="Calibri" w:hAnsiTheme="minorHAnsi" w:cstheme="minorHAnsi"/>
          <w:szCs w:val="24"/>
        </w:rPr>
        <w:t xml:space="preserve"> </w:t>
      </w:r>
    </w:p>
    <w:p w14:paraId="3BD92CD2" w14:textId="1FA21DFD" w:rsidR="00730B3D" w:rsidRPr="00C40944" w:rsidRDefault="1678B888" w:rsidP="004C55AF">
      <w:pPr>
        <w:pStyle w:val="ListParagraph"/>
        <w:numPr>
          <w:ilvl w:val="1"/>
          <w:numId w:val="23"/>
        </w:numPr>
        <w:spacing w:after="120"/>
        <w:ind w:left="709" w:hanging="567"/>
        <w:rPr>
          <w:rFonts w:ascii="Calibri" w:hAnsi="Calibri" w:cs="Calibri"/>
        </w:rPr>
      </w:pPr>
      <w:r w:rsidRPr="71D78350">
        <w:rPr>
          <w:rFonts w:ascii="Calibri" w:hAnsi="Calibri" w:cs="Calibri"/>
        </w:rPr>
        <w:t xml:space="preserve">The acceptable shipping temperatures for blood components </w:t>
      </w:r>
      <w:r w:rsidR="73475DCA" w:rsidRPr="71D78350">
        <w:rPr>
          <w:rFonts w:ascii="Calibri" w:hAnsi="Calibri" w:cs="Calibri"/>
        </w:rPr>
        <w:t>or plasma protein and related products</w:t>
      </w:r>
      <w:r w:rsidR="09F65CCE" w:rsidRPr="71D78350">
        <w:rPr>
          <w:rFonts w:ascii="Calibri" w:hAnsi="Calibri" w:cs="Calibri"/>
        </w:rPr>
        <w:t xml:space="preserve"> </w:t>
      </w:r>
      <w:r w:rsidRPr="71D78350">
        <w:rPr>
          <w:rFonts w:ascii="Calibri" w:hAnsi="Calibri" w:cs="Calibri"/>
        </w:rPr>
        <w:t xml:space="preserve">are as follows: </w:t>
      </w:r>
      <w:r w:rsidR="00A35357">
        <w:rPr>
          <w:rFonts w:ascii="Calibri" w:hAnsi="Calibri" w:cs="Calibri"/>
          <w:vertAlign w:val="superscript"/>
        </w:rPr>
        <w:t>9</w:t>
      </w:r>
      <w:r w:rsidRPr="71D78350">
        <w:rPr>
          <w:rFonts w:ascii="Calibri" w:hAnsi="Calibri" w:cs="Calibri"/>
          <w:vertAlign w:val="superscript"/>
        </w:rPr>
        <w:t>.1,</w:t>
      </w:r>
      <w:r w:rsidR="00A35357">
        <w:rPr>
          <w:rFonts w:ascii="Calibri" w:hAnsi="Calibri" w:cs="Calibri"/>
          <w:vertAlign w:val="superscript"/>
        </w:rPr>
        <w:t>9</w:t>
      </w:r>
      <w:r w:rsidRPr="71D78350">
        <w:rPr>
          <w:rFonts w:ascii="Calibri" w:hAnsi="Calibri" w:cs="Calibri"/>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25"/>
      </w:tblGrid>
      <w:tr w:rsidR="009C2ABB" w:rsidRPr="00B17C4A" w14:paraId="3BD92CD5" w14:textId="77777777" w:rsidTr="02D4C1B0">
        <w:trPr>
          <w:jc w:val="center"/>
        </w:trPr>
        <w:tc>
          <w:tcPr>
            <w:tcW w:w="2830" w:type="dxa"/>
            <w:shd w:val="clear" w:color="auto" w:fill="F2F2F2" w:themeFill="background1" w:themeFillShade="F2"/>
          </w:tcPr>
          <w:p w14:paraId="3BD92CD3" w14:textId="77777777" w:rsidR="009C2ABB" w:rsidRPr="00E55315" w:rsidRDefault="009C2ABB" w:rsidP="009C2ABB">
            <w:pPr>
              <w:rPr>
                <w:rFonts w:ascii="Calibri" w:hAnsi="Calibri" w:cs="Calibri"/>
                <w:b/>
              </w:rPr>
            </w:pPr>
            <w:r w:rsidRPr="00E55315">
              <w:rPr>
                <w:rFonts w:ascii="Calibri" w:hAnsi="Calibri" w:cs="Calibri"/>
                <w:b/>
              </w:rPr>
              <w:t>PRODUCT</w:t>
            </w:r>
          </w:p>
        </w:tc>
        <w:tc>
          <w:tcPr>
            <w:tcW w:w="4125" w:type="dxa"/>
            <w:shd w:val="clear" w:color="auto" w:fill="F2F2F2" w:themeFill="background1" w:themeFillShade="F2"/>
          </w:tcPr>
          <w:p w14:paraId="3BD92CD4" w14:textId="29F7D210" w:rsidR="009C2ABB" w:rsidRPr="00E55315" w:rsidRDefault="18234A9B" w:rsidP="02D4C1B0">
            <w:pPr>
              <w:rPr>
                <w:rFonts w:ascii="Calibri" w:hAnsi="Calibri" w:cs="Calibri"/>
                <w:b/>
                <w:bCs/>
              </w:rPr>
            </w:pPr>
            <w:r w:rsidRPr="02D4C1B0">
              <w:rPr>
                <w:rFonts w:ascii="Calibri" w:hAnsi="Calibri" w:cs="Calibri"/>
                <w:b/>
                <w:bCs/>
              </w:rPr>
              <w:t xml:space="preserve">SHIPPING </w:t>
            </w:r>
            <w:r w:rsidR="1D3C14BA" w:rsidRPr="02D4C1B0">
              <w:rPr>
                <w:rFonts w:ascii="Calibri" w:hAnsi="Calibri" w:cs="Calibri"/>
                <w:b/>
                <w:bCs/>
              </w:rPr>
              <w:t>TEMPERATURE</w:t>
            </w:r>
          </w:p>
        </w:tc>
      </w:tr>
      <w:tr w:rsidR="009C2ABB" w:rsidRPr="00B17C4A" w14:paraId="3BD92CD8" w14:textId="77777777" w:rsidTr="02D4C1B0">
        <w:trPr>
          <w:jc w:val="center"/>
        </w:trPr>
        <w:tc>
          <w:tcPr>
            <w:tcW w:w="2830" w:type="dxa"/>
          </w:tcPr>
          <w:p w14:paraId="3BD92CD6" w14:textId="77777777" w:rsidR="009C2ABB" w:rsidRPr="00E55315" w:rsidRDefault="009C2ABB" w:rsidP="009C2ABB">
            <w:pPr>
              <w:rPr>
                <w:rFonts w:ascii="Calibri" w:hAnsi="Calibri" w:cs="Calibri"/>
              </w:rPr>
            </w:pPr>
            <w:r w:rsidRPr="00E55315">
              <w:rPr>
                <w:rFonts w:ascii="Calibri" w:hAnsi="Calibri" w:cs="Calibri"/>
              </w:rPr>
              <w:t>Red Blood Cell Units</w:t>
            </w:r>
          </w:p>
        </w:tc>
        <w:tc>
          <w:tcPr>
            <w:tcW w:w="4125" w:type="dxa"/>
          </w:tcPr>
          <w:p w14:paraId="3BD92CD7" w14:textId="4F4FEEFB" w:rsidR="009C2ABB" w:rsidRPr="00C40944" w:rsidRDefault="60208956">
            <w:pPr>
              <w:rPr>
                <w:rFonts w:ascii="Calibri" w:hAnsi="Calibri" w:cs="Calibri"/>
                <w:vertAlign w:val="superscript"/>
              </w:rPr>
            </w:pPr>
            <w:r w:rsidRPr="71D78350">
              <w:rPr>
                <w:rFonts w:ascii="Calibri" w:hAnsi="Calibri" w:cs="Calibri"/>
              </w:rPr>
              <w:t>1</w:t>
            </w:r>
            <w:r w:rsidR="56E85346" w:rsidRPr="71D78350">
              <w:rPr>
                <w:rFonts w:ascii="Calibri" w:hAnsi="Calibri" w:cs="Calibri"/>
              </w:rPr>
              <w:t xml:space="preserve"> - </w:t>
            </w:r>
            <w:r w:rsidRPr="71D78350">
              <w:rPr>
                <w:rFonts w:ascii="Calibri" w:hAnsi="Calibri" w:cs="Calibri"/>
              </w:rPr>
              <w:t>10</w:t>
            </w:r>
            <w:r w:rsidR="4037C798" w:rsidRPr="71D78350">
              <w:rPr>
                <w:rFonts w:ascii="Calibri" w:hAnsi="Calibri" w:cs="Calibri"/>
              </w:rPr>
              <w:t>ºC</w:t>
            </w:r>
            <w:r w:rsidR="448D63A9" w:rsidRPr="71D78350">
              <w:rPr>
                <w:rFonts w:ascii="Calibri" w:hAnsi="Calibri" w:cs="Calibri"/>
              </w:rPr>
              <w:t xml:space="preserve"> </w:t>
            </w:r>
            <w:r w:rsidR="448D63A9" w:rsidRPr="001476DF">
              <w:rPr>
                <w:rFonts w:ascii="Calibri" w:hAnsi="Calibri" w:cs="Calibri"/>
              </w:rPr>
              <w:t>(within 24 hours)</w:t>
            </w:r>
            <w:r w:rsidR="00A47D4E" w:rsidRPr="001476DF">
              <w:rPr>
                <w:rFonts w:ascii="Calibri" w:hAnsi="Calibri" w:cs="Calibri"/>
                <w:vertAlign w:val="superscript"/>
              </w:rPr>
              <w:t>9.2</w:t>
            </w:r>
          </w:p>
        </w:tc>
      </w:tr>
      <w:tr w:rsidR="009C2ABB" w:rsidRPr="00B17C4A" w14:paraId="3BD92CDB" w14:textId="77777777" w:rsidTr="02D4C1B0">
        <w:trPr>
          <w:jc w:val="center"/>
        </w:trPr>
        <w:tc>
          <w:tcPr>
            <w:tcW w:w="2830" w:type="dxa"/>
          </w:tcPr>
          <w:p w14:paraId="3BD92CD9" w14:textId="77777777" w:rsidR="009C2ABB" w:rsidRPr="00E55315" w:rsidRDefault="009C2ABB" w:rsidP="009C2ABB">
            <w:pPr>
              <w:rPr>
                <w:rFonts w:ascii="Calibri" w:hAnsi="Calibri" w:cs="Calibri"/>
              </w:rPr>
            </w:pPr>
            <w:r w:rsidRPr="00E55315">
              <w:rPr>
                <w:rFonts w:ascii="Calibri" w:hAnsi="Calibri" w:cs="Calibri"/>
              </w:rPr>
              <w:t>Platelets</w:t>
            </w:r>
          </w:p>
        </w:tc>
        <w:tc>
          <w:tcPr>
            <w:tcW w:w="4125" w:type="dxa"/>
          </w:tcPr>
          <w:p w14:paraId="3BD92CDA" w14:textId="77777777" w:rsidR="009C2ABB" w:rsidRPr="00E55315" w:rsidRDefault="009C2ABB">
            <w:pPr>
              <w:rPr>
                <w:rFonts w:ascii="Calibri" w:hAnsi="Calibri" w:cs="Calibri"/>
              </w:rPr>
            </w:pPr>
            <w:r w:rsidRPr="00E55315">
              <w:rPr>
                <w:rFonts w:ascii="Calibri" w:hAnsi="Calibri" w:cs="Calibri"/>
              </w:rPr>
              <w:t>20</w:t>
            </w:r>
            <w:r w:rsidR="562DBDAC" w:rsidRPr="00E55315">
              <w:rPr>
                <w:rFonts w:ascii="Calibri" w:hAnsi="Calibri" w:cs="Calibri"/>
              </w:rPr>
              <w:t xml:space="preserve"> </w:t>
            </w:r>
            <w:r w:rsidRPr="00E55315">
              <w:rPr>
                <w:rFonts w:ascii="Calibri" w:hAnsi="Calibri" w:cs="Calibri"/>
              </w:rPr>
              <w:t>- 24</w:t>
            </w:r>
            <w:r w:rsidR="00A36794" w:rsidRPr="00E55315">
              <w:rPr>
                <w:rFonts w:ascii="Calibri" w:hAnsi="Calibri" w:cs="Calibri"/>
              </w:rPr>
              <w:t>ºC</w:t>
            </w:r>
          </w:p>
        </w:tc>
      </w:tr>
      <w:tr w:rsidR="02D4C1B0" w14:paraId="3AD27E7F" w14:textId="77777777" w:rsidTr="02D4C1B0">
        <w:trPr>
          <w:trHeight w:val="300"/>
          <w:jc w:val="center"/>
        </w:trPr>
        <w:tc>
          <w:tcPr>
            <w:tcW w:w="2830" w:type="dxa"/>
          </w:tcPr>
          <w:p w14:paraId="439F8D19" w14:textId="1DF6FACB" w:rsidR="565A768F" w:rsidRDefault="565A768F" w:rsidP="02D4C1B0">
            <w:pPr>
              <w:rPr>
                <w:rFonts w:ascii="Calibri" w:hAnsi="Calibri" w:cs="Calibri"/>
              </w:rPr>
            </w:pPr>
            <w:r w:rsidRPr="02D4C1B0">
              <w:rPr>
                <w:rFonts w:ascii="Calibri" w:hAnsi="Calibri" w:cs="Calibri"/>
              </w:rPr>
              <w:t>Thawed Plasma</w:t>
            </w:r>
          </w:p>
        </w:tc>
        <w:tc>
          <w:tcPr>
            <w:tcW w:w="4125" w:type="dxa"/>
          </w:tcPr>
          <w:p w14:paraId="034847F6" w14:textId="5DF990FE" w:rsidR="5972D60A" w:rsidRDefault="5972D60A" w:rsidP="02D4C1B0">
            <w:pPr>
              <w:rPr>
                <w:rFonts w:ascii="Calibri" w:hAnsi="Calibri" w:cs="Calibri"/>
                <w:vertAlign w:val="superscript"/>
              </w:rPr>
            </w:pPr>
            <w:r w:rsidRPr="02D4C1B0">
              <w:rPr>
                <w:rFonts w:ascii="Calibri" w:hAnsi="Calibri" w:cs="Calibri"/>
              </w:rPr>
              <w:t>1 - 10ºC (within 24 hours)</w:t>
            </w:r>
            <w:r w:rsidRPr="02D4C1B0">
              <w:rPr>
                <w:rFonts w:ascii="Calibri" w:hAnsi="Calibri" w:cs="Calibri"/>
                <w:vertAlign w:val="superscript"/>
              </w:rPr>
              <w:t>9.2</w:t>
            </w:r>
          </w:p>
        </w:tc>
      </w:tr>
      <w:tr w:rsidR="00F00E3C" w:rsidRPr="00B17C4A" w14:paraId="430C05F8" w14:textId="77777777" w:rsidTr="02D4C1B0">
        <w:trPr>
          <w:jc w:val="center"/>
        </w:trPr>
        <w:tc>
          <w:tcPr>
            <w:tcW w:w="2830" w:type="dxa"/>
          </w:tcPr>
          <w:p w14:paraId="4366D5B9" w14:textId="18CE4079" w:rsidR="00F00E3C" w:rsidRPr="00E55315" w:rsidRDefault="00F00E3C" w:rsidP="009C2ABB">
            <w:pPr>
              <w:rPr>
                <w:rFonts w:ascii="Calibri" w:hAnsi="Calibri" w:cs="Calibri"/>
              </w:rPr>
            </w:pPr>
            <w:r w:rsidRPr="00E55315">
              <w:rPr>
                <w:rFonts w:ascii="Calibri" w:hAnsi="Calibri" w:cs="Calibri"/>
              </w:rPr>
              <w:t>Plasma Protein and Related Products</w:t>
            </w:r>
          </w:p>
        </w:tc>
        <w:tc>
          <w:tcPr>
            <w:tcW w:w="4125" w:type="dxa"/>
          </w:tcPr>
          <w:p w14:paraId="5B22044E" w14:textId="7E62122F" w:rsidR="00F00E3C" w:rsidRPr="00E55315" w:rsidRDefault="00181E19">
            <w:pPr>
              <w:rPr>
                <w:rFonts w:ascii="Calibri" w:hAnsi="Calibri" w:cs="Calibri"/>
              </w:rPr>
            </w:pPr>
            <w:r w:rsidRPr="00E55315">
              <w:rPr>
                <w:rFonts w:ascii="Calibri" w:hAnsi="Calibri" w:cs="Calibri"/>
              </w:rPr>
              <w:t xml:space="preserve">See </w:t>
            </w:r>
            <w:hyperlink r:id="rId22" w:history="1">
              <w:r w:rsidRPr="00E55315">
                <w:rPr>
                  <w:rStyle w:val="Hyperlink"/>
                  <w:rFonts w:ascii="Calibri" w:hAnsi="Calibri" w:cs="Calibri"/>
                </w:rPr>
                <w:t>Plasma Protein Acceptable Shipping and Storage Requirements</w:t>
              </w:r>
            </w:hyperlink>
          </w:p>
        </w:tc>
      </w:tr>
    </w:tbl>
    <w:p w14:paraId="6AF25111" w14:textId="7BAED559" w:rsidR="02D4C1B0" w:rsidRDefault="02D4C1B0"/>
    <w:p w14:paraId="3BD92CDC" w14:textId="77777777" w:rsidR="005F1991" w:rsidRPr="00E55315" w:rsidRDefault="005F1991" w:rsidP="00F6667B">
      <w:pPr>
        <w:rPr>
          <w:rFonts w:ascii="Calibri" w:hAnsi="Calibri" w:cs="Calibri"/>
          <w:b/>
        </w:rPr>
      </w:pPr>
    </w:p>
    <w:p w14:paraId="3BD92CDE" w14:textId="3657F828" w:rsidR="009C2ABB" w:rsidRPr="00E55315" w:rsidRDefault="00464A2B" w:rsidP="004C55AF">
      <w:pPr>
        <w:numPr>
          <w:ilvl w:val="0"/>
          <w:numId w:val="24"/>
        </w:numPr>
        <w:ind w:left="0" w:hanging="567"/>
        <w:rPr>
          <w:rFonts w:ascii="Calibri" w:hAnsi="Calibri" w:cs="Calibri"/>
          <w:b/>
          <w:sz w:val="28"/>
          <w:szCs w:val="28"/>
        </w:rPr>
      </w:pPr>
      <w:r>
        <w:rPr>
          <w:rFonts w:ascii="Calibri" w:hAnsi="Calibri" w:cs="Calibri"/>
          <w:b/>
          <w:bCs/>
          <w:sz w:val="28"/>
          <w:szCs w:val="28"/>
        </w:rPr>
        <w:t xml:space="preserve"> </w:t>
      </w:r>
      <w:r w:rsidR="006D0BAA">
        <w:rPr>
          <w:rFonts w:ascii="Calibri" w:hAnsi="Calibri" w:cs="Calibri"/>
          <w:b/>
          <w:bCs/>
          <w:sz w:val="28"/>
          <w:szCs w:val="28"/>
        </w:rPr>
        <w:t>PROCEDURE</w:t>
      </w:r>
      <w:r w:rsidR="1BD73C2F" w:rsidRPr="00E55315">
        <w:rPr>
          <w:rFonts w:ascii="Calibri" w:hAnsi="Calibri" w:cs="Calibri"/>
          <w:b/>
          <w:sz w:val="28"/>
          <w:szCs w:val="28"/>
        </w:rPr>
        <w:t>:</w:t>
      </w:r>
    </w:p>
    <w:p w14:paraId="00E88391" w14:textId="77777777" w:rsidR="005F3184" w:rsidRPr="00E55315" w:rsidRDefault="005F3184" w:rsidP="00E55315">
      <w:pPr>
        <w:ind w:left="502"/>
        <w:rPr>
          <w:rFonts w:ascii="Calibri" w:hAnsi="Calibri" w:cs="Calibri"/>
          <w:b/>
          <w:bCs/>
          <w:sz w:val="28"/>
          <w:szCs w:val="28"/>
        </w:rPr>
      </w:pPr>
    </w:p>
    <w:tbl>
      <w:tblPr>
        <w:tblStyle w:val="TableGrid"/>
        <w:tblW w:w="5000" w:type="pct"/>
        <w:tblLook w:val="06A0" w:firstRow="1" w:lastRow="0" w:firstColumn="1" w:lastColumn="0" w:noHBand="1" w:noVBand="1"/>
      </w:tblPr>
      <w:tblGrid>
        <w:gridCol w:w="1680"/>
        <w:gridCol w:w="2523"/>
        <w:gridCol w:w="1850"/>
        <w:gridCol w:w="3319"/>
      </w:tblGrid>
      <w:tr w:rsidR="00E6545F" w14:paraId="308EF0B9" w14:textId="77777777" w:rsidTr="004C55AF">
        <w:trPr>
          <w:trHeight w:val="300"/>
        </w:trPr>
        <w:tc>
          <w:tcPr>
            <w:tcW w:w="669" w:type="pct"/>
            <w:shd w:val="clear" w:color="auto" w:fill="A6A6A6" w:themeFill="background1" w:themeFillShade="A6"/>
          </w:tcPr>
          <w:p w14:paraId="6D4113D2" w14:textId="7FB1A96A" w:rsidR="1678B888" w:rsidRPr="00E55315" w:rsidRDefault="1678B888" w:rsidP="00CB26E6">
            <w:pPr>
              <w:ind w:left="-21"/>
              <w:jc w:val="center"/>
              <w:rPr>
                <w:rFonts w:ascii="Calibri" w:hAnsi="Calibri" w:cs="Calibri"/>
                <w:b/>
                <w:bCs/>
              </w:rPr>
            </w:pPr>
            <w:r w:rsidRPr="71D78350">
              <w:rPr>
                <w:rFonts w:ascii="Calibri" w:hAnsi="Calibri" w:cs="Calibri"/>
                <w:b/>
                <w:bCs/>
              </w:rPr>
              <w:t>Steps</w:t>
            </w:r>
          </w:p>
        </w:tc>
        <w:tc>
          <w:tcPr>
            <w:tcW w:w="4331" w:type="pct"/>
            <w:gridSpan w:val="3"/>
            <w:shd w:val="clear" w:color="auto" w:fill="A6A6A6" w:themeFill="background1" w:themeFillShade="A6"/>
          </w:tcPr>
          <w:p w14:paraId="66E44042" w14:textId="67D7E02F" w:rsidR="1678B888" w:rsidRPr="00E55315" w:rsidRDefault="00B5228C" w:rsidP="00C40944">
            <w:pPr>
              <w:ind w:left="720"/>
              <w:jc w:val="center"/>
              <w:rPr>
                <w:rFonts w:ascii="Calibri" w:hAnsi="Calibri" w:cs="Calibri"/>
                <w:b/>
                <w:bCs/>
              </w:rPr>
            </w:pPr>
            <w:r w:rsidRPr="777F0A8E">
              <w:rPr>
                <w:rFonts w:ascii="Calibri" w:hAnsi="Calibri" w:cs="Calibri"/>
                <w:b/>
                <w:bCs/>
              </w:rPr>
              <w:t>Work Instructions</w:t>
            </w:r>
          </w:p>
        </w:tc>
      </w:tr>
      <w:tr w:rsidR="00BA731D" w14:paraId="3557AA9F" w14:textId="77777777" w:rsidTr="004C55AF">
        <w:trPr>
          <w:trHeight w:val="300"/>
        </w:trPr>
        <w:tc>
          <w:tcPr>
            <w:tcW w:w="669" w:type="pct"/>
            <w:vMerge w:val="restart"/>
            <w:shd w:val="clear" w:color="auto" w:fill="auto"/>
          </w:tcPr>
          <w:p w14:paraId="26E2B477" w14:textId="26D19634" w:rsidR="00716C93" w:rsidRPr="00E55315" w:rsidRDefault="00716C93" w:rsidP="00E6545F">
            <w:pPr>
              <w:ind w:left="120"/>
              <w:rPr>
                <w:rFonts w:ascii="Calibri" w:eastAsia="Arial" w:hAnsi="Calibri" w:cs="Calibri"/>
                <w:color w:val="000000" w:themeColor="text1"/>
                <w:szCs w:val="24"/>
              </w:rPr>
            </w:pPr>
            <w:r w:rsidRPr="00E55315">
              <w:rPr>
                <w:rFonts w:ascii="Calibri" w:eastAsia="Arial" w:hAnsi="Calibri" w:cs="Calibri"/>
                <w:color w:val="000000" w:themeColor="text1"/>
                <w:szCs w:val="24"/>
              </w:rPr>
              <w:t>7.1 Inform Receiving Site</w:t>
            </w:r>
            <w:r>
              <w:rPr>
                <w:rFonts w:ascii="Calibri" w:eastAsia="Arial" w:hAnsi="Calibri" w:cs="Calibri"/>
                <w:color w:val="000000" w:themeColor="text1"/>
                <w:szCs w:val="24"/>
              </w:rPr>
              <w:t xml:space="preserve"> </w:t>
            </w:r>
          </w:p>
        </w:tc>
        <w:tc>
          <w:tcPr>
            <w:tcW w:w="4331" w:type="pct"/>
            <w:gridSpan w:val="3"/>
            <w:shd w:val="clear" w:color="auto" w:fill="auto"/>
          </w:tcPr>
          <w:p w14:paraId="62320E33" w14:textId="622926D3" w:rsidR="00716C93" w:rsidRPr="00E55315" w:rsidRDefault="00716C93" w:rsidP="00E6545F">
            <w:pPr>
              <w:rPr>
                <w:rFonts w:ascii="Calibri" w:hAnsi="Calibri" w:cs="Calibri"/>
                <w:b/>
                <w:szCs w:val="24"/>
              </w:rPr>
            </w:pPr>
            <w:r w:rsidRPr="00E55315">
              <w:rPr>
                <w:rFonts w:ascii="Calibri" w:eastAsia="Arial" w:hAnsi="Calibri" w:cs="Calibri"/>
                <w:b/>
                <w:i/>
                <w:color w:val="000000" w:themeColor="text1"/>
                <w:szCs w:val="24"/>
              </w:rPr>
              <w:t>Note:</w:t>
            </w:r>
            <w:r w:rsidRPr="00E55315">
              <w:rPr>
                <w:rFonts w:ascii="Calibri" w:eastAsia="Arial" w:hAnsi="Calibri" w:cs="Calibri"/>
                <w:i/>
                <w:color w:val="000000" w:themeColor="text1"/>
                <w:szCs w:val="24"/>
              </w:rPr>
              <w:t xml:space="preserve"> If the maintenance of minimum inventory depends on the arrival of </w:t>
            </w:r>
            <w:r>
              <w:rPr>
                <w:rFonts w:ascii="Calibri" w:eastAsia="Arial" w:hAnsi="Calibri" w:cs="Calibri"/>
                <w:i/>
                <w:color w:val="000000" w:themeColor="text1"/>
                <w:szCs w:val="24"/>
              </w:rPr>
              <w:t xml:space="preserve">replacement </w:t>
            </w:r>
            <w:r w:rsidRPr="00E55315">
              <w:rPr>
                <w:rFonts w:ascii="Calibri" w:eastAsia="Arial" w:hAnsi="Calibri" w:cs="Calibri"/>
                <w:i/>
                <w:color w:val="000000" w:themeColor="text1"/>
                <w:szCs w:val="24"/>
              </w:rPr>
              <w:t>products from the blood supplier, avoid shipping “near to expire” products until the new shipment has been received</w:t>
            </w:r>
            <w:r w:rsidRPr="00E55315">
              <w:rPr>
                <w:rFonts w:ascii="Calibri" w:eastAsia="Arial" w:hAnsi="Calibri" w:cs="Calibri"/>
                <w:color w:val="000000" w:themeColor="text1"/>
                <w:szCs w:val="24"/>
              </w:rPr>
              <w:t>.</w:t>
            </w:r>
          </w:p>
        </w:tc>
      </w:tr>
      <w:tr w:rsidR="00BA731D" w14:paraId="3167D3A8" w14:textId="77777777" w:rsidTr="004C55AF">
        <w:trPr>
          <w:trHeight w:val="300"/>
        </w:trPr>
        <w:tc>
          <w:tcPr>
            <w:tcW w:w="669" w:type="pct"/>
            <w:vMerge/>
          </w:tcPr>
          <w:p w14:paraId="16E604E3" w14:textId="762D2868" w:rsidR="00716C93" w:rsidRPr="00E55315" w:rsidRDefault="00716C93" w:rsidP="00E55315">
            <w:pPr>
              <w:rPr>
                <w:rFonts w:ascii="Calibri" w:hAnsi="Calibri" w:cs="Calibri"/>
                <w:b/>
                <w:szCs w:val="24"/>
              </w:rPr>
            </w:pPr>
          </w:p>
        </w:tc>
        <w:tc>
          <w:tcPr>
            <w:tcW w:w="4331" w:type="pct"/>
            <w:gridSpan w:val="3"/>
            <w:shd w:val="clear" w:color="auto" w:fill="D9D9D9" w:themeFill="background1" w:themeFillShade="D9"/>
          </w:tcPr>
          <w:p w14:paraId="115628CC" w14:textId="3DC839D6" w:rsidR="00716C93" w:rsidRPr="00E55315" w:rsidRDefault="00716C93" w:rsidP="1678B888">
            <w:pPr>
              <w:jc w:val="center"/>
              <w:rPr>
                <w:rFonts w:ascii="Calibri" w:hAnsi="Calibri" w:cs="Calibri"/>
                <w:b/>
                <w:szCs w:val="24"/>
              </w:rPr>
            </w:pPr>
            <w:r w:rsidRPr="00E55315">
              <w:rPr>
                <w:rFonts w:ascii="Calibri" w:hAnsi="Calibri" w:cs="Calibri"/>
                <w:b/>
                <w:szCs w:val="24"/>
              </w:rPr>
              <w:t>FOR BLOOD COMPONENTS</w:t>
            </w:r>
          </w:p>
        </w:tc>
      </w:tr>
      <w:tr w:rsidR="00BA731D" w14:paraId="476302E7" w14:textId="77777777" w:rsidTr="004C55AF">
        <w:trPr>
          <w:trHeight w:val="300"/>
        </w:trPr>
        <w:tc>
          <w:tcPr>
            <w:tcW w:w="669" w:type="pct"/>
            <w:vMerge/>
          </w:tcPr>
          <w:p w14:paraId="49AFCBAB" w14:textId="1360B293" w:rsidR="00716C93" w:rsidRPr="00E55315" w:rsidRDefault="00716C93" w:rsidP="1678B888">
            <w:pPr>
              <w:jc w:val="center"/>
              <w:rPr>
                <w:rFonts w:ascii="Calibri" w:hAnsi="Calibri" w:cs="Calibri"/>
                <w:b/>
                <w:szCs w:val="24"/>
              </w:rPr>
            </w:pPr>
          </w:p>
        </w:tc>
        <w:tc>
          <w:tcPr>
            <w:tcW w:w="4331" w:type="pct"/>
            <w:gridSpan w:val="3"/>
            <w:shd w:val="clear" w:color="auto" w:fill="auto"/>
          </w:tcPr>
          <w:p w14:paraId="78253B5B" w14:textId="3C75101C" w:rsidR="00716C93" w:rsidRPr="00E55315" w:rsidRDefault="00716C93" w:rsidP="004C55AF">
            <w:pPr>
              <w:pStyle w:val="ListParagraph"/>
              <w:numPr>
                <w:ilvl w:val="0"/>
                <w:numId w:val="25"/>
              </w:numPr>
              <w:ind w:hanging="688"/>
              <w:rPr>
                <w:b/>
                <w:szCs w:val="24"/>
              </w:rPr>
            </w:pPr>
            <w:r w:rsidRPr="00E55315">
              <w:rPr>
                <w:rFonts w:ascii="Calibri" w:eastAsia="Arial" w:hAnsi="Calibri" w:cs="Calibri"/>
                <w:color w:val="000000" w:themeColor="text1"/>
                <w:szCs w:val="24"/>
              </w:rPr>
              <w:t>Inform receiving facility by phone and/or fax at least one day prior to redistribution to advise on the number of units being shipped and the approximate arrival time. Notify the receiving facility as soon as possible if the shipment is urgent e.g., short expiry date.</w:t>
            </w:r>
          </w:p>
        </w:tc>
      </w:tr>
      <w:tr w:rsidR="00BA731D" w14:paraId="5ECFA42C" w14:textId="77777777" w:rsidTr="004C55AF">
        <w:trPr>
          <w:trHeight w:val="300"/>
        </w:trPr>
        <w:tc>
          <w:tcPr>
            <w:tcW w:w="669" w:type="pct"/>
            <w:vMerge/>
          </w:tcPr>
          <w:p w14:paraId="03FABAF7" w14:textId="77777777" w:rsidR="00716C93" w:rsidRPr="00E55315" w:rsidRDefault="00716C93" w:rsidP="1678B888">
            <w:pPr>
              <w:jc w:val="center"/>
              <w:rPr>
                <w:rFonts w:ascii="Calibri" w:hAnsi="Calibri" w:cs="Calibri"/>
                <w:b/>
                <w:szCs w:val="24"/>
              </w:rPr>
            </w:pPr>
          </w:p>
        </w:tc>
        <w:tc>
          <w:tcPr>
            <w:tcW w:w="4331" w:type="pct"/>
            <w:gridSpan w:val="3"/>
            <w:shd w:val="clear" w:color="auto" w:fill="D9D9D9" w:themeFill="background1" w:themeFillShade="D9"/>
          </w:tcPr>
          <w:p w14:paraId="44E34B61" w14:textId="735CA824" w:rsidR="00716C93" w:rsidRPr="00E55315" w:rsidRDefault="00716C93" w:rsidP="1678B888">
            <w:pPr>
              <w:jc w:val="center"/>
              <w:rPr>
                <w:rFonts w:ascii="Calibri" w:hAnsi="Calibri" w:cs="Calibri"/>
                <w:b/>
                <w:szCs w:val="24"/>
              </w:rPr>
            </w:pPr>
            <w:r w:rsidRPr="00E55315">
              <w:rPr>
                <w:rFonts w:ascii="Calibri" w:hAnsi="Calibri" w:cs="Calibri"/>
                <w:b/>
                <w:szCs w:val="24"/>
              </w:rPr>
              <w:t>FOR PLASMA PROTEIN PRODUCTS</w:t>
            </w:r>
          </w:p>
        </w:tc>
      </w:tr>
      <w:tr w:rsidR="00BA731D" w14:paraId="2BC38646" w14:textId="77777777" w:rsidTr="004C55AF">
        <w:trPr>
          <w:trHeight w:val="300"/>
        </w:trPr>
        <w:tc>
          <w:tcPr>
            <w:tcW w:w="669" w:type="pct"/>
            <w:vMerge/>
          </w:tcPr>
          <w:p w14:paraId="4C2C1A03" w14:textId="77777777" w:rsidR="00716C93" w:rsidRPr="00E55315" w:rsidRDefault="00716C93" w:rsidP="1678B888">
            <w:pPr>
              <w:jc w:val="center"/>
              <w:rPr>
                <w:rFonts w:ascii="Calibri" w:hAnsi="Calibri" w:cs="Calibri"/>
                <w:b/>
                <w:szCs w:val="24"/>
              </w:rPr>
            </w:pPr>
          </w:p>
        </w:tc>
        <w:tc>
          <w:tcPr>
            <w:tcW w:w="4331" w:type="pct"/>
            <w:gridSpan w:val="3"/>
            <w:shd w:val="clear" w:color="auto" w:fill="auto"/>
          </w:tcPr>
          <w:p w14:paraId="3E1F5D51" w14:textId="6863661B" w:rsidR="00716C93" w:rsidRPr="00E55315" w:rsidRDefault="00716C93" w:rsidP="004C55AF">
            <w:pPr>
              <w:pStyle w:val="ListParagraph"/>
              <w:numPr>
                <w:ilvl w:val="2"/>
                <w:numId w:val="14"/>
              </w:numPr>
              <w:spacing w:after="160" w:line="259" w:lineRule="auto"/>
              <w:contextualSpacing/>
              <w:rPr>
                <w:rFonts w:ascii="Calibri" w:eastAsiaTheme="minorEastAsia" w:hAnsi="Calibri" w:cs="Calibri"/>
                <w:color w:val="000000" w:themeColor="text1"/>
                <w:szCs w:val="24"/>
              </w:rPr>
            </w:pPr>
            <w:r w:rsidRPr="00E55315">
              <w:rPr>
                <w:rFonts w:ascii="Calibri" w:eastAsia="Arial" w:hAnsi="Calibri" w:cs="Calibri"/>
                <w:color w:val="000000" w:themeColor="text1"/>
                <w:szCs w:val="24"/>
              </w:rPr>
              <w:t>When products have been identified by the site to be redistributed, then ORBCoN or FCRP will contact other facilities to see where the products can be used prior to expiry.</w:t>
            </w:r>
          </w:p>
          <w:tbl>
            <w:tblPr>
              <w:tblStyle w:val="TableGrid"/>
              <w:tblW w:w="0" w:type="auto"/>
              <w:tblInd w:w="720" w:type="dxa"/>
              <w:tblLook w:val="04A0" w:firstRow="1" w:lastRow="0" w:firstColumn="1" w:lastColumn="0" w:noHBand="0" w:noVBand="1"/>
            </w:tblPr>
            <w:tblGrid>
              <w:gridCol w:w="1979"/>
              <w:gridCol w:w="4767"/>
            </w:tblGrid>
            <w:tr w:rsidR="00716C93" w14:paraId="691976AC" w14:textId="77777777" w:rsidTr="004C55AF">
              <w:tc>
                <w:tcPr>
                  <w:tcW w:w="2341" w:type="dxa"/>
                  <w:shd w:val="clear" w:color="auto" w:fill="BFBFBF" w:themeFill="background1" w:themeFillShade="BF"/>
                </w:tcPr>
                <w:p w14:paraId="2E275954" w14:textId="1A5CD030" w:rsidR="00716C93" w:rsidRPr="00E55315" w:rsidRDefault="00716C93" w:rsidP="00785198">
                  <w:pPr>
                    <w:pStyle w:val="ListParagraph"/>
                    <w:spacing w:after="160" w:line="259" w:lineRule="auto"/>
                    <w:ind w:left="0"/>
                    <w:contextualSpacing/>
                    <w:rPr>
                      <w:rFonts w:ascii="Calibri" w:eastAsiaTheme="minorEastAsia" w:hAnsi="Calibri" w:cs="Calibri"/>
                      <w:b/>
                      <w:color w:val="000000" w:themeColor="text1"/>
                      <w:szCs w:val="24"/>
                    </w:rPr>
                  </w:pPr>
                  <w:r w:rsidRPr="00E55315">
                    <w:rPr>
                      <w:rFonts w:ascii="Calibri" w:eastAsiaTheme="minorEastAsia" w:hAnsi="Calibri" w:cs="Calibri"/>
                      <w:b/>
                      <w:color w:val="000000" w:themeColor="text1"/>
                      <w:szCs w:val="24"/>
                    </w:rPr>
                    <w:t xml:space="preserve">If </w:t>
                  </w:r>
                </w:p>
              </w:tc>
              <w:tc>
                <w:tcPr>
                  <w:tcW w:w="6746" w:type="dxa"/>
                  <w:shd w:val="clear" w:color="auto" w:fill="BFBFBF" w:themeFill="background1" w:themeFillShade="BF"/>
                </w:tcPr>
                <w:p w14:paraId="369ABB8A" w14:textId="7E14CD29" w:rsidR="00716C93" w:rsidRPr="00E55315" w:rsidRDefault="00716C93" w:rsidP="00E55315">
                  <w:pPr>
                    <w:pStyle w:val="ListParagraph"/>
                    <w:spacing w:line="259" w:lineRule="auto"/>
                    <w:ind w:left="0"/>
                    <w:contextualSpacing/>
                    <w:rPr>
                      <w:rFonts w:ascii="Calibri" w:eastAsiaTheme="minorEastAsia" w:hAnsi="Calibri" w:cs="Calibri"/>
                      <w:b/>
                      <w:color w:val="000000" w:themeColor="text1"/>
                      <w:szCs w:val="24"/>
                    </w:rPr>
                  </w:pPr>
                  <w:r w:rsidRPr="00E55315">
                    <w:rPr>
                      <w:rFonts w:ascii="Calibri" w:eastAsiaTheme="minorEastAsia" w:hAnsi="Calibri" w:cs="Calibri"/>
                      <w:b/>
                      <w:color w:val="000000" w:themeColor="text1"/>
                      <w:szCs w:val="24"/>
                    </w:rPr>
                    <w:t>Then</w:t>
                  </w:r>
                </w:p>
              </w:tc>
            </w:tr>
            <w:tr w:rsidR="00716C93" w14:paraId="76A8D5A6" w14:textId="77777777" w:rsidTr="004C55AF">
              <w:tc>
                <w:tcPr>
                  <w:tcW w:w="2341" w:type="dxa"/>
                </w:tcPr>
                <w:p w14:paraId="10EA80A6" w14:textId="04AA1681" w:rsidR="00716C93" w:rsidRPr="00E55315" w:rsidRDefault="00716C93" w:rsidP="00785198">
                  <w:pPr>
                    <w:pStyle w:val="ListParagraph"/>
                    <w:spacing w:after="160" w:line="259" w:lineRule="auto"/>
                    <w:ind w:left="0"/>
                    <w:contextualSpacing/>
                    <w:rPr>
                      <w:rFonts w:ascii="Calibri" w:eastAsiaTheme="minorEastAsia" w:hAnsi="Calibri" w:cs="Calibri"/>
                      <w:color w:val="000000" w:themeColor="text1"/>
                      <w:szCs w:val="24"/>
                    </w:rPr>
                  </w:pPr>
                  <w:r w:rsidRPr="00E55315">
                    <w:rPr>
                      <w:rFonts w:ascii="Calibri" w:eastAsiaTheme="minorEastAsia" w:hAnsi="Calibri" w:cs="Calibri"/>
                      <w:color w:val="000000" w:themeColor="text1"/>
                      <w:szCs w:val="24"/>
                    </w:rPr>
                    <w:t>ORBCoN facilitates the redistribution</w:t>
                  </w:r>
                </w:p>
              </w:tc>
              <w:tc>
                <w:tcPr>
                  <w:tcW w:w="6746" w:type="dxa"/>
                </w:tcPr>
                <w:p w14:paraId="7DBD6D51" w14:textId="48B9C901" w:rsidR="00716C93" w:rsidRPr="00E55315" w:rsidRDefault="00716C93" w:rsidP="004C55AF">
                  <w:pPr>
                    <w:pStyle w:val="ListParagraph"/>
                    <w:numPr>
                      <w:ilvl w:val="0"/>
                      <w:numId w:val="13"/>
                    </w:numPr>
                    <w:spacing w:after="160" w:line="259" w:lineRule="auto"/>
                    <w:ind w:left="714" w:hanging="357"/>
                    <w:rPr>
                      <w:rFonts w:ascii="Calibri" w:eastAsiaTheme="minorEastAsia" w:hAnsi="Calibri" w:cs="Calibri"/>
                    </w:rPr>
                  </w:pPr>
                  <w:r w:rsidRPr="7544547D">
                    <w:rPr>
                      <w:rFonts w:ascii="Calibri" w:eastAsia="Arial" w:hAnsi="Calibri" w:cs="Calibri"/>
                    </w:rPr>
                    <w:t>ORBCoN will contact the facility that has the product to be redistributed to indicate where the product will be shipped to.</w:t>
                  </w:r>
                </w:p>
                <w:p w14:paraId="6717C8C4" w14:textId="45B24053" w:rsidR="00716C93" w:rsidRPr="00E55315" w:rsidRDefault="00716C93" w:rsidP="004C55AF">
                  <w:pPr>
                    <w:pStyle w:val="ListParagraph"/>
                    <w:numPr>
                      <w:ilvl w:val="0"/>
                      <w:numId w:val="13"/>
                    </w:numPr>
                    <w:spacing w:after="160" w:line="259" w:lineRule="auto"/>
                    <w:ind w:left="714" w:hanging="357"/>
                    <w:rPr>
                      <w:rFonts w:ascii="Calibri" w:eastAsiaTheme="minorEastAsia" w:hAnsi="Calibri" w:cs="Calibri"/>
                    </w:rPr>
                  </w:pPr>
                  <w:r w:rsidRPr="7544547D">
                    <w:rPr>
                      <w:rFonts w:ascii="Calibri" w:eastAsia="Arial" w:hAnsi="Calibri" w:cs="Calibri"/>
                    </w:rPr>
                    <w:t xml:space="preserve">The facility </w:t>
                  </w:r>
                  <w:proofErr w:type="gramStart"/>
                  <w:r w:rsidRPr="7544547D">
                    <w:rPr>
                      <w:rFonts w:ascii="Calibri" w:eastAsia="Arial" w:hAnsi="Calibri" w:cs="Calibri"/>
                    </w:rPr>
                    <w:t>has to</w:t>
                  </w:r>
                  <w:proofErr w:type="gramEnd"/>
                  <w:r w:rsidRPr="7544547D">
                    <w:rPr>
                      <w:rFonts w:ascii="Calibri" w:eastAsia="Arial" w:hAnsi="Calibri" w:cs="Calibri"/>
                    </w:rPr>
                    <w:t xml:space="preserve"> indicate the best pick up date and time (excluding Fridays and weekends) to have the product picked up, and where in the facility the products will be picked up.</w:t>
                  </w:r>
                </w:p>
                <w:p w14:paraId="69C15F5D" w14:textId="77777777" w:rsidR="00716C93" w:rsidRPr="00E55315" w:rsidRDefault="00716C93" w:rsidP="004C55AF">
                  <w:pPr>
                    <w:pStyle w:val="ListParagraph"/>
                    <w:numPr>
                      <w:ilvl w:val="0"/>
                      <w:numId w:val="13"/>
                    </w:numPr>
                    <w:spacing w:after="160" w:line="259" w:lineRule="auto"/>
                    <w:ind w:left="714" w:hanging="357"/>
                    <w:rPr>
                      <w:rFonts w:ascii="Calibri" w:eastAsiaTheme="minorEastAsia" w:hAnsi="Calibri" w:cs="Calibri"/>
                      <w:szCs w:val="24"/>
                    </w:rPr>
                  </w:pPr>
                  <w:r w:rsidRPr="00E55315">
                    <w:rPr>
                      <w:rFonts w:ascii="Calibri" w:eastAsia="Arial" w:hAnsi="Calibri" w:cs="Calibri"/>
                      <w:szCs w:val="24"/>
                    </w:rPr>
                    <w:t>ORBCoN will make the arrangements with the courier for pickup and delivery.</w:t>
                  </w:r>
                </w:p>
                <w:p w14:paraId="500DF3B5" w14:textId="7158AAC7" w:rsidR="00716C93" w:rsidRPr="00C40944" w:rsidRDefault="00716C93" w:rsidP="004C55AF">
                  <w:pPr>
                    <w:pStyle w:val="ListParagraph"/>
                    <w:numPr>
                      <w:ilvl w:val="0"/>
                      <w:numId w:val="13"/>
                    </w:numPr>
                    <w:spacing w:after="160" w:line="259" w:lineRule="auto"/>
                    <w:contextualSpacing/>
                    <w:rPr>
                      <w:rFonts w:ascii="Calibri" w:eastAsiaTheme="minorEastAsia" w:hAnsi="Calibri" w:cs="Calibri"/>
                    </w:rPr>
                  </w:pPr>
                  <w:r w:rsidRPr="7544547D">
                    <w:rPr>
                      <w:rFonts w:ascii="Calibri" w:eastAsia="Arial" w:hAnsi="Calibri" w:cs="Calibri"/>
                    </w:rPr>
                    <w:t>Shipping documentation will be sent electronically to the shipping facility along with packing instructions.</w:t>
                  </w:r>
                </w:p>
                <w:p w14:paraId="435AA39D" w14:textId="77777777" w:rsidR="00716C93" w:rsidRPr="00E55315" w:rsidRDefault="00716C93" w:rsidP="00C40944">
                  <w:pPr>
                    <w:pStyle w:val="ListParagraph"/>
                    <w:spacing w:after="160" w:line="259" w:lineRule="auto"/>
                    <w:contextualSpacing/>
                    <w:rPr>
                      <w:rFonts w:ascii="Calibri" w:eastAsiaTheme="minorEastAsia" w:hAnsi="Calibri" w:cs="Calibri"/>
                    </w:rPr>
                  </w:pPr>
                </w:p>
                <w:p w14:paraId="0F5623D2" w14:textId="26B6B000" w:rsidR="00716C93" w:rsidRPr="00E55315" w:rsidRDefault="6B0E8CDC" w:rsidP="004C55AF">
                  <w:pPr>
                    <w:pStyle w:val="ListParagraph"/>
                    <w:numPr>
                      <w:ilvl w:val="0"/>
                      <w:numId w:val="13"/>
                    </w:numPr>
                    <w:spacing w:after="160" w:line="259" w:lineRule="auto"/>
                    <w:contextualSpacing/>
                    <w:rPr>
                      <w:rFonts w:ascii="Calibri" w:eastAsia="Arial" w:hAnsi="Calibri" w:cs="Calibri"/>
                      <w:color w:val="000000" w:themeColor="text1"/>
                    </w:rPr>
                  </w:pPr>
                  <w:r w:rsidRPr="02D4C1B0">
                    <w:rPr>
                      <w:rFonts w:ascii="Calibri" w:eastAsiaTheme="minorEastAsia" w:hAnsi="Calibri" w:cs="Calibri"/>
                    </w:rPr>
                    <w:t>ORBCoN will inform the receiving facility</w:t>
                  </w:r>
                  <w:r w:rsidRPr="02D4C1B0">
                    <w:rPr>
                      <w:rFonts w:ascii="Calibri" w:eastAsia="Arial" w:hAnsi="Calibri" w:cs="Calibri"/>
                      <w:color w:val="000000" w:themeColor="text1"/>
                    </w:rPr>
                    <w:t xml:space="preserve"> on the number of plasma protein or related products being shipped and the approximate arrival time and date.</w:t>
                  </w:r>
                </w:p>
              </w:tc>
            </w:tr>
            <w:tr w:rsidR="00716C93" w14:paraId="6F06D5D0" w14:textId="77777777" w:rsidTr="004C55AF">
              <w:tc>
                <w:tcPr>
                  <w:tcW w:w="2341" w:type="dxa"/>
                </w:tcPr>
                <w:p w14:paraId="46194182" w14:textId="2E8B0AD0" w:rsidR="00716C93" w:rsidRPr="00E55315" w:rsidRDefault="00716C93" w:rsidP="00785198">
                  <w:pPr>
                    <w:pStyle w:val="ListParagraph"/>
                    <w:spacing w:after="160" w:line="259" w:lineRule="auto"/>
                    <w:ind w:left="0"/>
                    <w:contextualSpacing/>
                    <w:rPr>
                      <w:rFonts w:ascii="Calibri" w:eastAsiaTheme="minorEastAsia" w:hAnsi="Calibri" w:cs="Calibri"/>
                      <w:color w:val="000000" w:themeColor="text1"/>
                      <w:szCs w:val="24"/>
                    </w:rPr>
                  </w:pPr>
                  <w:r w:rsidRPr="00E55315">
                    <w:rPr>
                      <w:rFonts w:ascii="Calibri" w:eastAsiaTheme="minorEastAsia" w:hAnsi="Calibri" w:cs="Calibri"/>
                      <w:color w:val="000000" w:themeColor="text1"/>
                      <w:szCs w:val="24"/>
                    </w:rPr>
                    <w:t>FCRP facilitates the redistribution</w:t>
                  </w:r>
                </w:p>
              </w:tc>
              <w:tc>
                <w:tcPr>
                  <w:tcW w:w="6746" w:type="dxa"/>
                </w:tcPr>
                <w:p w14:paraId="78ED3CCF" w14:textId="4C13B885" w:rsidR="00716C93" w:rsidRPr="00E55315" w:rsidRDefault="00716C93" w:rsidP="004C55AF">
                  <w:pPr>
                    <w:pStyle w:val="ListParagraph"/>
                    <w:numPr>
                      <w:ilvl w:val="0"/>
                      <w:numId w:val="12"/>
                    </w:numPr>
                    <w:spacing w:after="160" w:line="259" w:lineRule="auto"/>
                    <w:ind w:left="714" w:hanging="357"/>
                    <w:rPr>
                      <w:rFonts w:ascii="Calibri" w:eastAsiaTheme="minorEastAsia" w:hAnsi="Calibri" w:cs="Calibri"/>
                      <w:szCs w:val="24"/>
                    </w:rPr>
                  </w:pPr>
                  <w:r w:rsidRPr="00E55315">
                    <w:rPr>
                      <w:rFonts w:ascii="Calibri" w:eastAsia="Arial" w:hAnsi="Calibri" w:cs="Calibri"/>
                      <w:szCs w:val="24"/>
                    </w:rPr>
                    <w:t>FCRP will contact the shipping facility and indicate where the product should be sent and date it should be sent on.</w:t>
                  </w:r>
                </w:p>
                <w:p w14:paraId="15C3FE9D" w14:textId="21A2C9B3" w:rsidR="00716C93" w:rsidRPr="00E55315" w:rsidRDefault="00716C93" w:rsidP="004C55AF">
                  <w:pPr>
                    <w:pStyle w:val="ListParagraph"/>
                    <w:numPr>
                      <w:ilvl w:val="0"/>
                      <w:numId w:val="12"/>
                    </w:numPr>
                    <w:spacing w:after="160" w:line="259" w:lineRule="auto"/>
                    <w:ind w:left="714" w:hanging="357"/>
                    <w:rPr>
                      <w:rFonts w:ascii="Calibri" w:eastAsiaTheme="minorEastAsia" w:hAnsi="Calibri" w:cs="Calibri"/>
                      <w:szCs w:val="24"/>
                    </w:rPr>
                  </w:pPr>
                  <w:r w:rsidRPr="00E55315">
                    <w:rPr>
                      <w:rFonts w:ascii="Calibri" w:eastAsia="Arial" w:hAnsi="Calibri" w:cs="Calibri"/>
                      <w:szCs w:val="24"/>
                    </w:rPr>
                    <w:t>FCRP will provide courier account information along with packing instructions and shipping documentation electronically to shipping facility.</w:t>
                  </w:r>
                </w:p>
                <w:p w14:paraId="51F2E9F9" w14:textId="3087F74A" w:rsidR="00716C93" w:rsidRPr="00E55315" w:rsidRDefault="00716C93" w:rsidP="004C55AF">
                  <w:pPr>
                    <w:pStyle w:val="ListParagraph"/>
                    <w:numPr>
                      <w:ilvl w:val="0"/>
                      <w:numId w:val="12"/>
                    </w:numPr>
                    <w:spacing w:after="160" w:line="259" w:lineRule="auto"/>
                    <w:contextualSpacing/>
                    <w:rPr>
                      <w:rFonts w:ascii="Calibri" w:eastAsiaTheme="minorEastAsia" w:hAnsi="Calibri" w:cs="Calibri"/>
                      <w:szCs w:val="24"/>
                    </w:rPr>
                  </w:pPr>
                  <w:r w:rsidRPr="00E55315">
                    <w:rPr>
                      <w:rFonts w:ascii="Calibri" w:eastAsia="Arial" w:hAnsi="Calibri" w:cs="Calibri"/>
                      <w:szCs w:val="24"/>
                    </w:rPr>
                    <w:lastRenderedPageBreak/>
                    <w:t xml:space="preserve">The shipping facility will make the arrangements for pick </w:t>
                  </w:r>
                  <w:r>
                    <w:rPr>
                      <w:rFonts w:ascii="Calibri" w:eastAsia="Arial" w:hAnsi="Calibri" w:cs="Calibri"/>
                      <w:szCs w:val="24"/>
                    </w:rPr>
                    <w:t xml:space="preserve">up </w:t>
                  </w:r>
                  <w:r w:rsidRPr="00E55315">
                    <w:rPr>
                      <w:rFonts w:ascii="Calibri" w:eastAsia="Arial" w:hAnsi="Calibri" w:cs="Calibri"/>
                      <w:szCs w:val="24"/>
                    </w:rPr>
                    <w:t>through the designated courier provided by FCRP</w:t>
                  </w:r>
                </w:p>
              </w:tc>
            </w:tr>
          </w:tbl>
          <w:p w14:paraId="52EEBC88" w14:textId="77777777" w:rsidR="00716C93" w:rsidRPr="00E55315" w:rsidRDefault="00716C93" w:rsidP="1678B888">
            <w:pPr>
              <w:jc w:val="center"/>
              <w:rPr>
                <w:rFonts w:ascii="Calibri" w:hAnsi="Calibri" w:cs="Calibri"/>
                <w:b/>
                <w:szCs w:val="24"/>
              </w:rPr>
            </w:pPr>
          </w:p>
        </w:tc>
      </w:tr>
      <w:tr w:rsidR="00BA731D" w14:paraId="068C8B9B" w14:textId="77777777" w:rsidTr="004C55AF">
        <w:trPr>
          <w:trHeight w:val="300"/>
        </w:trPr>
        <w:tc>
          <w:tcPr>
            <w:tcW w:w="669" w:type="pct"/>
            <w:vMerge w:val="restart"/>
          </w:tcPr>
          <w:p w14:paraId="375F52C4" w14:textId="0870DE24" w:rsidR="1678B888" w:rsidRPr="00E55315" w:rsidRDefault="00D1607D" w:rsidP="004C55AF">
            <w:pPr>
              <w:pStyle w:val="ListParagraph"/>
              <w:numPr>
                <w:ilvl w:val="0"/>
                <w:numId w:val="29"/>
              </w:numPr>
              <w:ind w:left="313" w:hanging="313"/>
              <w:rPr>
                <w:rFonts w:ascii="Calibri" w:hAnsi="Calibri" w:cs="Calibri"/>
                <w:b/>
                <w:szCs w:val="24"/>
              </w:rPr>
            </w:pPr>
            <w:r w:rsidRPr="00E55315">
              <w:rPr>
                <w:rFonts w:ascii="Calibri" w:hAnsi="Calibri" w:cs="Calibri"/>
                <w:szCs w:val="24"/>
              </w:rPr>
              <w:lastRenderedPageBreak/>
              <w:t>Pre-condition gel pack(s) and/or ice pack(s).</w:t>
            </w:r>
          </w:p>
        </w:tc>
        <w:tc>
          <w:tcPr>
            <w:tcW w:w="4331" w:type="pct"/>
            <w:gridSpan w:val="3"/>
          </w:tcPr>
          <w:p w14:paraId="244D0F4C" w14:textId="15BD9A03" w:rsidR="1678B888" w:rsidRPr="00E55315" w:rsidRDefault="1C1AFFEA" w:rsidP="004C55AF">
            <w:pPr>
              <w:pStyle w:val="ListParagraph"/>
              <w:numPr>
                <w:ilvl w:val="0"/>
                <w:numId w:val="27"/>
              </w:numPr>
              <w:ind w:hanging="688"/>
              <w:rPr>
                <w:rFonts w:ascii="Calibri" w:hAnsi="Calibri" w:cs="Calibri"/>
              </w:rPr>
            </w:pPr>
            <w:r w:rsidRPr="71D78350">
              <w:rPr>
                <w:rFonts w:ascii="Calibri" w:hAnsi="Calibri" w:cs="Calibri"/>
              </w:rPr>
              <w:t xml:space="preserve">Determine </w:t>
            </w:r>
            <w:r w:rsidR="5A89AFF5" w:rsidRPr="71D78350">
              <w:rPr>
                <w:rFonts w:ascii="Calibri" w:hAnsi="Calibri" w:cs="Calibri"/>
              </w:rPr>
              <w:t>what materials need to be pre-</w:t>
            </w:r>
            <w:r w:rsidR="00AC083F" w:rsidRPr="71D78350">
              <w:rPr>
                <w:rFonts w:ascii="Calibri" w:hAnsi="Calibri" w:cs="Calibri"/>
              </w:rPr>
              <w:t>conditioned</w:t>
            </w:r>
          </w:p>
        </w:tc>
      </w:tr>
      <w:tr w:rsidR="00E6545F" w14:paraId="4AD9A5FA" w14:textId="77777777" w:rsidTr="004C55AF">
        <w:trPr>
          <w:trHeight w:val="300"/>
        </w:trPr>
        <w:tc>
          <w:tcPr>
            <w:tcW w:w="669" w:type="pct"/>
            <w:vMerge/>
          </w:tcPr>
          <w:p w14:paraId="3CA574AD" w14:textId="77777777" w:rsidR="00482817" w:rsidRPr="00E55315" w:rsidRDefault="00482817">
            <w:pPr>
              <w:rPr>
                <w:rFonts w:ascii="Calibri" w:hAnsi="Calibri" w:cs="Calibri"/>
              </w:rPr>
            </w:pPr>
          </w:p>
        </w:tc>
        <w:tc>
          <w:tcPr>
            <w:tcW w:w="1422" w:type="pct"/>
            <w:shd w:val="clear" w:color="auto" w:fill="A6A6A6" w:themeFill="background1" w:themeFillShade="A6"/>
          </w:tcPr>
          <w:p w14:paraId="4E63899A" w14:textId="63B7B746" w:rsidR="00482817" w:rsidRPr="00E55315" w:rsidRDefault="00482817" w:rsidP="1678B888">
            <w:pPr>
              <w:rPr>
                <w:rFonts w:ascii="Calibri" w:hAnsi="Calibri" w:cs="Calibri"/>
                <w:b/>
                <w:szCs w:val="24"/>
              </w:rPr>
            </w:pPr>
          </w:p>
        </w:tc>
        <w:tc>
          <w:tcPr>
            <w:tcW w:w="1063" w:type="pct"/>
          </w:tcPr>
          <w:p w14:paraId="28881AE7" w14:textId="5F9EFB8F" w:rsidR="00482817" w:rsidRPr="00E55315" w:rsidRDefault="00482817" w:rsidP="1678B888">
            <w:pPr>
              <w:jc w:val="center"/>
              <w:rPr>
                <w:rFonts w:ascii="Calibri" w:hAnsi="Calibri" w:cs="Calibri"/>
                <w:b/>
                <w:szCs w:val="24"/>
              </w:rPr>
            </w:pPr>
            <w:r w:rsidRPr="00E55315">
              <w:rPr>
                <w:rFonts w:ascii="Calibri" w:hAnsi="Calibri" w:cs="Calibri"/>
                <w:b/>
                <w:szCs w:val="24"/>
              </w:rPr>
              <w:t>J82 Container</w:t>
            </w:r>
          </w:p>
        </w:tc>
        <w:tc>
          <w:tcPr>
            <w:tcW w:w="1846" w:type="pct"/>
          </w:tcPr>
          <w:p w14:paraId="3B5E7359" w14:textId="0F04647A" w:rsidR="00482817" w:rsidRPr="00E55315" w:rsidRDefault="00482817">
            <w:pPr>
              <w:jc w:val="center"/>
              <w:rPr>
                <w:rFonts w:ascii="Calibri" w:hAnsi="Calibri" w:cs="Calibri"/>
                <w:b/>
              </w:rPr>
            </w:pPr>
            <w:r w:rsidRPr="00E55315">
              <w:rPr>
                <w:rFonts w:ascii="Calibri" w:hAnsi="Calibri" w:cs="Calibri"/>
                <w:b/>
              </w:rPr>
              <w:t>E38</w:t>
            </w:r>
            <w:r w:rsidR="00D90596" w:rsidRPr="00E55315">
              <w:rPr>
                <w:rFonts w:ascii="Calibri" w:hAnsi="Calibri" w:cs="Calibri"/>
                <w:b/>
              </w:rPr>
              <w:t xml:space="preserve"> Container</w:t>
            </w:r>
          </w:p>
        </w:tc>
      </w:tr>
      <w:tr w:rsidR="00E6545F" w14:paraId="4EAC6606" w14:textId="77777777" w:rsidTr="004C55AF">
        <w:trPr>
          <w:trHeight w:val="300"/>
        </w:trPr>
        <w:tc>
          <w:tcPr>
            <w:tcW w:w="669" w:type="pct"/>
            <w:vMerge/>
          </w:tcPr>
          <w:p w14:paraId="48D70A52" w14:textId="77777777" w:rsidR="00482817" w:rsidRPr="00E55315" w:rsidRDefault="00482817">
            <w:pPr>
              <w:rPr>
                <w:rFonts w:ascii="Calibri" w:hAnsi="Calibri" w:cs="Calibri"/>
              </w:rPr>
            </w:pPr>
          </w:p>
        </w:tc>
        <w:tc>
          <w:tcPr>
            <w:tcW w:w="1422" w:type="pct"/>
          </w:tcPr>
          <w:p w14:paraId="2BABAEE8" w14:textId="5597BBDE" w:rsidR="00482817" w:rsidRPr="00E55315" w:rsidRDefault="00482817" w:rsidP="1678B888">
            <w:pPr>
              <w:rPr>
                <w:rFonts w:ascii="Calibri" w:hAnsi="Calibri" w:cs="Calibri"/>
                <w:b/>
                <w:szCs w:val="24"/>
              </w:rPr>
            </w:pPr>
            <w:r w:rsidRPr="00E55315">
              <w:rPr>
                <w:rFonts w:ascii="Calibri" w:hAnsi="Calibri" w:cs="Calibri"/>
                <w:b/>
                <w:szCs w:val="24"/>
              </w:rPr>
              <w:t>Gel pack(s)</w:t>
            </w:r>
          </w:p>
        </w:tc>
        <w:tc>
          <w:tcPr>
            <w:tcW w:w="1063" w:type="pct"/>
          </w:tcPr>
          <w:p w14:paraId="1C44521F" w14:textId="31DC04F9" w:rsidR="00482817" w:rsidRPr="00E55315" w:rsidRDefault="00482817" w:rsidP="1678B888">
            <w:pPr>
              <w:rPr>
                <w:rFonts w:ascii="Calibri" w:hAnsi="Calibri" w:cs="Calibri"/>
              </w:rPr>
            </w:pPr>
            <w:r w:rsidRPr="00E55315">
              <w:rPr>
                <w:rFonts w:ascii="Calibri" w:hAnsi="Calibri" w:cs="Calibri"/>
              </w:rPr>
              <w:t>Between 2ºC and 6ºC for at least 6 hrs.</w:t>
            </w:r>
          </w:p>
        </w:tc>
        <w:tc>
          <w:tcPr>
            <w:tcW w:w="1846" w:type="pct"/>
          </w:tcPr>
          <w:p w14:paraId="03E32C0C" w14:textId="77E46F48" w:rsidR="00482817" w:rsidRPr="00E55315" w:rsidRDefault="00482817" w:rsidP="622E4D98">
            <w:pPr>
              <w:rPr>
                <w:rFonts w:ascii="Calibri" w:hAnsi="Calibri" w:cs="Calibri"/>
              </w:rPr>
            </w:pPr>
            <w:r w:rsidRPr="00E55315">
              <w:rPr>
                <w:rFonts w:ascii="Calibri" w:hAnsi="Calibri" w:cs="Calibri"/>
              </w:rPr>
              <w:t>Between 20ºC and 24ºC for at least 6 hrs.</w:t>
            </w:r>
          </w:p>
        </w:tc>
      </w:tr>
      <w:tr w:rsidR="00E6545F" w14:paraId="551E0623" w14:textId="77777777" w:rsidTr="004C55AF">
        <w:trPr>
          <w:trHeight w:val="300"/>
        </w:trPr>
        <w:tc>
          <w:tcPr>
            <w:tcW w:w="669" w:type="pct"/>
            <w:vMerge/>
          </w:tcPr>
          <w:p w14:paraId="3CF7128A" w14:textId="77777777" w:rsidR="00482817" w:rsidRPr="00E55315" w:rsidRDefault="00482817">
            <w:pPr>
              <w:rPr>
                <w:rFonts w:ascii="Calibri" w:hAnsi="Calibri" w:cs="Calibri"/>
              </w:rPr>
            </w:pPr>
          </w:p>
        </w:tc>
        <w:tc>
          <w:tcPr>
            <w:tcW w:w="1422" w:type="pct"/>
          </w:tcPr>
          <w:p w14:paraId="7A4252C0" w14:textId="77777777" w:rsidR="00482817" w:rsidRPr="00E55315" w:rsidRDefault="00482817" w:rsidP="1678B888">
            <w:pPr>
              <w:rPr>
                <w:rFonts w:ascii="Calibri" w:hAnsi="Calibri" w:cs="Calibri"/>
                <w:b/>
              </w:rPr>
            </w:pPr>
            <w:r w:rsidRPr="00E55315">
              <w:rPr>
                <w:rFonts w:ascii="Calibri" w:hAnsi="Calibri" w:cs="Calibri"/>
                <w:b/>
              </w:rPr>
              <w:t>Ice pack(s)</w:t>
            </w:r>
          </w:p>
          <w:p w14:paraId="660F379A" w14:textId="6432232C" w:rsidR="00482817" w:rsidRPr="00E55315" w:rsidRDefault="00482817" w:rsidP="1678B888">
            <w:pPr>
              <w:rPr>
                <w:rFonts w:ascii="Calibri" w:hAnsi="Calibri" w:cs="Calibri"/>
                <w:b/>
                <w:szCs w:val="24"/>
              </w:rPr>
            </w:pPr>
          </w:p>
        </w:tc>
        <w:tc>
          <w:tcPr>
            <w:tcW w:w="1063" w:type="pct"/>
          </w:tcPr>
          <w:p w14:paraId="0B3FF170" w14:textId="1BAFC2BB" w:rsidR="00482817" w:rsidRPr="00E55315" w:rsidRDefault="00482817" w:rsidP="1678B888">
            <w:pPr>
              <w:rPr>
                <w:rFonts w:ascii="Calibri" w:hAnsi="Calibri" w:cs="Calibri"/>
              </w:rPr>
            </w:pPr>
            <w:r w:rsidRPr="00E55315">
              <w:rPr>
                <w:rFonts w:ascii="Calibri" w:hAnsi="Calibri" w:cs="Calibri"/>
              </w:rPr>
              <w:t>Between -25ºC and - 40ºC for at least 6 hrs.</w:t>
            </w:r>
          </w:p>
        </w:tc>
        <w:tc>
          <w:tcPr>
            <w:tcW w:w="1846" w:type="pct"/>
          </w:tcPr>
          <w:p w14:paraId="2D11F7D3" w14:textId="7995EBF8" w:rsidR="00482817" w:rsidRPr="00E55315" w:rsidRDefault="00482817" w:rsidP="622E4D98">
            <w:pPr>
              <w:rPr>
                <w:rFonts w:ascii="Calibri" w:hAnsi="Calibri" w:cs="Calibri"/>
              </w:rPr>
            </w:pPr>
            <w:r w:rsidRPr="00E55315">
              <w:rPr>
                <w:rFonts w:ascii="Calibri" w:hAnsi="Calibri" w:cs="Calibri"/>
                <w:szCs w:val="24"/>
              </w:rPr>
              <w:t>N/A</w:t>
            </w:r>
          </w:p>
        </w:tc>
      </w:tr>
      <w:tr w:rsidR="00BA731D" w14:paraId="559C5F8D" w14:textId="77777777" w:rsidTr="004C55AF">
        <w:trPr>
          <w:trHeight w:val="300"/>
        </w:trPr>
        <w:tc>
          <w:tcPr>
            <w:tcW w:w="669" w:type="pct"/>
          </w:tcPr>
          <w:p w14:paraId="4CEC61A1" w14:textId="4A8DA257" w:rsidR="1678B888" w:rsidRPr="00C40944" w:rsidRDefault="002F5B0D" w:rsidP="004C55AF">
            <w:pPr>
              <w:pStyle w:val="ListParagraph"/>
              <w:numPr>
                <w:ilvl w:val="0"/>
                <w:numId w:val="35"/>
              </w:numPr>
              <w:ind w:left="313" w:hanging="313"/>
              <w:rPr>
                <w:rFonts w:ascii="Calibri" w:hAnsi="Calibri" w:cs="Calibri"/>
                <w:szCs w:val="24"/>
              </w:rPr>
            </w:pPr>
            <w:r w:rsidRPr="00C40944">
              <w:rPr>
                <w:rFonts w:ascii="Calibri" w:hAnsi="Calibri" w:cs="Calibri"/>
                <w:szCs w:val="24"/>
              </w:rPr>
              <w:t>Prepare Shipping Container</w:t>
            </w:r>
          </w:p>
        </w:tc>
        <w:tc>
          <w:tcPr>
            <w:tcW w:w="4331" w:type="pct"/>
            <w:gridSpan w:val="3"/>
          </w:tcPr>
          <w:p w14:paraId="46C92F35" w14:textId="2394BC55" w:rsidR="00BF655B" w:rsidRPr="00C40944" w:rsidRDefault="00D82E05" w:rsidP="004C55AF">
            <w:pPr>
              <w:pStyle w:val="ListParagraph"/>
              <w:numPr>
                <w:ilvl w:val="0"/>
                <w:numId w:val="36"/>
              </w:numPr>
              <w:ind w:left="558" w:hanging="527"/>
              <w:rPr>
                <w:rFonts w:ascii="Calibri" w:hAnsi="Calibri" w:cs="Calibri"/>
              </w:rPr>
            </w:pPr>
            <w:r w:rsidRPr="00C40944">
              <w:rPr>
                <w:rFonts w:ascii="Calibri" w:hAnsi="Calibri" w:cs="Calibri"/>
              </w:rPr>
              <w:t xml:space="preserve">Determine </w:t>
            </w:r>
            <w:r w:rsidR="00B46E12" w:rsidRPr="00C40944">
              <w:rPr>
                <w:rFonts w:ascii="Calibri" w:hAnsi="Calibri" w:cs="Calibri"/>
              </w:rPr>
              <w:t>which shipping container and configuration can be used to ship the components or plasma products</w:t>
            </w:r>
            <w:r w:rsidR="00BC25F5" w:rsidRPr="00C40944">
              <w:rPr>
                <w:rFonts w:ascii="Calibri" w:hAnsi="Calibri" w:cs="Calibri"/>
              </w:rPr>
              <w:t>.</w:t>
            </w:r>
          </w:p>
          <w:p w14:paraId="465E8E1B" w14:textId="77777777" w:rsidR="00CD4842" w:rsidRPr="00E55315" w:rsidRDefault="00CD4842" w:rsidP="00E55315">
            <w:pPr>
              <w:ind w:left="736" w:hanging="708"/>
              <w:rPr>
                <w:rFonts w:ascii="Calibri" w:hAnsi="Calibri" w:cs="Calibri"/>
              </w:rPr>
            </w:pPr>
          </w:p>
          <w:tbl>
            <w:tblPr>
              <w:tblStyle w:val="TableGrid"/>
              <w:tblW w:w="0" w:type="auto"/>
              <w:tblInd w:w="451" w:type="dxa"/>
              <w:tblLook w:val="04A0" w:firstRow="1" w:lastRow="0" w:firstColumn="1" w:lastColumn="0" w:noHBand="0" w:noVBand="1"/>
            </w:tblPr>
            <w:tblGrid>
              <w:gridCol w:w="1653"/>
              <w:gridCol w:w="5362"/>
            </w:tblGrid>
            <w:tr w:rsidR="00CD4842" w14:paraId="1A65C687" w14:textId="77777777" w:rsidTr="004C55AF">
              <w:trPr>
                <w:trHeight w:val="300"/>
              </w:trPr>
              <w:tc>
                <w:tcPr>
                  <w:tcW w:w="1673" w:type="dxa"/>
                  <w:shd w:val="clear" w:color="auto" w:fill="BFBFBF" w:themeFill="background1" w:themeFillShade="BF"/>
                </w:tcPr>
                <w:p w14:paraId="06164452" w14:textId="1C09CB45" w:rsidR="00CD4842" w:rsidRPr="00E55315" w:rsidRDefault="000C62F6" w:rsidP="00CD4842">
                  <w:pPr>
                    <w:rPr>
                      <w:rFonts w:ascii="Calibri" w:hAnsi="Calibri" w:cs="Calibri"/>
                      <w:b/>
                      <w:i/>
                    </w:rPr>
                  </w:pPr>
                  <w:r w:rsidRPr="00E55315">
                    <w:rPr>
                      <w:rFonts w:ascii="Calibri" w:hAnsi="Calibri" w:cs="Calibri"/>
                      <w:b/>
                      <w:i/>
                    </w:rPr>
                    <w:t>If</w:t>
                  </w:r>
                </w:p>
              </w:tc>
              <w:tc>
                <w:tcPr>
                  <w:tcW w:w="5687" w:type="dxa"/>
                  <w:shd w:val="clear" w:color="auto" w:fill="BFBFBF" w:themeFill="background1" w:themeFillShade="BF"/>
                </w:tcPr>
                <w:p w14:paraId="1F47A3DB" w14:textId="3EC7C6FF" w:rsidR="00CD4842" w:rsidRPr="00E55315" w:rsidRDefault="000C62F6" w:rsidP="00CD4842">
                  <w:pPr>
                    <w:rPr>
                      <w:rFonts w:ascii="Calibri" w:hAnsi="Calibri" w:cs="Calibri"/>
                      <w:b/>
                      <w:i/>
                    </w:rPr>
                  </w:pPr>
                  <w:r w:rsidRPr="00E55315">
                    <w:rPr>
                      <w:rFonts w:ascii="Calibri" w:hAnsi="Calibri" w:cs="Calibri"/>
                      <w:b/>
                      <w:i/>
                    </w:rPr>
                    <w:t>T</w:t>
                  </w:r>
                  <w:r w:rsidR="00557489" w:rsidRPr="00E55315">
                    <w:rPr>
                      <w:rFonts w:ascii="Calibri" w:hAnsi="Calibri" w:cs="Calibri"/>
                      <w:b/>
                      <w:i/>
                    </w:rPr>
                    <w:t>hen</w:t>
                  </w:r>
                </w:p>
              </w:tc>
            </w:tr>
            <w:tr w:rsidR="00CD4842" w14:paraId="0A37CC2B" w14:textId="77777777" w:rsidTr="004C55AF">
              <w:trPr>
                <w:trHeight w:val="300"/>
              </w:trPr>
              <w:tc>
                <w:tcPr>
                  <w:tcW w:w="1673" w:type="dxa"/>
                </w:tcPr>
                <w:p w14:paraId="4D7DE4D6" w14:textId="4B3A1497" w:rsidR="00CD4842" w:rsidRPr="00E55315" w:rsidRDefault="00DA705B" w:rsidP="00CD4842">
                  <w:pPr>
                    <w:rPr>
                      <w:rFonts w:ascii="Calibri" w:hAnsi="Calibri" w:cs="Calibri"/>
                      <w:i/>
                    </w:rPr>
                  </w:pPr>
                  <w:r w:rsidRPr="00E55315">
                    <w:rPr>
                      <w:rFonts w:ascii="Calibri" w:hAnsi="Calibri" w:cs="Calibri"/>
                      <w:i/>
                    </w:rPr>
                    <w:t>Plasma Protein Products</w:t>
                  </w:r>
                </w:p>
              </w:tc>
              <w:tc>
                <w:tcPr>
                  <w:tcW w:w="5687" w:type="dxa"/>
                </w:tcPr>
                <w:p w14:paraId="71C0BDA1" w14:textId="77F9987A" w:rsidR="00CD4842" w:rsidRPr="00E55315" w:rsidRDefault="213E4BB6" w:rsidP="00CD4842">
                  <w:pPr>
                    <w:rPr>
                      <w:rFonts w:ascii="Calibri" w:hAnsi="Calibri" w:cs="Calibri"/>
                    </w:rPr>
                  </w:pPr>
                  <w:r w:rsidRPr="7544547D">
                    <w:rPr>
                      <w:rFonts w:ascii="Calibri" w:hAnsi="Calibri" w:cs="Calibri"/>
                    </w:rPr>
                    <w:t xml:space="preserve">Select the shipping container acceptable for the shipping temperature range for the product. </w:t>
                  </w:r>
                  <w:r w:rsidR="77391ABF" w:rsidRPr="7544547D">
                    <w:rPr>
                      <w:rFonts w:ascii="Calibri" w:hAnsi="Calibri" w:cs="Calibri"/>
                    </w:rPr>
                    <w:t xml:space="preserve">Refer to the </w:t>
                  </w:r>
                  <w:r w:rsidR="1043B4C3" w:rsidRPr="7544547D">
                    <w:rPr>
                      <w:rFonts w:ascii="Calibri" w:eastAsia="Arial" w:hAnsi="Calibri" w:cs="Calibri"/>
                    </w:rPr>
                    <w:t xml:space="preserve">Plasma Protein Product Acceptable Shipping/Storage Requirements by Product as Per </w:t>
                  </w:r>
                  <w:proofErr w:type="gramStart"/>
                  <w:r w:rsidR="1043B4C3" w:rsidRPr="7544547D">
                    <w:rPr>
                      <w:rFonts w:ascii="Calibri" w:eastAsia="Arial" w:hAnsi="Calibri" w:cs="Calibri"/>
                    </w:rPr>
                    <w:t>Manufacturer</w:t>
                  </w:r>
                  <w:r w:rsidR="00066E12">
                    <w:rPr>
                      <w:rFonts w:ascii="Calibri" w:eastAsia="Arial" w:hAnsi="Calibri" w:cs="Calibri"/>
                    </w:rPr>
                    <w:t xml:space="preserve"> </w:t>
                  </w:r>
                  <w:r w:rsidR="50CD8AA3" w:rsidRPr="7544547D">
                    <w:rPr>
                      <w:rFonts w:ascii="Calibri" w:eastAsia="Arial" w:hAnsi="Calibri" w:cs="Calibri"/>
                    </w:rPr>
                    <w:t>.</w:t>
                  </w:r>
                  <w:proofErr w:type="gramEnd"/>
                  <w:r w:rsidR="4FE57C39" w:rsidRPr="7544547D">
                    <w:rPr>
                      <w:rFonts w:ascii="Calibri" w:eastAsia="Arial" w:hAnsi="Calibri" w:cs="Calibri"/>
                    </w:rPr>
                    <w:t xml:space="preserve"> </w:t>
                  </w:r>
                </w:p>
              </w:tc>
            </w:tr>
            <w:tr w:rsidR="00CD4842" w14:paraId="148FCAC0" w14:textId="77777777" w:rsidTr="004C55AF">
              <w:trPr>
                <w:trHeight w:val="300"/>
              </w:trPr>
              <w:tc>
                <w:tcPr>
                  <w:tcW w:w="1673" w:type="dxa"/>
                </w:tcPr>
                <w:p w14:paraId="19A038B5" w14:textId="40D6FB69" w:rsidR="00CD4842" w:rsidRPr="00E55315" w:rsidRDefault="00E602BB" w:rsidP="00CD4842">
                  <w:pPr>
                    <w:rPr>
                      <w:rFonts w:ascii="Calibri" w:hAnsi="Calibri" w:cs="Calibri"/>
                      <w:i/>
                    </w:rPr>
                  </w:pPr>
                  <w:r w:rsidRPr="00E55315">
                    <w:rPr>
                      <w:rFonts w:ascii="Calibri" w:hAnsi="Calibri" w:cs="Calibri"/>
                      <w:i/>
                    </w:rPr>
                    <w:t>C</w:t>
                  </w:r>
                  <w:r w:rsidR="006D23F1" w:rsidRPr="00E55315">
                    <w:rPr>
                      <w:rFonts w:ascii="Calibri" w:hAnsi="Calibri" w:cs="Calibri"/>
                      <w:i/>
                    </w:rPr>
                    <w:t>omponents</w:t>
                  </w:r>
                </w:p>
              </w:tc>
              <w:tc>
                <w:tcPr>
                  <w:tcW w:w="5687" w:type="dxa"/>
                </w:tcPr>
                <w:p w14:paraId="32AC3C3D" w14:textId="43465235" w:rsidR="00CD4842" w:rsidRPr="00E55315" w:rsidRDefault="33CB3F31" w:rsidP="00CD4842">
                  <w:pPr>
                    <w:rPr>
                      <w:rFonts w:ascii="Calibri" w:hAnsi="Calibri" w:cs="Calibri"/>
                    </w:rPr>
                  </w:pPr>
                  <w:r w:rsidRPr="7544547D">
                    <w:rPr>
                      <w:rFonts w:ascii="Calibri" w:hAnsi="Calibri" w:cs="Calibri"/>
                    </w:rPr>
                    <w:t xml:space="preserve">Select the shipping container acceptable for </w:t>
                  </w:r>
                  <w:r w:rsidR="2CC24382" w:rsidRPr="7544547D">
                    <w:rPr>
                      <w:rFonts w:ascii="Calibri" w:hAnsi="Calibri" w:cs="Calibri"/>
                    </w:rPr>
                    <w:t xml:space="preserve">the shipping range of the component. </w:t>
                  </w:r>
                  <w:r w:rsidR="7289BEDE" w:rsidRPr="7544547D">
                    <w:rPr>
                      <w:rFonts w:ascii="Calibri" w:hAnsi="Calibri" w:cs="Calibri"/>
                    </w:rPr>
                    <w:t>Re</w:t>
                  </w:r>
                  <w:r w:rsidR="56077584" w:rsidRPr="7544547D">
                    <w:rPr>
                      <w:rFonts w:ascii="Calibri" w:hAnsi="Calibri" w:cs="Calibri"/>
                    </w:rPr>
                    <w:t xml:space="preserve">fer to </w:t>
                  </w:r>
                  <w:r w:rsidR="52B930F1" w:rsidRPr="7544547D">
                    <w:rPr>
                      <w:rFonts w:ascii="Calibri" w:hAnsi="Calibri" w:cs="Calibri"/>
                    </w:rPr>
                    <w:t>section</w:t>
                  </w:r>
                  <w:r w:rsidR="161514AE" w:rsidRPr="7544547D">
                    <w:rPr>
                      <w:rFonts w:ascii="Calibri" w:hAnsi="Calibri" w:cs="Calibri"/>
                    </w:rPr>
                    <w:t xml:space="preserve"> </w:t>
                  </w:r>
                  <w:r w:rsidR="1196592C" w:rsidRPr="7544547D">
                    <w:rPr>
                      <w:rFonts w:ascii="Calibri" w:hAnsi="Calibri" w:cs="Calibri"/>
                    </w:rPr>
                    <w:t>6.3</w:t>
                  </w:r>
                  <w:r w:rsidR="193B2C91" w:rsidRPr="7544547D">
                    <w:rPr>
                      <w:rFonts w:ascii="Calibri" w:hAnsi="Calibri" w:cs="Calibri"/>
                    </w:rPr>
                    <w:t>.</w:t>
                  </w:r>
                </w:p>
              </w:tc>
            </w:tr>
          </w:tbl>
          <w:p w14:paraId="2B62A715" w14:textId="77777777" w:rsidR="00C570A7" w:rsidRPr="00E55315" w:rsidRDefault="00C570A7" w:rsidP="00E55315">
            <w:pPr>
              <w:pStyle w:val="ListParagraph"/>
              <w:ind w:left="1440"/>
              <w:rPr>
                <w:rFonts w:ascii="Calibri" w:eastAsia="Arial" w:hAnsi="Calibri" w:cs="Calibri"/>
                <w:i/>
                <w:szCs w:val="24"/>
              </w:rPr>
            </w:pPr>
          </w:p>
          <w:p w14:paraId="06FD0E32" w14:textId="55080F2D" w:rsidR="1678B888" w:rsidRPr="00E6545F" w:rsidRDefault="1678B888" w:rsidP="004C55AF">
            <w:pPr>
              <w:pStyle w:val="ListParagraph"/>
              <w:numPr>
                <w:ilvl w:val="2"/>
                <w:numId w:val="41"/>
              </w:numPr>
              <w:ind w:left="558" w:hanging="558"/>
              <w:rPr>
                <w:rFonts w:ascii="Calibri" w:eastAsia="Arial" w:hAnsi="Calibri" w:cs="Calibri"/>
              </w:rPr>
            </w:pPr>
            <w:r w:rsidRPr="00E6545F">
              <w:rPr>
                <w:rFonts w:ascii="Calibri" w:hAnsi="Calibri" w:cs="Calibri"/>
              </w:rPr>
              <w:t xml:space="preserve">Retrieve shipping container and all required supplies for </w:t>
            </w:r>
            <w:r w:rsidR="00E920AF" w:rsidRPr="00E6545F">
              <w:rPr>
                <w:rFonts w:ascii="Calibri" w:hAnsi="Calibri" w:cs="Calibri"/>
              </w:rPr>
              <w:t xml:space="preserve">the </w:t>
            </w:r>
            <w:r w:rsidRPr="00E6545F">
              <w:rPr>
                <w:rFonts w:ascii="Calibri" w:hAnsi="Calibri" w:cs="Calibri"/>
              </w:rPr>
              <w:t>selected shipping container.</w:t>
            </w:r>
            <w:r w:rsidR="764CD4A2" w:rsidRPr="00E6545F">
              <w:rPr>
                <w:rFonts w:ascii="Calibri" w:hAnsi="Calibri" w:cs="Calibri"/>
              </w:rPr>
              <w:t xml:space="preserve"> Refer to section </w:t>
            </w:r>
            <w:r w:rsidR="229D68DC" w:rsidRPr="00E6545F">
              <w:rPr>
                <w:rFonts w:ascii="Calibri" w:hAnsi="Calibri" w:cs="Calibri"/>
              </w:rPr>
              <w:t>5.2</w:t>
            </w:r>
            <w:r w:rsidR="7123D6C1" w:rsidRPr="00E6545F">
              <w:rPr>
                <w:rFonts w:ascii="Calibri" w:hAnsi="Calibri" w:cs="Calibri"/>
              </w:rPr>
              <w:t xml:space="preserve"> for materials, supplies and packing configuration requirements.</w:t>
            </w:r>
            <w:r w:rsidR="1AB2EFD8" w:rsidRPr="00E6545F">
              <w:rPr>
                <w:rFonts w:ascii="Calibri" w:hAnsi="Calibri" w:cs="Calibri"/>
              </w:rPr>
              <w:t xml:space="preserve"> See procedu</w:t>
            </w:r>
            <w:r w:rsidR="00B30FB8" w:rsidRPr="00E6545F">
              <w:rPr>
                <w:rFonts w:ascii="Calibri" w:hAnsi="Calibri" w:cs="Calibri"/>
              </w:rPr>
              <w:t>re</w:t>
            </w:r>
            <w:r w:rsidR="1AB2EFD8" w:rsidRPr="00E6545F">
              <w:rPr>
                <w:rFonts w:ascii="Calibri" w:hAnsi="Calibri" w:cs="Calibri"/>
              </w:rPr>
              <w:t xml:space="preserve"> note </w:t>
            </w:r>
            <w:r w:rsidR="2BD7349B" w:rsidRPr="00E6545F">
              <w:rPr>
                <w:rFonts w:ascii="Calibri" w:hAnsi="Calibri" w:cs="Calibri"/>
              </w:rPr>
              <w:t>8</w:t>
            </w:r>
            <w:r w:rsidR="0EACF33D" w:rsidRPr="00E6545F">
              <w:rPr>
                <w:rFonts w:ascii="Calibri" w:hAnsi="Calibri" w:cs="Calibri"/>
              </w:rPr>
              <w:t>.</w:t>
            </w:r>
            <w:r w:rsidR="52D09271" w:rsidRPr="00E6545F">
              <w:rPr>
                <w:rFonts w:ascii="Calibri" w:hAnsi="Calibri" w:cs="Calibri"/>
              </w:rPr>
              <w:t>2</w:t>
            </w:r>
            <w:r w:rsidR="00A35357" w:rsidRPr="00E6545F">
              <w:rPr>
                <w:rFonts w:ascii="Calibri" w:hAnsi="Calibri" w:cs="Calibri"/>
              </w:rPr>
              <w:t>.</w:t>
            </w:r>
          </w:p>
          <w:p w14:paraId="01A25142" w14:textId="77777777" w:rsidR="00B83FD1" w:rsidRPr="00E55315" w:rsidRDefault="00B83FD1" w:rsidP="00E55315">
            <w:pPr>
              <w:rPr>
                <w:rFonts w:ascii="Calibri" w:eastAsia="Arial" w:hAnsi="Calibri" w:cs="Calibri"/>
                <w:szCs w:val="24"/>
              </w:rPr>
            </w:pPr>
          </w:p>
          <w:tbl>
            <w:tblPr>
              <w:tblStyle w:val="TableGrid"/>
              <w:tblpPr w:leftFromText="181" w:rightFromText="181" w:topFromText="170" w:bottomFromText="170" w:vertAnchor="text" w:tblpX="1528" w:tblpY="1"/>
              <w:tblW w:w="0" w:type="auto"/>
              <w:tblLook w:val="04A0" w:firstRow="1" w:lastRow="0" w:firstColumn="1" w:lastColumn="0" w:noHBand="0" w:noVBand="1"/>
            </w:tblPr>
            <w:tblGrid>
              <w:gridCol w:w="1946"/>
              <w:gridCol w:w="5520"/>
            </w:tblGrid>
            <w:tr w:rsidR="008F446C" w14:paraId="62C0C4EE" w14:textId="77777777" w:rsidTr="004C55AF">
              <w:trPr>
                <w:trHeight w:val="300"/>
              </w:trPr>
              <w:tc>
                <w:tcPr>
                  <w:tcW w:w="2003" w:type="dxa"/>
                  <w:shd w:val="clear" w:color="auto" w:fill="BFBFBF" w:themeFill="background1" w:themeFillShade="BF"/>
                </w:tcPr>
                <w:p w14:paraId="4521C6FA" w14:textId="6944DFEC" w:rsidR="008F446C" w:rsidRPr="00E55315" w:rsidRDefault="49034EDD" w:rsidP="003A113E">
                  <w:pPr>
                    <w:pStyle w:val="ListParagraph"/>
                    <w:ind w:left="0"/>
                    <w:rPr>
                      <w:rFonts w:ascii="Calibri" w:eastAsia="Arial" w:hAnsi="Calibri" w:cs="Calibri"/>
                      <w:b/>
                      <w:bCs/>
                      <w:i/>
                      <w:iCs/>
                    </w:rPr>
                  </w:pPr>
                  <w:r w:rsidRPr="71D78350">
                    <w:rPr>
                      <w:rFonts w:ascii="Calibri" w:eastAsia="Arial" w:hAnsi="Calibri" w:cs="Calibri"/>
                      <w:b/>
                      <w:bCs/>
                      <w:i/>
                      <w:iCs/>
                    </w:rPr>
                    <w:t xml:space="preserve">If </w:t>
                  </w:r>
                </w:p>
              </w:tc>
              <w:tc>
                <w:tcPr>
                  <w:tcW w:w="5808" w:type="dxa"/>
                  <w:shd w:val="clear" w:color="auto" w:fill="BFBFBF" w:themeFill="background1" w:themeFillShade="BF"/>
                </w:tcPr>
                <w:p w14:paraId="3BDB2FAD" w14:textId="6F5D097D" w:rsidR="008F446C" w:rsidRPr="00E55315" w:rsidRDefault="000C62F6" w:rsidP="008F446C">
                  <w:pPr>
                    <w:pStyle w:val="ListParagraph"/>
                    <w:ind w:left="0"/>
                    <w:rPr>
                      <w:rFonts w:ascii="Calibri" w:eastAsia="Arial" w:hAnsi="Calibri" w:cs="Calibri"/>
                      <w:b/>
                      <w:i/>
                      <w:szCs w:val="24"/>
                    </w:rPr>
                  </w:pPr>
                  <w:r w:rsidRPr="00E55315">
                    <w:rPr>
                      <w:rFonts w:ascii="Calibri" w:eastAsia="Arial" w:hAnsi="Calibri" w:cs="Calibri"/>
                      <w:b/>
                      <w:i/>
                      <w:szCs w:val="24"/>
                    </w:rPr>
                    <w:t>T</w:t>
                  </w:r>
                  <w:r w:rsidR="008F446C" w:rsidRPr="00E55315">
                    <w:rPr>
                      <w:rFonts w:ascii="Calibri" w:eastAsia="Arial" w:hAnsi="Calibri" w:cs="Calibri"/>
                      <w:b/>
                      <w:i/>
                      <w:szCs w:val="24"/>
                    </w:rPr>
                    <w:t>hen</w:t>
                  </w:r>
                </w:p>
              </w:tc>
            </w:tr>
            <w:tr w:rsidR="008F446C" w14:paraId="088033E0" w14:textId="77777777" w:rsidTr="004C55AF">
              <w:trPr>
                <w:trHeight w:val="300"/>
              </w:trPr>
              <w:tc>
                <w:tcPr>
                  <w:tcW w:w="2003" w:type="dxa"/>
                </w:tcPr>
                <w:p w14:paraId="184FCA6F" w14:textId="198FD09F" w:rsidR="008F446C" w:rsidRPr="00E55315" w:rsidRDefault="2BEB06E9" w:rsidP="00C40944">
                  <w:pPr>
                    <w:pStyle w:val="ListParagraph"/>
                    <w:ind w:left="31"/>
                    <w:rPr>
                      <w:rFonts w:ascii="Calibri" w:eastAsia="Arial" w:hAnsi="Calibri" w:cs="Calibri"/>
                    </w:rPr>
                  </w:pPr>
                  <w:r w:rsidRPr="71D78350">
                    <w:rPr>
                      <w:rFonts w:ascii="Calibri" w:eastAsia="Arial" w:hAnsi="Calibri" w:cs="Calibri"/>
                    </w:rPr>
                    <w:t xml:space="preserve">Shipping using the J82 </w:t>
                  </w:r>
                  <w:r w:rsidR="02E1CB6A" w:rsidRPr="71D78350">
                    <w:rPr>
                      <w:rFonts w:ascii="Calibri" w:eastAsia="Arial" w:hAnsi="Calibri" w:cs="Calibri"/>
                    </w:rPr>
                    <w:t>container</w:t>
                  </w:r>
                </w:p>
              </w:tc>
              <w:tc>
                <w:tcPr>
                  <w:tcW w:w="5808" w:type="dxa"/>
                </w:tcPr>
                <w:p w14:paraId="4815D459" w14:textId="2EE53EA6" w:rsidR="008F446C" w:rsidRPr="00E55315" w:rsidRDefault="00DF114C" w:rsidP="008F446C">
                  <w:pPr>
                    <w:pStyle w:val="ListParagraph"/>
                    <w:ind w:left="0"/>
                    <w:rPr>
                      <w:rFonts w:ascii="Calibri" w:eastAsia="Arial" w:hAnsi="Calibri" w:cs="Calibri"/>
                      <w:szCs w:val="24"/>
                    </w:rPr>
                  </w:pPr>
                  <w:r w:rsidRPr="00E55315">
                    <w:rPr>
                      <w:rFonts w:ascii="Calibri" w:hAnsi="Calibri" w:cs="Calibri"/>
                    </w:rPr>
                    <w:t>Refer to the packing configuration for the maximum number of units that can be placed in the shipping container. Do not overfill.</w:t>
                  </w:r>
                </w:p>
              </w:tc>
            </w:tr>
            <w:tr w:rsidR="00860AC5" w14:paraId="2C835FA6" w14:textId="77777777" w:rsidTr="004C55AF">
              <w:trPr>
                <w:trHeight w:val="300"/>
              </w:trPr>
              <w:tc>
                <w:tcPr>
                  <w:tcW w:w="2003" w:type="dxa"/>
                  <w:vMerge w:val="restart"/>
                </w:tcPr>
                <w:p w14:paraId="3952CE2D" w14:textId="5CAB5D90" w:rsidR="00860AC5" w:rsidRPr="00E55315" w:rsidRDefault="04B1E549" w:rsidP="003A113E">
                  <w:pPr>
                    <w:pStyle w:val="ListParagraph"/>
                    <w:ind w:left="0"/>
                    <w:rPr>
                      <w:rFonts w:ascii="Calibri" w:eastAsia="Arial" w:hAnsi="Calibri" w:cs="Calibri"/>
                    </w:rPr>
                  </w:pPr>
                  <w:r w:rsidRPr="71D78350">
                    <w:rPr>
                      <w:rFonts w:ascii="Calibri" w:eastAsia="Arial" w:hAnsi="Calibri" w:cs="Calibri"/>
                    </w:rPr>
                    <w:t>Shipping using the E38 container</w:t>
                  </w:r>
                </w:p>
              </w:tc>
              <w:tc>
                <w:tcPr>
                  <w:tcW w:w="5808" w:type="dxa"/>
                </w:tcPr>
                <w:p w14:paraId="38BC57DC" w14:textId="51EADF8B" w:rsidR="00860AC5" w:rsidRPr="00E55315" w:rsidRDefault="00860AC5" w:rsidP="00E55315">
                  <w:pPr>
                    <w:pStyle w:val="ListParagraph"/>
                    <w:ind w:left="33"/>
                    <w:rPr>
                      <w:rFonts w:ascii="Calibri" w:eastAsia="Arial" w:hAnsi="Calibri" w:cs="Calibri"/>
                      <w:szCs w:val="24"/>
                    </w:rPr>
                  </w:pPr>
                  <w:r w:rsidRPr="00E55315">
                    <w:rPr>
                      <w:rFonts w:ascii="Calibri" w:hAnsi="Calibri" w:cs="Calibri"/>
                    </w:rPr>
                    <w:t>Refer to the packing configuration for the maximum number of units that can be placed in the shipping container. Do not overfill.</w:t>
                  </w:r>
                </w:p>
              </w:tc>
            </w:tr>
            <w:tr w:rsidR="00860AC5" w14:paraId="5B24B74B" w14:textId="77777777" w:rsidTr="004C55AF">
              <w:trPr>
                <w:trHeight w:val="300"/>
              </w:trPr>
              <w:tc>
                <w:tcPr>
                  <w:tcW w:w="2003" w:type="dxa"/>
                  <w:vMerge/>
                </w:tcPr>
                <w:p w14:paraId="57DB15FA" w14:textId="77777777" w:rsidR="00860AC5" w:rsidRPr="00E55315" w:rsidRDefault="00860AC5" w:rsidP="008F446C">
                  <w:pPr>
                    <w:pStyle w:val="ListParagraph"/>
                    <w:ind w:left="0"/>
                    <w:rPr>
                      <w:rFonts w:ascii="Calibri" w:eastAsia="Arial" w:hAnsi="Calibri" w:cs="Calibri"/>
                      <w:szCs w:val="24"/>
                    </w:rPr>
                  </w:pPr>
                </w:p>
              </w:tc>
              <w:tc>
                <w:tcPr>
                  <w:tcW w:w="5808" w:type="dxa"/>
                </w:tcPr>
                <w:p w14:paraId="0AE7012C" w14:textId="41BA1A5D" w:rsidR="00860AC5" w:rsidRPr="00C40944" w:rsidRDefault="00860AC5" w:rsidP="00860AC5">
                  <w:pPr>
                    <w:pStyle w:val="ListParagraph"/>
                    <w:ind w:left="33"/>
                    <w:rPr>
                      <w:rFonts w:ascii="Calibri" w:hAnsi="Calibri" w:cs="Calibri"/>
                      <w:lang w:val="en-CA"/>
                    </w:rPr>
                  </w:pPr>
                  <w:r w:rsidRPr="00E55315">
                    <w:rPr>
                      <w:rFonts w:ascii="Calibri" w:hAnsi="Calibri" w:cs="Calibri"/>
                    </w:rPr>
                    <w:t>Label each shipping container with “Do Not Refrigerate – Keep at Room Temperature.</w:t>
                  </w:r>
                  <w:r w:rsidR="00AC083F">
                    <w:rPr>
                      <w:rFonts w:ascii="Calibri" w:hAnsi="Calibri" w:cs="Calibri"/>
                      <w:lang w:val="en-CA"/>
                    </w:rPr>
                    <w:t>”</w:t>
                  </w:r>
                </w:p>
              </w:tc>
            </w:tr>
          </w:tbl>
          <w:p w14:paraId="2BC781CD" w14:textId="15F42B4C" w:rsidR="1678B888" w:rsidRPr="00E6545F" w:rsidRDefault="00E6545F" w:rsidP="00E6545F">
            <w:pPr>
              <w:rPr>
                <w:rFonts w:eastAsia="Arial"/>
                <w:i/>
                <w:szCs w:val="24"/>
              </w:rPr>
            </w:pPr>
            <w:proofErr w:type="gramStart"/>
            <w:r>
              <w:rPr>
                <w:rFonts w:ascii="Calibri" w:hAnsi="Calibri" w:cs="Calibri"/>
              </w:rPr>
              <w:lastRenderedPageBreak/>
              <w:t xml:space="preserve">7.3.3  </w:t>
            </w:r>
            <w:r w:rsidR="1678B888" w:rsidRPr="00E6545F">
              <w:rPr>
                <w:rFonts w:ascii="Calibri" w:hAnsi="Calibri" w:cs="Calibri"/>
              </w:rPr>
              <w:t>Examine</w:t>
            </w:r>
            <w:proofErr w:type="gramEnd"/>
            <w:r w:rsidR="1678B888" w:rsidRPr="00E6545F">
              <w:rPr>
                <w:rFonts w:ascii="Calibri" w:hAnsi="Calibri" w:cs="Calibri"/>
              </w:rPr>
              <w:t xml:space="preserve"> the shipping container </w:t>
            </w:r>
            <w:r w:rsidR="1A362369" w:rsidRPr="00E6545F">
              <w:rPr>
                <w:rFonts w:ascii="Calibri" w:hAnsi="Calibri" w:cs="Calibri"/>
              </w:rPr>
              <w:t xml:space="preserve">and material </w:t>
            </w:r>
            <w:r w:rsidR="1678B888" w:rsidRPr="00E6545F">
              <w:rPr>
                <w:rFonts w:ascii="Calibri" w:hAnsi="Calibri" w:cs="Calibri"/>
              </w:rPr>
              <w:t>to be used.</w:t>
            </w:r>
            <w:r w:rsidR="54544917" w:rsidRPr="00E6545F">
              <w:rPr>
                <w:rFonts w:ascii="Calibri" w:hAnsi="Calibri" w:cs="Calibri"/>
              </w:rPr>
              <w:t xml:space="preserve"> Refer to section </w:t>
            </w:r>
            <w:r>
              <w:rPr>
                <w:rFonts w:ascii="Calibri" w:hAnsi="Calibri" w:cs="Calibri"/>
              </w:rPr>
              <w:t xml:space="preserve">  </w:t>
            </w:r>
            <w:r>
              <w:rPr>
                <w:rFonts w:ascii="Calibri" w:hAnsi="Calibri" w:cs="Calibri"/>
              </w:rPr>
              <w:br/>
              <w:t xml:space="preserve">           </w:t>
            </w:r>
            <w:r w:rsidR="54544917" w:rsidRPr="00E6545F">
              <w:rPr>
                <w:rFonts w:ascii="Calibri" w:hAnsi="Calibri" w:cs="Calibri"/>
              </w:rPr>
              <w:t>6.2.</w:t>
            </w:r>
          </w:p>
        </w:tc>
      </w:tr>
      <w:tr w:rsidR="00BA731D" w14:paraId="76AF5BD3" w14:textId="77777777" w:rsidTr="004C55AF">
        <w:trPr>
          <w:trHeight w:val="300"/>
        </w:trPr>
        <w:tc>
          <w:tcPr>
            <w:tcW w:w="669" w:type="pct"/>
          </w:tcPr>
          <w:p w14:paraId="595DBED2" w14:textId="35E63B33" w:rsidR="00A95FF3" w:rsidRPr="00BA731D" w:rsidRDefault="005E07F9" w:rsidP="004C55AF">
            <w:pPr>
              <w:pStyle w:val="ListParagraph"/>
              <w:numPr>
                <w:ilvl w:val="1"/>
                <w:numId w:val="41"/>
              </w:numPr>
              <w:ind w:left="313" w:hanging="313"/>
              <w:rPr>
                <w:rFonts w:ascii="Calibri" w:eastAsia="Arial" w:hAnsi="Calibri" w:cs="Calibri"/>
                <w:color w:val="000000" w:themeColor="text1"/>
                <w:szCs w:val="24"/>
              </w:rPr>
            </w:pPr>
            <w:r w:rsidRPr="00BA731D">
              <w:rPr>
                <w:rFonts w:ascii="Calibri" w:eastAsia="Arial" w:hAnsi="Calibri" w:cs="Calibri"/>
                <w:color w:val="000000" w:themeColor="text1"/>
                <w:szCs w:val="24"/>
              </w:rPr>
              <w:lastRenderedPageBreak/>
              <w:t>P</w:t>
            </w:r>
            <w:r w:rsidR="00380422" w:rsidRPr="00BA731D">
              <w:rPr>
                <w:rFonts w:ascii="Calibri" w:eastAsia="Arial" w:hAnsi="Calibri" w:cs="Calibri"/>
                <w:color w:val="000000" w:themeColor="text1"/>
                <w:szCs w:val="24"/>
              </w:rPr>
              <w:t>acking</w:t>
            </w:r>
            <w:r w:rsidR="0094610C" w:rsidRPr="00BA731D">
              <w:rPr>
                <w:rFonts w:ascii="Calibri" w:eastAsia="Arial" w:hAnsi="Calibri" w:cs="Calibri"/>
                <w:color w:val="000000" w:themeColor="text1"/>
                <w:szCs w:val="24"/>
              </w:rPr>
              <w:t xml:space="preserve"> Component or</w:t>
            </w:r>
            <w:r w:rsidR="00380422" w:rsidRPr="00BA731D">
              <w:rPr>
                <w:rFonts w:ascii="Calibri" w:eastAsia="Arial" w:hAnsi="Calibri" w:cs="Calibri"/>
                <w:color w:val="000000" w:themeColor="text1"/>
                <w:szCs w:val="24"/>
              </w:rPr>
              <w:t xml:space="preserve"> </w:t>
            </w:r>
            <w:r w:rsidR="00A32CDE" w:rsidRPr="00BA731D">
              <w:rPr>
                <w:rFonts w:ascii="Calibri" w:eastAsia="Arial" w:hAnsi="Calibri" w:cs="Calibri"/>
                <w:color w:val="000000" w:themeColor="text1"/>
                <w:szCs w:val="24"/>
              </w:rPr>
              <w:t>Plasma Protein and Related</w:t>
            </w:r>
            <w:r w:rsidR="00A95FF3" w:rsidRPr="00BA731D">
              <w:rPr>
                <w:rFonts w:ascii="Calibri" w:eastAsia="Arial" w:hAnsi="Calibri" w:cs="Calibri"/>
                <w:color w:val="000000" w:themeColor="text1"/>
                <w:szCs w:val="24"/>
              </w:rPr>
              <w:t xml:space="preserve"> Product for </w:t>
            </w:r>
            <w:r w:rsidR="00380422" w:rsidRPr="00BA731D">
              <w:rPr>
                <w:rFonts w:ascii="Calibri" w:eastAsia="Arial" w:hAnsi="Calibri" w:cs="Calibri"/>
                <w:color w:val="000000" w:themeColor="text1"/>
                <w:szCs w:val="24"/>
              </w:rPr>
              <w:t>S</w:t>
            </w:r>
            <w:r w:rsidR="00A95FF3" w:rsidRPr="00BA731D">
              <w:rPr>
                <w:rFonts w:ascii="Calibri" w:eastAsia="Arial" w:hAnsi="Calibri" w:cs="Calibri"/>
                <w:color w:val="000000" w:themeColor="text1"/>
                <w:szCs w:val="24"/>
              </w:rPr>
              <w:t xml:space="preserve">hipping </w:t>
            </w:r>
          </w:p>
          <w:p w14:paraId="71A8ED25" w14:textId="77777777" w:rsidR="00A95FF3" w:rsidRPr="00E55315" w:rsidRDefault="00A95FF3" w:rsidP="00A95FF3">
            <w:pPr>
              <w:jc w:val="center"/>
              <w:rPr>
                <w:rFonts w:ascii="Calibri" w:hAnsi="Calibri" w:cs="Calibri"/>
                <w:szCs w:val="24"/>
              </w:rPr>
            </w:pPr>
          </w:p>
        </w:tc>
        <w:tc>
          <w:tcPr>
            <w:tcW w:w="4331" w:type="pct"/>
            <w:gridSpan w:val="3"/>
          </w:tcPr>
          <w:p w14:paraId="5BD3C0B2" w14:textId="524B5B77" w:rsidR="00A95FF3" w:rsidRPr="00DB0DFD" w:rsidRDefault="00E17865" w:rsidP="004C55AF">
            <w:pPr>
              <w:pStyle w:val="ListParagraph"/>
              <w:numPr>
                <w:ilvl w:val="2"/>
                <w:numId w:val="42"/>
              </w:numPr>
              <w:spacing w:after="160" w:line="259" w:lineRule="auto"/>
              <w:rPr>
                <w:rFonts w:ascii="Calibri" w:eastAsiaTheme="minorEastAsia" w:hAnsi="Calibri" w:cs="Calibri"/>
                <w:color w:val="000000" w:themeColor="text1"/>
                <w:szCs w:val="24"/>
              </w:rPr>
            </w:pPr>
            <w:r w:rsidRPr="00DB0DFD">
              <w:rPr>
                <w:rFonts w:ascii="Calibri" w:eastAsia="Arial" w:hAnsi="Calibri" w:cs="Calibri"/>
                <w:color w:val="000000" w:themeColor="text1"/>
                <w:szCs w:val="24"/>
              </w:rPr>
              <w:t xml:space="preserve">Pack any </w:t>
            </w:r>
            <w:r w:rsidR="000B4CE8" w:rsidRPr="00DB0DFD">
              <w:rPr>
                <w:rFonts w:ascii="Calibri" w:eastAsia="Arial" w:hAnsi="Calibri" w:cs="Calibri"/>
                <w:color w:val="000000" w:themeColor="text1"/>
                <w:szCs w:val="24"/>
              </w:rPr>
              <w:t xml:space="preserve">blood components or plasma protein and related </w:t>
            </w:r>
            <w:r w:rsidRPr="00DB0DFD">
              <w:rPr>
                <w:rFonts w:ascii="Calibri" w:eastAsia="Arial" w:hAnsi="Calibri" w:cs="Calibri"/>
                <w:color w:val="000000" w:themeColor="text1"/>
                <w:szCs w:val="24"/>
              </w:rPr>
              <w:t>products for shipping</w:t>
            </w:r>
            <w:r w:rsidR="00A95FF3" w:rsidRPr="00DB0DFD">
              <w:rPr>
                <w:rFonts w:ascii="Calibri" w:eastAsia="Arial" w:hAnsi="Calibri" w:cs="Calibri"/>
                <w:color w:val="000000" w:themeColor="text1"/>
                <w:szCs w:val="24"/>
              </w:rPr>
              <w:t xml:space="preserve"> </w:t>
            </w:r>
            <w:r w:rsidR="00A95FF3" w:rsidRPr="00DB0DFD">
              <w:rPr>
                <w:rFonts w:ascii="Calibri" w:eastAsia="Arial" w:hAnsi="Calibri" w:cs="Calibri"/>
                <w:b/>
                <w:color w:val="000000" w:themeColor="text1"/>
                <w:szCs w:val="24"/>
              </w:rPr>
              <w:t xml:space="preserve">within 1 hour </w:t>
            </w:r>
            <w:r w:rsidR="00A95FF3" w:rsidRPr="00DB0DFD">
              <w:rPr>
                <w:rFonts w:ascii="Calibri" w:eastAsia="Arial" w:hAnsi="Calibri" w:cs="Calibri"/>
                <w:color w:val="000000" w:themeColor="text1"/>
                <w:szCs w:val="24"/>
              </w:rPr>
              <w:t xml:space="preserve">of courier pick up to ensure that acceptable temperatures are maintained </w:t>
            </w:r>
            <w:r w:rsidR="00C760F8" w:rsidRPr="00DB0DFD">
              <w:rPr>
                <w:rFonts w:ascii="Calibri" w:eastAsia="Arial" w:hAnsi="Calibri" w:cs="Calibri"/>
                <w:color w:val="000000" w:themeColor="text1"/>
                <w:szCs w:val="24"/>
              </w:rPr>
              <w:t>for the duration of the shipment</w:t>
            </w:r>
            <w:r w:rsidR="00A95FF3" w:rsidRPr="00DB0DFD">
              <w:rPr>
                <w:rFonts w:ascii="Calibri" w:eastAsia="Arial" w:hAnsi="Calibri" w:cs="Calibri"/>
                <w:color w:val="000000" w:themeColor="text1"/>
                <w:szCs w:val="24"/>
              </w:rPr>
              <w:t>.</w:t>
            </w:r>
          </w:p>
          <w:p w14:paraId="357B0C37" w14:textId="77777777" w:rsidR="004C55AF" w:rsidRPr="004C55AF" w:rsidRDefault="65AB5D54"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 xml:space="preserve">Obtain </w:t>
            </w:r>
            <w:r w:rsidR="00F7395C" w:rsidRPr="004C55AF">
              <w:rPr>
                <w:rFonts w:ascii="Calibri" w:eastAsia="Arial" w:hAnsi="Calibri" w:cs="Calibri"/>
                <w:color w:val="000000" w:themeColor="text1"/>
              </w:rPr>
              <w:t xml:space="preserve">the </w:t>
            </w:r>
            <w:r w:rsidR="00810D32" w:rsidRPr="004C55AF">
              <w:rPr>
                <w:rFonts w:ascii="Calibri" w:eastAsia="Arial" w:hAnsi="Calibri" w:cs="Calibri"/>
                <w:color w:val="000000" w:themeColor="text1"/>
              </w:rPr>
              <w:t xml:space="preserve">blood </w:t>
            </w:r>
            <w:r w:rsidRPr="004C55AF">
              <w:rPr>
                <w:rFonts w:ascii="Calibri" w:eastAsia="Arial" w:hAnsi="Calibri" w:cs="Calibri"/>
                <w:color w:val="000000" w:themeColor="text1"/>
              </w:rPr>
              <w:t xml:space="preserve">components or </w:t>
            </w:r>
            <w:r w:rsidR="00810D32" w:rsidRPr="004C55AF">
              <w:rPr>
                <w:rFonts w:ascii="Calibri" w:eastAsia="Arial" w:hAnsi="Calibri" w:cs="Calibri"/>
                <w:color w:val="000000" w:themeColor="text1"/>
              </w:rPr>
              <w:t xml:space="preserve">plasma protein and related </w:t>
            </w:r>
            <w:r w:rsidRPr="004C55AF">
              <w:rPr>
                <w:rFonts w:ascii="Calibri" w:eastAsia="Arial" w:hAnsi="Calibri" w:cs="Calibri"/>
                <w:color w:val="000000" w:themeColor="text1"/>
              </w:rPr>
              <w:t>products to be shipped</w:t>
            </w:r>
            <w:r w:rsidR="005C3FD1" w:rsidRPr="004C55AF">
              <w:rPr>
                <w:rFonts w:ascii="Calibri" w:eastAsia="Arial" w:hAnsi="Calibri" w:cs="Calibri"/>
                <w:color w:val="000000" w:themeColor="text1"/>
              </w:rPr>
              <w:t xml:space="preserve"> from the storage area</w:t>
            </w:r>
            <w:r w:rsidR="00110445" w:rsidRPr="004C55AF">
              <w:rPr>
                <w:rFonts w:ascii="Calibri" w:eastAsia="Arial" w:hAnsi="Calibri" w:cs="Calibri"/>
                <w:color w:val="000000" w:themeColor="text1"/>
              </w:rPr>
              <w:t>.</w:t>
            </w:r>
            <w:r w:rsidRPr="004C55AF">
              <w:rPr>
                <w:rFonts w:ascii="Calibri" w:eastAsia="Arial" w:hAnsi="Calibri" w:cs="Calibri"/>
                <w:color w:val="000000" w:themeColor="text1"/>
              </w:rPr>
              <w:t xml:space="preserve"> </w:t>
            </w:r>
          </w:p>
          <w:p w14:paraId="621EC541" w14:textId="77777777" w:rsidR="004C55AF" w:rsidRPr="004C55AF" w:rsidRDefault="4320EA9B"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Perform a visual inspection of the products</w:t>
            </w:r>
            <w:r w:rsidR="01514C2F" w:rsidRPr="004C55AF">
              <w:rPr>
                <w:rFonts w:ascii="Calibri" w:eastAsia="Arial" w:hAnsi="Calibri" w:cs="Calibri"/>
                <w:color w:val="000000" w:themeColor="text1"/>
              </w:rPr>
              <w:t>.</w:t>
            </w:r>
            <w:r w:rsidR="1F8B56D2" w:rsidRPr="004C55AF">
              <w:rPr>
                <w:rFonts w:ascii="Calibri" w:eastAsia="Arial" w:hAnsi="Calibri" w:cs="Calibri"/>
                <w:color w:val="000000" w:themeColor="text1"/>
              </w:rPr>
              <w:t xml:space="preserve"> See </w:t>
            </w:r>
            <w:hyperlink r:id="rId23" w:history="1">
              <w:r w:rsidR="00C760F8" w:rsidRPr="004C55AF">
                <w:rPr>
                  <w:rStyle w:val="Hyperlink"/>
                </w:rPr>
                <w:t>IM.003 - Visual Inspection of Blood Components and Plasma Protein and Related Products</w:t>
              </w:r>
            </w:hyperlink>
          </w:p>
          <w:p w14:paraId="5AB08A95" w14:textId="77777777" w:rsidR="004C55AF" w:rsidRPr="004C55AF" w:rsidRDefault="00C760F8"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Follow facility specific instructions for documenting the redistribution or transfer of blood components plasma protein and related products in the lab information system (LIS) or manual system. See Procedural Note 8.3.</w:t>
            </w:r>
          </w:p>
          <w:p w14:paraId="70607B4D" w14:textId="77777777" w:rsidR="004C55AF" w:rsidRPr="004C55AF" w:rsidRDefault="00C760F8"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 xml:space="preserve">Complete Section A and B of Form </w:t>
            </w:r>
            <w:hyperlink r:id="rId24">
              <w:r w:rsidR="00941DF7" w:rsidRPr="004C55AF">
                <w:rPr>
                  <w:rStyle w:val="Hyperlink"/>
                  <w:rFonts w:ascii="Calibri" w:eastAsia="Arial" w:hAnsi="Calibri" w:cs="Calibri"/>
                </w:rPr>
                <w:t>IM 006F1</w:t>
              </w:r>
            </w:hyperlink>
            <w:r w:rsidRPr="004C55AF">
              <w:rPr>
                <w:rFonts w:ascii="Calibri" w:eastAsia="Arial" w:hAnsi="Calibri" w:cs="Calibri"/>
                <w:color w:val="000000" w:themeColor="text1"/>
              </w:rPr>
              <w:t xml:space="preserve"> if redistributing, use Form </w:t>
            </w:r>
            <w:hyperlink r:id="rId25" w:history="1">
              <w:r w:rsidRPr="004C55AF">
                <w:rPr>
                  <w:rStyle w:val="Hyperlink"/>
                  <w:rFonts w:ascii="Times New Roman" w:eastAsia="Arial" w:hAnsi="Times New Roman" w:cs="Times New Roman"/>
                </w:rPr>
                <w:t>IM007F1</w:t>
              </w:r>
            </w:hyperlink>
            <w:r w:rsidRPr="004C55AF">
              <w:rPr>
                <w:rFonts w:ascii="Calibri" w:eastAsia="Arial" w:hAnsi="Calibri" w:cs="Calibri"/>
                <w:color w:val="000000" w:themeColor="text1"/>
              </w:rPr>
              <w:t xml:space="preserve"> if transferring with a patient.</w:t>
            </w:r>
          </w:p>
          <w:p w14:paraId="3C3DA6BE" w14:textId="77777777" w:rsidR="004C55AF" w:rsidRPr="004C55AF" w:rsidRDefault="00C760F8"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szCs w:val="24"/>
              </w:rPr>
              <w:t xml:space="preserve">Make a copy of the completed form. </w:t>
            </w:r>
          </w:p>
          <w:p w14:paraId="4FD1E2E1" w14:textId="77777777" w:rsidR="004C55AF" w:rsidRPr="004C55AF" w:rsidRDefault="5F8653F2"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Retain the copy in the laboratory for specified amount of time according to facility specific documents and record retention policy.</w:t>
            </w:r>
          </w:p>
          <w:p w14:paraId="6CC4809A" w14:textId="77777777" w:rsidR="004C55AF" w:rsidRPr="004C55AF" w:rsidRDefault="0E7E4D09"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 xml:space="preserve">Place </w:t>
            </w:r>
            <w:r w:rsidR="5F8653F2" w:rsidRPr="004C55AF">
              <w:rPr>
                <w:rFonts w:ascii="Calibri" w:eastAsia="Arial" w:hAnsi="Calibri" w:cs="Calibri"/>
                <w:color w:val="000000" w:themeColor="text1"/>
              </w:rPr>
              <w:t>blood components or plasma protein and related products in a</w:t>
            </w:r>
            <w:r w:rsidRPr="004C55AF">
              <w:rPr>
                <w:rFonts w:ascii="Calibri" w:eastAsia="Arial" w:hAnsi="Calibri" w:cs="Calibri"/>
                <w:color w:val="000000" w:themeColor="text1"/>
              </w:rPr>
              <w:t xml:space="preserve"> plastic bag</w:t>
            </w:r>
            <w:r w:rsidR="1492F438" w:rsidRPr="004C55AF">
              <w:rPr>
                <w:rFonts w:ascii="Calibri" w:eastAsia="Arial" w:hAnsi="Calibri" w:cs="Calibri"/>
                <w:color w:val="000000" w:themeColor="text1"/>
              </w:rPr>
              <w:t>.</w:t>
            </w:r>
            <w:r w:rsidRPr="004C55AF">
              <w:rPr>
                <w:rFonts w:ascii="Calibri" w:eastAsia="Arial" w:hAnsi="Calibri" w:cs="Calibri"/>
                <w:color w:val="000000" w:themeColor="text1"/>
              </w:rPr>
              <w:t xml:space="preserve"> </w:t>
            </w:r>
          </w:p>
          <w:p w14:paraId="12F92F74" w14:textId="77777777" w:rsidR="004C55AF" w:rsidRPr="004C55AF" w:rsidRDefault="7E97E2E6"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Arial" w:hAnsi="Calibri" w:cs="Calibri"/>
                <w:color w:val="000000" w:themeColor="text1"/>
              </w:rPr>
              <w:t xml:space="preserve">Follow the packing configuration chosen in step </w:t>
            </w:r>
            <w:r w:rsidR="23EAF378" w:rsidRPr="004C55AF">
              <w:rPr>
                <w:rFonts w:ascii="Calibri" w:eastAsia="Arial" w:hAnsi="Calibri" w:cs="Calibri"/>
                <w:color w:val="000000" w:themeColor="text1"/>
              </w:rPr>
              <w:t>7.4</w:t>
            </w:r>
            <w:r w:rsidRPr="004C55AF">
              <w:rPr>
                <w:rFonts w:ascii="Calibri" w:eastAsia="Arial" w:hAnsi="Calibri" w:cs="Calibri"/>
                <w:color w:val="000000" w:themeColor="text1"/>
              </w:rPr>
              <w:t xml:space="preserve">.1 to place products in </w:t>
            </w:r>
            <w:proofErr w:type="gramStart"/>
            <w:r w:rsidRPr="004C55AF">
              <w:rPr>
                <w:rFonts w:ascii="Calibri" w:eastAsia="Arial" w:hAnsi="Calibri" w:cs="Calibri"/>
                <w:color w:val="000000" w:themeColor="text1"/>
              </w:rPr>
              <w:t>container</w:t>
            </w:r>
            <w:proofErr w:type="gramEnd"/>
          </w:p>
          <w:p w14:paraId="04B343D8" w14:textId="77777777" w:rsidR="004C55AF" w:rsidRPr="004C55AF" w:rsidRDefault="005E3DF5" w:rsidP="004C55AF">
            <w:pPr>
              <w:pStyle w:val="ListParagraph"/>
              <w:numPr>
                <w:ilvl w:val="2"/>
                <w:numId w:val="42"/>
              </w:numPr>
              <w:spacing w:after="160" w:line="259" w:lineRule="auto"/>
              <w:rPr>
                <w:rFonts w:ascii="Calibri" w:eastAsiaTheme="minorEastAsia" w:hAnsi="Calibri" w:cs="Calibri"/>
                <w:color w:val="000000" w:themeColor="text1"/>
              </w:rPr>
            </w:pPr>
            <w:r w:rsidRPr="004C55AF">
              <w:rPr>
                <w:rFonts w:ascii="Calibri" w:eastAsiaTheme="minorEastAsia" w:hAnsi="Calibri" w:cs="Calibri"/>
                <w:color w:val="000000" w:themeColor="text1"/>
                <w:szCs w:val="24"/>
              </w:rPr>
              <w:t xml:space="preserve">Place extra </w:t>
            </w:r>
            <w:r w:rsidR="0095396E" w:rsidRPr="004C55AF">
              <w:rPr>
                <w:rFonts w:ascii="Calibri" w:eastAsiaTheme="minorEastAsia" w:hAnsi="Calibri" w:cs="Calibri"/>
                <w:color w:val="000000" w:themeColor="text1"/>
                <w:szCs w:val="24"/>
              </w:rPr>
              <w:t>security seal in the container per unit if shipment is for a patient transfer.</w:t>
            </w:r>
          </w:p>
          <w:p w14:paraId="32CF6F94" w14:textId="77777777" w:rsidR="004C55AF" w:rsidRPr="004C55AF" w:rsidRDefault="00FA4102" w:rsidP="004C55AF">
            <w:pPr>
              <w:pStyle w:val="ListParagraph"/>
              <w:numPr>
                <w:ilvl w:val="2"/>
                <w:numId w:val="42"/>
              </w:numPr>
              <w:spacing w:after="160" w:line="259" w:lineRule="auto"/>
              <w:rPr>
                <w:rFonts w:asciiTheme="minorHAnsi" w:eastAsiaTheme="minorEastAsia" w:hAnsiTheme="minorHAnsi" w:cstheme="minorHAnsi"/>
                <w:color w:val="000000" w:themeColor="text1"/>
              </w:rPr>
            </w:pPr>
            <w:r w:rsidRPr="004C55AF">
              <w:rPr>
                <w:rFonts w:asciiTheme="minorHAnsi" w:hAnsiTheme="minorHAnsi" w:cstheme="minorHAnsi"/>
              </w:rPr>
              <w:t>Place temperature monitoring device inside the container prior to closing. (If applicable)</w:t>
            </w:r>
          </w:p>
          <w:p w14:paraId="0642857C" w14:textId="77777777" w:rsidR="004C55AF" w:rsidRPr="004C55AF" w:rsidRDefault="621D3690" w:rsidP="004C55AF">
            <w:pPr>
              <w:pStyle w:val="ListParagraph"/>
              <w:numPr>
                <w:ilvl w:val="2"/>
                <w:numId w:val="42"/>
              </w:numPr>
              <w:spacing w:after="160" w:line="259" w:lineRule="auto"/>
              <w:rPr>
                <w:rFonts w:asciiTheme="minorHAnsi" w:eastAsiaTheme="minorEastAsia" w:hAnsiTheme="minorHAnsi" w:cstheme="minorHAnsi"/>
                <w:color w:val="000000" w:themeColor="text1"/>
              </w:rPr>
            </w:pPr>
            <w:r w:rsidRPr="004C55AF">
              <w:rPr>
                <w:rFonts w:ascii="Calibri" w:eastAsia="Arial" w:hAnsi="Calibri" w:cs="Calibri"/>
                <w:color w:val="000000" w:themeColor="text1"/>
              </w:rPr>
              <w:t>Fill any dead air space with loosely crumpled paper to reduce the likelihood of movement, while still allowing air to circulate within the container.</w:t>
            </w:r>
          </w:p>
          <w:p w14:paraId="3CF96111" w14:textId="77777777" w:rsidR="004C55AF" w:rsidRPr="004C55AF" w:rsidRDefault="621D3690" w:rsidP="004C55AF">
            <w:pPr>
              <w:pStyle w:val="ListParagraph"/>
              <w:numPr>
                <w:ilvl w:val="2"/>
                <w:numId w:val="42"/>
              </w:numPr>
              <w:spacing w:after="160" w:line="259" w:lineRule="auto"/>
              <w:rPr>
                <w:rFonts w:asciiTheme="minorHAnsi" w:eastAsiaTheme="minorEastAsia" w:hAnsiTheme="minorHAnsi" w:cstheme="minorHAnsi"/>
                <w:color w:val="000000" w:themeColor="text1"/>
              </w:rPr>
            </w:pPr>
            <w:r w:rsidRPr="004C55AF">
              <w:rPr>
                <w:rFonts w:ascii="Calibri" w:eastAsiaTheme="minorEastAsia" w:hAnsi="Calibri" w:cs="Calibri"/>
                <w:color w:val="000000" w:themeColor="text1"/>
              </w:rPr>
              <w:lastRenderedPageBreak/>
              <w:t>Place Styrofoam lid</w:t>
            </w:r>
            <w:r w:rsidR="7477964F" w:rsidRPr="004C55AF">
              <w:rPr>
                <w:rFonts w:ascii="Calibri" w:eastAsiaTheme="minorEastAsia" w:hAnsi="Calibri" w:cs="Calibri"/>
                <w:color w:val="000000" w:themeColor="text1"/>
              </w:rPr>
              <w:t xml:space="preserve"> to close.</w:t>
            </w:r>
          </w:p>
          <w:p w14:paraId="66801A40" w14:textId="2042C7D8" w:rsidR="00A95FF3" w:rsidRPr="004C55AF" w:rsidRDefault="621D3690" w:rsidP="004C55AF">
            <w:pPr>
              <w:pStyle w:val="ListParagraph"/>
              <w:numPr>
                <w:ilvl w:val="2"/>
                <w:numId w:val="42"/>
              </w:numPr>
              <w:spacing w:after="160" w:line="259" w:lineRule="auto"/>
              <w:rPr>
                <w:rFonts w:asciiTheme="minorHAnsi" w:eastAsiaTheme="minorEastAsia" w:hAnsiTheme="minorHAnsi" w:cstheme="minorHAnsi"/>
                <w:color w:val="000000" w:themeColor="text1"/>
              </w:rPr>
            </w:pPr>
            <w:r w:rsidRPr="004C55AF">
              <w:rPr>
                <w:rFonts w:ascii="Calibri" w:eastAsia="Arial" w:hAnsi="Calibri" w:cs="Calibri"/>
                <w:color w:val="000000" w:themeColor="text1"/>
              </w:rPr>
              <w:t xml:space="preserve">Close the outer cardboard container and fasten the strap </w:t>
            </w:r>
            <w:proofErr w:type="gramStart"/>
            <w:r w:rsidRPr="004C55AF">
              <w:rPr>
                <w:rFonts w:ascii="Calibri" w:eastAsia="Arial" w:hAnsi="Calibri" w:cs="Calibri"/>
                <w:color w:val="000000" w:themeColor="text1"/>
              </w:rPr>
              <w:t>securely</w:t>
            </w:r>
            <w:proofErr w:type="gramEnd"/>
          </w:p>
          <w:tbl>
            <w:tblPr>
              <w:tblpPr w:leftFromText="181" w:rightFromText="181" w:topFromText="170" w:bottomFromText="170" w:vertAnchor="text" w:tblpX="701" w:tblpY="1"/>
              <w:tblW w:w="0" w:type="auto"/>
              <w:tblLook w:val="01E0" w:firstRow="1" w:lastRow="1" w:firstColumn="1" w:lastColumn="1" w:noHBand="0" w:noVBand="0"/>
            </w:tblPr>
            <w:tblGrid>
              <w:gridCol w:w="1535"/>
              <w:gridCol w:w="5925"/>
            </w:tblGrid>
            <w:tr w:rsidR="00A95FF3" w14:paraId="59EF31F2" w14:textId="77777777" w:rsidTr="004C55A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7BFB11" w14:textId="77777777" w:rsidR="00A95FF3" w:rsidRPr="00E55315" w:rsidRDefault="00A95FF3" w:rsidP="00A95FF3">
                  <w:pPr>
                    <w:jc w:val="center"/>
                    <w:rPr>
                      <w:rFonts w:ascii="Calibri" w:eastAsia="Arial" w:hAnsi="Calibri" w:cs="Calibri"/>
                      <w:b/>
                      <w:i/>
                      <w:szCs w:val="24"/>
                    </w:rPr>
                  </w:pPr>
                  <w:r w:rsidRPr="00E55315">
                    <w:rPr>
                      <w:rFonts w:ascii="Calibri" w:eastAsia="Arial" w:hAnsi="Calibri" w:cs="Calibri"/>
                      <w:b/>
                      <w:i/>
                      <w:szCs w:val="24"/>
                    </w:rPr>
                    <w:t xml:space="preserve">If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5B91A5" w14:textId="77777777" w:rsidR="00A95FF3" w:rsidRPr="00E55315" w:rsidRDefault="00A95FF3" w:rsidP="00A95FF3">
                  <w:pPr>
                    <w:jc w:val="center"/>
                    <w:rPr>
                      <w:rFonts w:ascii="Calibri" w:eastAsia="Arial" w:hAnsi="Calibri" w:cs="Calibri"/>
                      <w:b/>
                      <w:i/>
                      <w:szCs w:val="24"/>
                    </w:rPr>
                  </w:pPr>
                  <w:r w:rsidRPr="00E55315">
                    <w:rPr>
                      <w:rFonts w:ascii="Calibri" w:eastAsia="Arial" w:hAnsi="Calibri" w:cs="Calibri"/>
                      <w:b/>
                      <w:i/>
                      <w:szCs w:val="24"/>
                    </w:rPr>
                    <w:t>Then</w:t>
                  </w:r>
                </w:p>
              </w:tc>
            </w:tr>
            <w:tr w:rsidR="00A95FF3" w14:paraId="6D6E7709" w14:textId="77777777" w:rsidTr="004C55AF">
              <w:trPr>
                <w:trHeight w:val="300"/>
              </w:trPr>
              <w:tc>
                <w:tcPr>
                  <w:tcW w:w="0" w:type="auto"/>
                  <w:tcBorders>
                    <w:top w:val="single" w:sz="6" w:space="0" w:color="auto"/>
                    <w:left w:val="single" w:sz="6" w:space="0" w:color="auto"/>
                    <w:bottom w:val="single" w:sz="6" w:space="0" w:color="auto"/>
                    <w:right w:val="single" w:sz="6" w:space="0" w:color="auto"/>
                  </w:tcBorders>
                </w:tcPr>
                <w:p w14:paraId="485BE3EF" w14:textId="77777777" w:rsidR="00A95FF3" w:rsidRPr="00E55315" w:rsidRDefault="00A95FF3" w:rsidP="00A95FF3">
                  <w:pPr>
                    <w:rPr>
                      <w:rFonts w:ascii="Calibri" w:eastAsia="Arial" w:hAnsi="Calibri" w:cs="Calibri"/>
                      <w:szCs w:val="24"/>
                    </w:rPr>
                  </w:pPr>
                  <w:r w:rsidRPr="00E55315">
                    <w:rPr>
                      <w:rFonts w:ascii="Calibri" w:eastAsia="Arial" w:hAnsi="Calibri" w:cs="Calibri"/>
                      <w:color w:val="000000" w:themeColor="text1"/>
                      <w:szCs w:val="24"/>
                    </w:rPr>
                    <w:t>Shipping via Purolator</w:t>
                  </w:r>
                </w:p>
                <w:p w14:paraId="08442B8F" w14:textId="77777777" w:rsidR="00A95FF3" w:rsidRPr="00E55315" w:rsidRDefault="00A95FF3" w:rsidP="00A95FF3">
                  <w:pPr>
                    <w:rPr>
                      <w:rFonts w:ascii="Calibri" w:eastAsia="Arial" w:hAnsi="Calibri" w:cs="Calibri"/>
                      <w:szCs w:val="24"/>
                    </w:rPr>
                  </w:pPr>
                </w:p>
              </w:tc>
              <w:tc>
                <w:tcPr>
                  <w:tcW w:w="0" w:type="auto"/>
                  <w:tcBorders>
                    <w:top w:val="single" w:sz="6" w:space="0" w:color="auto"/>
                    <w:left w:val="single" w:sz="6" w:space="0" w:color="auto"/>
                    <w:bottom w:val="single" w:sz="6" w:space="0" w:color="auto"/>
                    <w:right w:val="single" w:sz="6" w:space="0" w:color="auto"/>
                  </w:tcBorders>
                </w:tcPr>
                <w:p w14:paraId="3A47B75C" w14:textId="77777777" w:rsidR="00A95FF3" w:rsidRPr="00E55315" w:rsidRDefault="00A95FF3" w:rsidP="004C55AF">
                  <w:pPr>
                    <w:pStyle w:val="ListParagraph"/>
                    <w:numPr>
                      <w:ilvl w:val="0"/>
                      <w:numId w:val="17"/>
                    </w:numPr>
                    <w:spacing w:after="160" w:line="259" w:lineRule="auto"/>
                    <w:ind w:left="267" w:hanging="312"/>
                    <w:rPr>
                      <w:rFonts w:ascii="Calibri" w:eastAsiaTheme="minorEastAsia" w:hAnsi="Calibri" w:cs="Calibri"/>
                      <w:color w:val="000000" w:themeColor="text1"/>
                      <w:szCs w:val="24"/>
                    </w:rPr>
                  </w:pPr>
                  <w:r w:rsidRPr="00E55315">
                    <w:rPr>
                      <w:rFonts w:ascii="Calibri" w:eastAsia="Arial" w:hAnsi="Calibri" w:cs="Calibri"/>
                      <w:color w:val="000000" w:themeColor="text1"/>
                      <w:szCs w:val="24"/>
                    </w:rPr>
                    <w:t xml:space="preserve">Check the shipping label created for Purolator for correct shipper information and receiver </w:t>
                  </w:r>
                  <w:proofErr w:type="gramStart"/>
                  <w:r w:rsidRPr="00E55315">
                    <w:rPr>
                      <w:rFonts w:ascii="Calibri" w:eastAsia="Arial" w:hAnsi="Calibri" w:cs="Calibri"/>
                      <w:color w:val="000000" w:themeColor="text1"/>
                      <w:szCs w:val="24"/>
                    </w:rPr>
                    <w:t>information</w:t>
                  </w:r>
                  <w:proofErr w:type="gramEnd"/>
                </w:p>
                <w:p w14:paraId="6C5216EA" w14:textId="77777777" w:rsidR="00A95FF3" w:rsidRPr="00E55315" w:rsidRDefault="00A95FF3" w:rsidP="004C55AF">
                  <w:pPr>
                    <w:pStyle w:val="ListParagraph"/>
                    <w:numPr>
                      <w:ilvl w:val="1"/>
                      <w:numId w:val="17"/>
                    </w:numPr>
                    <w:spacing w:after="160" w:line="259" w:lineRule="auto"/>
                    <w:ind w:left="743" w:hanging="357"/>
                    <w:rPr>
                      <w:rFonts w:ascii="Calibri" w:eastAsiaTheme="minorEastAsia" w:hAnsi="Calibri" w:cs="Calibri"/>
                      <w:color w:val="000000" w:themeColor="text1"/>
                      <w:szCs w:val="24"/>
                    </w:rPr>
                  </w:pPr>
                  <w:r w:rsidRPr="00E55315">
                    <w:rPr>
                      <w:rFonts w:ascii="Calibri" w:eastAsia="Arial" w:hAnsi="Calibri" w:cs="Calibri"/>
                      <w:color w:val="000000" w:themeColor="text1"/>
                      <w:szCs w:val="24"/>
                    </w:rPr>
                    <w:t>If shipping information is incorrect notify the person who arranged the shipment with Purolator to rectify.</w:t>
                  </w:r>
                </w:p>
                <w:p w14:paraId="24460EB0" w14:textId="77777777" w:rsidR="00A95FF3" w:rsidRPr="00E55315" w:rsidRDefault="00A95FF3" w:rsidP="004C55AF">
                  <w:pPr>
                    <w:pStyle w:val="ListParagraph"/>
                    <w:numPr>
                      <w:ilvl w:val="0"/>
                      <w:numId w:val="16"/>
                    </w:numPr>
                    <w:spacing w:after="160" w:line="259" w:lineRule="auto"/>
                    <w:ind w:left="272" w:hanging="272"/>
                    <w:rPr>
                      <w:rFonts w:ascii="Calibri" w:eastAsiaTheme="minorEastAsia" w:hAnsi="Calibri" w:cs="Calibri"/>
                      <w:color w:val="000000" w:themeColor="text1"/>
                      <w:szCs w:val="24"/>
                    </w:rPr>
                  </w:pPr>
                  <w:r w:rsidRPr="00E55315">
                    <w:rPr>
                      <w:rFonts w:ascii="Calibri" w:eastAsiaTheme="minorEastAsia" w:hAnsi="Calibri" w:cs="Calibri"/>
                      <w:color w:val="000000" w:themeColor="text1"/>
                      <w:szCs w:val="24"/>
                    </w:rPr>
                    <w:t>Place the original shipping documents first inside the plastic pouch.</w:t>
                  </w:r>
                </w:p>
                <w:p w14:paraId="3D7FAB8B" w14:textId="77777777" w:rsidR="00A95FF3" w:rsidRPr="00E55315" w:rsidRDefault="00A95FF3" w:rsidP="004C55AF">
                  <w:pPr>
                    <w:pStyle w:val="ListParagraph"/>
                    <w:numPr>
                      <w:ilvl w:val="0"/>
                      <w:numId w:val="16"/>
                    </w:numPr>
                    <w:spacing w:after="160" w:line="259" w:lineRule="auto"/>
                    <w:ind w:left="272" w:hanging="272"/>
                    <w:rPr>
                      <w:rFonts w:ascii="Calibri" w:eastAsiaTheme="minorEastAsia" w:hAnsi="Calibri" w:cs="Calibri"/>
                      <w:color w:val="000000" w:themeColor="text1"/>
                      <w:szCs w:val="24"/>
                    </w:rPr>
                  </w:pPr>
                  <w:r w:rsidRPr="00E55315">
                    <w:rPr>
                      <w:rFonts w:ascii="Calibri" w:eastAsia="Arial" w:hAnsi="Calibri" w:cs="Calibri"/>
                      <w:color w:val="000000" w:themeColor="text1"/>
                      <w:szCs w:val="24"/>
                    </w:rPr>
                    <w:t>Then add the Purolator shipping label on top, so that it is visible for Purolator to scan.</w:t>
                  </w:r>
                </w:p>
                <w:p w14:paraId="2EAE3D32" w14:textId="30E26F60" w:rsidR="00862C73" w:rsidRPr="00E55315" w:rsidRDefault="004668DC" w:rsidP="004C55AF">
                  <w:pPr>
                    <w:pStyle w:val="ListParagraph"/>
                    <w:numPr>
                      <w:ilvl w:val="0"/>
                      <w:numId w:val="16"/>
                    </w:numPr>
                    <w:spacing w:after="160" w:line="259" w:lineRule="auto"/>
                    <w:ind w:left="270" w:hanging="270"/>
                    <w:contextualSpacing/>
                    <w:rPr>
                      <w:rFonts w:ascii="Calibri" w:eastAsiaTheme="minorEastAsia" w:hAnsi="Calibri" w:cs="Calibri"/>
                      <w:color w:val="000000" w:themeColor="text1"/>
                      <w:szCs w:val="24"/>
                    </w:rPr>
                  </w:pPr>
                  <w:r w:rsidRPr="00E55315">
                    <w:rPr>
                      <w:rFonts w:ascii="Calibri" w:eastAsia="Arial" w:hAnsi="Calibri" w:cs="Calibri"/>
                      <w:color w:val="000000" w:themeColor="text1"/>
                      <w:szCs w:val="24"/>
                    </w:rPr>
                    <w:t>Ensure the Purolator Health Indicator label is affixed to the outside of the shipping container</w:t>
                  </w:r>
                  <w:r w:rsidR="008E268F" w:rsidRPr="00E55315">
                    <w:rPr>
                      <w:rFonts w:ascii="Calibri" w:eastAsia="Arial" w:hAnsi="Calibri" w:cs="Calibri"/>
                      <w:color w:val="000000" w:themeColor="text1"/>
                      <w:szCs w:val="24"/>
                    </w:rPr>
                    <w:t xml:space="preserve">. </w:t>
                  </w:r>
                </w:p>
              </w:tc>
            </w:tr>
            <w:tr w:rsidR="00A95FF3" w14:paraId="293FACA7" w14:textId="77777777" w:rsidTr="004C55AF">
              <w:trPr>
                <w:trHeight w:val="300"/>
              </w:trPr>
              <w:tc>
                <w:tcPr>
                  <w:tcW w:w="0" w:type="auto"/>
                  <w:tcBorders>
                    <w:top w:val="single" w:sz="6" w:space="0" w:color="auto"/>
                    <w:left w:val="single" w:sz="6" w:space="0" w:color="auto"/>
                    <w:bottom w:val="single" w:sz="6" w:space="0" w:color="auto"/>
                    <w:right w:val="single" w:sz="6" w:space="0" w:color="auto"/>
                  </w:tcBorders>
                </w:tcPr>
                <w:p w14:paraId="41D9863C" w14:textId="77777777" w:rsidR="00A95FF3" w:rsidRPr="00E55315" w:rsidRDefault="00A95FF3" w:rsidP="00A95FF3">
                  <w:pPr>
                    <w:rPr>
                      <w:rFonts w:ascii="Calibri" w:eastAsia="Arial" w:hAnsi="Calibri" w:cs="Calibri"/>
                      <w:szCs w:val="24"/>
                    </w:rPr>
                  </w:pPr>
                  <w:r w:rsidRPr="00E55315">
                    <w:rPr>
                      <w:rFonts w:ascii="Calibri" w:eastAsia="Arial" w:hAnsi="Calibri" w:cs="Calibri"/>
                      <w:color w:val="000000" w:themeColor="text1"/>
                      <w:szCs w:val="24"/>
                    </w:rPr>
                    <w:t>All other courier</w:t>
                  </w:r>
                </w:p>
              </w:tc>
              <w:tc>
                <w:tcPr>
                  <w:tcW w:w="0" w:type="auto"/>
                  <w:tcBorders>
                    <w:top w:val="single" w:sz="6" w:space="0" w:color="auto"/>
                    <w:left w:val="single" w:sz="6" w:space="0" w:color="auto"/>
                    <w:bottom w:val="single" w:sz="6" w:space="0" w:color="auto"/>
                    <w:right w:val="single" w:sz="6" w:space="0" w:color="auto"/>
                  </w:tcBorders>
                </w:tcPr>
                <w:p w14:paraId="50FF9046" w14:textId="6DB26839" w:rsidR="00A95FF3" w:rsidRPr="00E55315" w:rsidRDefault="00A95FF3" w:rsidP="004C55AF">
                  <w:pPr>
                    <w:pStyle w:val="ListParagraph"/>
                    <w:numPr>
                      <w:ilvl w:val="0"/>
                      <w:numId w:val="15"/>
                    </w:numPr>
                    <w:spacing w:after="160" w:line="259" w:lineRule="auto"/>
                    <w:ind w:left="272" w:hanging="272"/>
                    <w:rPr>
                      <w:rFonts w:ascii="Calibri" w:hAnsi="Calibri" w:cs="Calibri"/>
                      <w:color w:val="000000" w:themeColor="text1"/>
                      <w:szCs w:val="24"/>
                    </w:rPr>
                  </w:pPr>
                  <w:r w:rsidRPr="00E55315">
                    <w:rPr>
                      <w:rFonts w:ascii="Calibri" w:eastAsiaTheme="minorEastAsia" w:hAnsi="Calibri" w:cs="Calibri"/>
                      <w:color w:val="000000" w:themeColor="text1"/>
                      <w:szCs w:val="24"/>
                    </w:rPr>
                    <w:t>Complete</w:t>
                  </w:r>
                  <w:hyperlink r:id="rId26" w:history="1">
                    <w:r w:rsidRPr="008B7308">
                      <w:rPr>
                        <w:rStyle w:val="Hyperlink"/>
                        <w:rFonts w:ascii="Calibri" w:eastAsiaTheme="minorEastAsia" w:hAnsi="Calibri" w:cs="Calibri"/>
                        <w:szCs w:val="24"/>
                      </w:rPr>
                      <w:t xml:space="preserve"> </w:t>
                    </w:r>
                    <w:r w:rsidRPr="00C40944">
                      <w:rPr>
                        <w:rStyle w:val="Hyperlink"/>
                        <w:rFonts w:eastAsiaTheme="minorEastAsia"/>
                      </w:rPr>
                      <w:t>IM006F2.</w:t>
                    </w:r>
                  </w:hyperlink>
                </w:p>
                <w:p w14:paraId="774EBD85" w14:textId="77777777" w:rsidR="00A95FF3" w:rsidRPr="00E55315" w:rsidRDefault="00A95FF3" w:rsidP="004C55AF">
                  <w:pPr>
                    <w:pStyle w:val="ListParagraph"/>
                    <w:numPr>
                      <w:ilvl w:val="0"/>
                      <w:numId w:val="15"/>
                    </w:numPr>
                    <w:spacing w:after="160" w:line="259" w:lineRule="auto"/>
                    <w:ind w:left="272" w:hanging="272"/>
                    <w:rPr>
                      <w:rFonts w:ascii="Calibri" w:hAnsi="Calibri" w:cs="Calibri"/>
                      <w:color w:val="000000" w:themeColor="text1"/>
                      <w:szCs w:val="24"/>
                    </w:rPr>
                  </w:pPr>
                  <w:r w:rsidRPr="00E55315">
                    <w:rPr>
                      <w:rFonts w:ascii="Calibri" w:eastAsiaTheme="minorEastAsia" w:hAnsi="Calibri" w:cs="Calibri"/>
                      <w:color w:val="000000" w:themeColor="text1"/>
                      <w:szCs w:val="24"/>
                    </w:rPr>
                    <w:t>Place the original shipping documents first inside the plastic pouch.</w:t>
                  </w:r>
                </w:p>
                <w:p w14:paraId="22C98D55" w14:textId="77777777" w:rsidR="00A95FF3" w:rsidRPr="00E55315" w:rsidRDefault="00A95FF3" w:rsidP="004C55AF">
                  <w:pPr>
                    <w:pStyle w:val="ListParagraph"/>
                    <w:numPr>
                      <w:ilvl w:val="0"/>
                      <w:numId w:val="15"/>
                    </w:numPr>
                    <w:spacing w:after="160" w:line="259" w:lineRule="auto"/>
                    <w:ind w:left="270" w:hanging="270"/>
                    <w:contextualSpacing/>
                    <w:rPr>
                      <w:rFonts w:ascii="Calibri" w:hAnsi="Calibri" w:cs="Calibri"/>
                      <w:color w:val="000000" w:themeColor="text1"/>
                      <w:szCs w:val="24"/>
                    </w:rPr>
                  </w:pPr>
                  <w:r w:rsidRPr="00E55315">
                    <w:rPr>
                      <w:rFonts w:ascii="Calibri" w:eastAsia="Arial" w:hAnsi="Calibri" w:cs="Calibri"/>
                      <w:color w:val="000000" w:themeColor="text1"/>
                      <w:szCs w:val="24"/>
                    </w:rPr>
                    <w:t>Then, place the completed IM006F2 form inside the plastic pouch so that the receiving address is visible to the courier.</w:t>
                  </w:r>
                </w:p>
              </w:tc>
            </w:tr>
            <w:tr w:rsidR="71D78350" w14:paraId="0535E58B" w14:textId="77777777" w:rsidTr="004C55AF">
              <w:trPr>
                <w:trHeight w:val="300"/>
              </w:trPr>
              <w:tc>
                <w:tcPr>
                  <w:tcW w:w="0" w:type="auto"/>
                  <w:tcBorders>
                    <w:top w:val="single" w:sz="6" w:space="0" w:color="auto"/>
                    <w:left w:val="single" w:sz="6" w:space="0" w:color="auto"/>
                    <w:bottom w:val="single" w:sz="6" w:space="0" w:color="auto"/>
                    <w:right w:val="single" w:sz="6" w:space="0" w:color="auto"/>
                  </w:tcBorders>
                </w:tcPr>
                <w:p w14:paraId="660F0B5C" w14:textId="0527CE05" w:rsidR="082C6631" w:rsidRDefault="082C6631" w:rsidP="71D78350">
                  <w:pPr>
                    <w:rPr>
                      <w:rFonts w:ascii="Calibri" w:eastAsia="Arial" w:hAnsi="Calibri" w:cs="Calibri"/>
                      <w:color w:val="000000" w:themeColor="text1"/>
                    </w:rPr>
                  </w:pPr>
                  <w:r w:rsidRPr="71D78350">
                    <w:rPr>
                      <w:rFonts w:ascii="Calibri" w:eastAsia="Arial" w:hAnsi="Calibri" w:cs="Calibri"/>
                      <w:color w:val="000000" w:themeColor="text1"/>
                    </w:rPr>
                    <w:t>Shipping with a Patient</w:t>
                  </w:r>
                </w:p>
              </w:tc>
              <w:tc>
                <w:tcPr>
                  <w:tcW w:w="0" w:type="auto"/>
                  <w:tcBorders>
                    <w:top w:val="single" w:sz="6" w:space="0" w:color="auto"/>
                    <w:left w:val="single" w:sz="6" w:space="0" w:color="auto"/>
                    <w:bottom w:val="single" w:sz="6" w:space="0" w:color="auto"/>
                    <w:right w:val="single" w:sz="6" w:space="0" w:color="auto"/>
                  </w:tcBorders>
                </w:tcPr>
                <w:p w14:paraId="2C31256E" w14:textId="198A64E5" w:rsidR="082C6631" w:rsidRDefault="082C6631" w:rsidP="004C55AF">
                  <w:pPr>
                    <w:pStyle w:val="ListParagraph"/>
                    <w:numPr>
                      <w:ilvl w:val="0"/>
                      <w:numId w:val="15"/>
                    </w:numPr>
                    <w:spacing w:line="259" w:lineRule="auto"/>
                    <w:ind w:left="360"/>
                    <w:rPr>
                      <w:rFonts w:ascii="Calibri" w:eastAsiaTheme="minorEastAsia" w:hAnsi="Calibri" w:cs="Calibri"/>
                      <w:color w:val="000000" w:themeColor="text1"/>
                    </w:rPr>
                  </w:pPr>
                  <w:r w:rsidRPr="71D78350">
                    <w:rPr>
                      <w:rFonts w:ascii="Calibri" w:eastAsiaTheme="minorEastAsia" w:hAnsi="Calibri" w:cs="Calibri"/>
                      <w:color w:val="000000" w:themeColor="text1"/>
                    </w:rPr>
                    <w:t xml:space="preserve">Complete </w:t>
                  </w:r>
                  <w:hyperlink r:id="rId27" w:history="1">
                    <w:r w:rsidRPr="0079264E">
                      <w:rPr>
                        <w:rStyle w:val="Hyperlink"/>
                        <w:rFonts w:ascii="Calibri" w:eastAsiaTheme="minorEastAsia" w:hAnsi="Calibri" w:cs="Calibri"/>
                      </w:rPr>
                      <w:t>IM007F2.</w:t>
                    </w:r>
                  </w:hyperlink>
                </w:p>
                <w:p w14:paraId="4177E7B4" w14:textId="35DB7F90" w:rsidR="082C6631" w:rsidRDefault="082C6631" w:rsidP="004C55AF">
                  <w:pPr>
                    <w:pStyle w:val="ListParagraph"/>
                    <w:numPr>
                      <w:ilvl w:val="0"/>
                      <w:numId w:val="15"/>
                    </w:numPr>
                    <w:spacing w:line="259" w:lineRule="auto"/>
                    <w:ind w:left="360"/>
                    <w:rPr>
                      <w:rFonts w:ascii="Calibri" w:eastAsiaTheme="minorEastAsia" w:hAnsi="Calibri" w:cs="Calibri"/>
                      <w:color w:val="000000" w:themeColor="text1"/>
                    </w:rPr>
                  </w:pPr>
                  <w:r w:rsidRPr="71D78350">
                    <w:rPr>
                      <w:rFonts w:ascii="Calibri" w:eastAsiaTheme="minorEastAsia" w:hAnsi="Calibri" w:cs="Calibri"/>
                      <w:color w:val="000000" w:themeColor="text1"/>
                    </w:rPr>
                    <w:t xml:space="preserve">Place the original shipping documents first inside the plastic pouch. </w:t>
                  </w:r>
                </w:p>
                <w:p w14:paraId="2B80C0D7" w14:textId="74566AA6" w:rsidR="082C6631" w:rsidRDefault="5E132075" w:rsidP="004C55AF">
                  <w:pPr>
                    <w:pStyle w:val="ListParagraph"/>
                    <w:numPr>
                      <w:ilvl w:val="0"/>
                      <w:numId w:val="15"/>
                    </w:numPr>
                    <w:spacing w:line="259" w:lineRule="auto"/>
                    <w:ind w:left="360"/>
                    <w:rPr>
                      <w:rFonts w:ascii="Calibri" w:eastAsiaTheme="minorEastAsia" w:hAnsi="Calibri" w:cs="Calibri"/>
                      <w:color w:val="000000" w:themeColor="text1"/>
                    </w:rPr>
                  </w:pPr>
                  <w:r w:rsidRPr="02D4C1B0">
                    <w:rPr>
                      <w:rFonts w:ascii="Calibri" w:eastAsiaTheme="minorEastAsia" w:hAnsi="Calibri" w:cs="Calibri"/>
                      <w:color w:val="000000" w:themeColor="text1"/>
                    </w:rPr>
                    <w:t>Then, place the completed IM007F2 form inside the plastic pouch, so that the information is clearly visible for t</w:t>
                  </w:r>
                  <w:r w:rsidR="46E96243" w:rsidRPr="02D4C1B0">
                    <w:rPr>
                      <w:rFonts w:ascii="Calibri" w:eastAsiaTheme="minorEastAsia" w:hAnsi="Calibri" w:cs="Calibri"/>
                      <w:color w:val="000000" w:themeColor="text1"/>
                    </w:rPr>
                    <w:t xml:space="preserve">he </w:t>
                  </w:r>
                  <w:r w:rsidRPr="02D4C1B0">
                    <w:rPr>
                      <w:rFonts w:ascii="Calibri" w:eastAsiaTheme="minorEastAsia" w:hAnsi="Calibri" w:cs="Calibri"/>
                      <w:color w:val="000000" w:themeColor="text1"/>
                    </w:rPr>
                    <w:t xml:space="preserve">personnel </w:t>
                  </w:r>
                  <w:r w:rsidR="085EC8CA" w:rsidRPr="02D4C1B0">
                    <w:rPr>
                      <w:rFonts w:ascii="Calibri" w:eastAsiaTheme="minorEastAsia" w:hAnsi="Calibri" w:cs="Calibri"/>
                      <w:color w:val="000000" w:themeColor="text1"/>
                    </w:rPr>
                    <w:t>going on the transfer.</w:t>
                  </w:r>
                </w:p>
              </w:tc>
            </w:tr>
          </w:tbl>
          <w:p w14:paraId="789E9462" w14:textId="77777777" w:rsidR="00A95FF3" w:rsidRPr="00E55315" w:rsidRDefault="00A95FF3" w:rsidP="00A95FF3">
            <w:pPr>
              <w:rPr>
                <w:rFonts w:ascii="Calibri" w:hAnsi="Calibri" w:cs="Calibri"/>
              </w:rPr>
            </w:pPr>
          </w:p>
        </w:tc>
      </w:tr>
      <w:tr w:rsidR="00BA731D" w14:paraId="5211E86D" w14:textId="77777777" w:rsidTr="004C55AF">
        <w:trPr>
          <w:trHeight w:val="300"/>
        </w:trPr>
        <w:tc>
          <w:tcPr>
            <w:tcW w:w="669" w:type="pct"/>
          </w:tcPr>
          <w:p w14:paraId="092815FC" w14:textId="759C5538" w:rsidR="00A95FF3" w:rsidRPr="00E55315" w:rsidRDefault="00862A1D" w:rsidP="004C55AF">
            <w:pPr>
              <w:pStyle w:val="ListParagraph"/>
              <w:numPr>
                <w:ilvl w:val="0"/>
                <w:numId w:val="30"/>
              </w:numPr>
              <w:ind w:left="454" w:hanging="425"/>
              <w:rPr>
                <w:rFonts w:ascii="Calibri" w:hAnsi="Calibri" w:cs="Calibri"/>
                <w:szCs w:val="24"/>
              </w:rPr>
            </w:pPr>
            <w:r w:rsidRPr="00E55315">
              <w:rPr>
                <w:rFonts w:ascii="Calibri" w:hAnsi="Calibri" w:cs="Calibri"/>
                <w:szCs w:val="24"/>
              </w:rPr>
              <w:lastRenderedPageBreak/>
              <w:t>Apply Security Device</w:t>
            </w:r>
            <w:r w:rsidR="00A24FF9" w:rsidRPr="00E55315">
              <w:rPr>
                <w:rFonts w:ascii="Calibri" w:hAnsi="Calibri" w:cs="Calibri"/>
                <w:szCs w:val="24"/>
              </w:rPr>
              <w:t>/</w:t>
            </w:r>
            <w:r w:rsidR="000C62F6" w:rsidRPr="00E55315">
              <w:rPr>
                <w:rFonts w:ascii="Calibri" w:hAnsi="Calibri" w:cs="Calibri"/>
                <w:szCs w:val="24"/>
              </w:rPr>
              <w:t xml:space="preserve"> </w:t>
            </w:r>
            <w:r w:rsidR="00A24FF9" w:rsidRPr="00E55315">
              <w:rPr>
                <w:rFonts w:ascii="Calibri" w:hAnsi="Calibri" w:cs="Calibri"/>
                <w:szCs w:val="24"/>
              </w:rPr>
              <w:t>Seal</w:t>
            </w:r>
          </w:p>
        </w:tc>
        <w:tc>
          <w:tcPr>
            <w:tcW w:w="4331" w:type="pct"/>
            <w:gridSpan w:val="3"/>
          </w:tcPr>
          <w:p w14:paraId="25C95169" w14:textId="7777FE59" w:rsidR="00E1710A" w:rsidRPr="00E55315" w:rsidRDefault="00423BA7" w:rsidP="004C55AF">
            <w:pPr>
              <w:pStyle w:val="ListParagraph"/>
              <w:numPr>
                <w:ilvl w:val="0"/>
                <w:numId w:val="19"/>
              </w:numPr>
              <w:spacing w:after="160"/>
              <w:ind w:hanging="692"/>
              <w:rPr>
                <w:rFonts w:ascii="Calibri" w:eastAsia="Arial" w:hAnsi="Calibri" w:cs="Calibri"/>
                <w:color w:val="000000" w:themeColor="text1"/>
                <w:szCs w:val="24"/>
              </w:rPr>
            </w:pPr>
            <w:r w:rsidRPr="00E55315">
              <w:rPr>
                <w:rFonts w:ascii="Calibri" w:hAnsi="Calibri" w:cs="Calibri"/>
                <w:color w:val="FF0000"/>
                <w:szCs w:val="24"/>
              </w:rPr>
              <w:t>*</w:t>
            </w:r>
            <w:r w:rsidRPr="00E55315">
              <w:rPr>
                <w:rFonts w:ascii="Calibri" w:hAnsi="Calibri" w:cs="Calibri"/>
                <w:b/>
                <w:i/>
                <w:color w:val="FF0000"/>
                <w:szCs w:val="24"/>
              </w:rPr>
              <w:t>IMPORTANT</w:t>
            </w:r>
            <w:r w:rsidRPr="00E55315">
              <w:rPr>
                <w:rFonts w:ascii="Calibri" w:hAnsi="Calibri" w:cs="Calibri"/>
                <w:color w:val="FF0000"/>
                <w:szCs w:val="24"/>
              </w:rPr>
              <w:t>*</w:t>
            </w:r>
            <w:r w:rsidR="00A95FF3" w:rsidRPr="00E55315">
              <w:rPr>
                <w:rFonts w:ascii="Calibri" w:hAnsi="Calibri" w:cs="Calibri"/>
                <w:szCs w:val="24"/>
              </w:rPr>
              <w:t xml:space="preserve">Apply the </w:t>
            </w:r>
            <w:r w:rsidR="005240ED">
              <w:rPr>
                <w:rFonts w:ascii="Calibri" w:hAnsi="Calibri" w:cs="Calibri"/>
                <w:szCs w:val="24"/>
              </w:rPr>
              <w:t>tamper-proof seal</w:t>
            </w:r>
            <w:r w:rsidR="00594201">
              <w:rPr>
                <w:rFonts w:ascii="Calibri" w:hAnsi="Calibri" w:cs="Calibri"/>
                <w:szCs w:val="24"/>
              </w:rPr>
              <w:t xml:space="preserve"> </w:t>
            </w:r>
            <w:r w:rsidR="00C50595" w:rsidRPr="00E55315">
              <w:rPr>
                <w:rFonts w:ascii="Calibri" w:eastAsia="Arial" w:hAnsi="Calibri" w:cs="Calibri"/>
                <w:color w:val="000000" w:themeColor="text1"/>
                <w:szCs w:val="24"/>
              </w:rPr>
              <w:t>around the buckle of the strap so that the box cannot be opened unless the seal is removed.</w:t>
            </w:r>
            <w:r w:rsidR="005E3DF5">
              <w:rPr>
                <w:rFonts w:ascii="Calibri" w:eastAsia="Arial" w:hAnsi="Calibri" w:cs="Calibri"/>
                <w:color w:val="000000" w:themeColor="text1"/>
                <w:szCs w:val="24"/>
              </w:rPr>
              <w:t xml:space="preserve"> </w:t>
            </w:r>
          </w:p>
          <w:p w14:paraId="028587DF" w14:textId="31C85462" w:rsidR="00DB5678" w:rsidRPr="00E55315" w:rsidRDefault="52191222" w:rsidP="004C55AF">
            <w:pPr>
              <w:pStyle w:val="ListParagraph"/>
              <w:numPr>
                <w:ilvl w:val="0"/>
                <w:numId w:val="19"/>
              </w:numPr>
              <w:ind w:hanging="692"/>
              <w:rPr>
                <w:rFonts w:ascii="Calibri" w:eastAsia="Arial" w:hAnsi="Calibri" w:cs="Calibri"/>
                <w:color w:val="000000" w:themeColor="text1"/>
              </w:rPr>
            </w:pPr>
            <w:r w:rsidRPr="71D78350">
              <w:rPr>
                <w:rFonts w:ascii="Calibri" w:eastAsia="Arial" w:hAnsi="Calibri" w:cs="Calibri"/>
                <w:color w:val="000000" w:themeColor="text1"/>
              </w:rPr>
              <w:t>Ensure there is no tail that can be caught in a sorting machine</w:t>
            </w:r>
            <w:r w:rsidR="7D4FDB3C" w:rsidRPr="71D78350">
              <w:rPr>
                <w:rFonts w:ascii="Calibri" w:eastAsia="Arial" w:hAnsi="Calibri" w:cs="Calibri"/>
                <w:color w:val="000000" w:themeColor="text1"/>
              </w:rPr>
              <w:t>, if applicable</w:t>
            </w:r>
            <w:r w:rsidR="0E4DF85D" w:rsidRPr="71D78350">
              <w:rPr>
                <w:rFonts w:ascii="Calibri" w:eastAsia="Arial" w:hAnsi="Calibri" w:cs="Calibri"/>
                <w:color w:val="000000" w:themeColor="text1"/>
              </w:rPr>
              <w:t>.</w:t>
            </w:r>
            <w:r w:rsidR="20F64A57" w:rsidRPr="71D78350">
              <w:rPr>
                <w:rFonts w:ascii="Calibri" w:eastAsia="Arial" w:hAnsi="Calibri" w:cs="Calibri"/>
                <w:color w:val="000000" w:themeColor="text1"/>
              </w:rPr>
              <w:t xml:space="preserve"> Cut any extra material</w:t>
            </w:r>
            <w:r w:rsidR="04A2D035" w:rsidRPr="71D78350">
              <w:rPr>
                <w:rFonts w:ascii="Calibri" w:eastAsia="Arial" w:hAnsi="Calibri" w:cs="Calibri"/>
                <w:color w:val="000000" w:themeColor="text1"/>
              </w:rPr>
              <w:t xml:space="preserve"> that may get caught in a sorting machine.</w:t>
            </w:r>
          </w:p>
        </w:tc>
      </w:tr>
      <w:tr w:rsidR="00BA731D" w14:paraId="1DE11754" w14:textId="77777777" w:rsidTr="004C55AF">
        <w:trPr>
          <w:trHeight w:val="300"/>
        </w:trPr>
        <w:tc>
          <w:tcPr>
            <w:tcW w:w="669" w:type="pct"/>
          </w:tcPr>
          <w:p w14:paraId="3C5ABE70" w14:textId="223F6169" w:rsidR="00A95FF3" w:rsidRPr="00E55315" w:rsidRDefault="00DB5678" w:rsidP="004C55AF">
            <w:pPr>
              <w:pStyle w:val="ListParagraph"/>
              <w:numPr>
                <w:ilvl w:val="0"/>
                <w:numId w:val="31"/>
              </w:numPr>
              <w:ind w:left="454" w:hanging="425"/>
              <w:rPr>
                <w:rFonts w:ascii="Calibri" w:hAnsi="Calibri" w:cs="Calibri"/>
                <w:szCs w:val="24"/>
              </w:rPr>
            </w:pPr>
            <w:r w:rsidRPr="00E55315">
              <w:rPr>
                <w:rFonts w:ascii="Calibri" w:hAnsi="Calibri" w:cs="Calibri"/>
                <w:szCs w:val="24"/>
              </w:rPr>
              <w:lastRenderedPageBreak/>
              <w:t>Pre</w:t>
            </w:r>
            <w:r w:rsidR="00E1710A" w:rsidRPr="00E55315">
              <w:rPr>
                <w:rFonts w:ascii="Calibri" w:hAnsi="Calibri" w:cs="Calibri"/>
                <w:szCs w:val="24"/>
              </w:rPr>
              <w:t>pare for pick up</w:t>
            </w:r>
          </w:p>
        </w:tc>
        <w:tc>
          <w:tcPr>
            <w:tcW w:w="4331" w:type="pct"/>
            <w:gridSpan w:val="3"/>
          </w:tcPr>
          <w:p w14:paraId="22FCEDBE" w14:textId="5165A5E6" w:rsidR="00A95FF3" w:rsidRPr="00E55315" w:rsidRDefault="5A9D2AFC" w:rsidP="004C55AF">
            <w:pPr>
              <w:pStyle w:val="ListParagraph"/>
              <w:numPr>
                <w:ilvl w:val="0"/>
                <w:numId w:val="18"/>
              </w:numPr>
              <w:spacing w:after="160"/>
              <w:ind w:hanging="692"/>
              <w:rPr>
                <w:rFonts w:ascii="Calibri" w:eastAsia="Arial" w:hAnsi="Calibri" w:cs="Calibri"/>
              </w:rPr>
            </w:pPr>
            <w:r w:rsidRPr="71D78350">
              <w:rPr>
                <w:rFonts w:ascii="Calibri" w:hAnsi="Calibri" w:cs="Calibri"/>
              </w:rPr>
              <w:t xml:space="preserve">Place shipping container with completed documents </w:t>
            </w:r>
            <w:r w:rsidR="2F3250E2" w:rsidRPr="71D78350">
              <w:rPr>
                <w:rFonts w:ascii="Calibri" w:hAnsi="Calibri" w:cs="Calibri"/>
              </w:rPr>
              <w:t xml:space="preserve">in designated courier pick-up area </w:t>
            </w:r>
            <w:r w:rsidRPr="71D78350">
              <w:rPr>
                <w:rFonts w:ascii="Calibri" w:hAnsi="Calibri" w:cs="Calibri"/>
              </w:rPr>
              <w:t>where courier can retrieve easily</w:t>
            </w:r>
            <w:r w:rsidR="581A8753" w:rsidRPr="71D78350">
              <w:rPr>
                <w:rFonts w:ascii="Calibri" w:hAnsi="Calibri" w:cs="Calibri"/>
              </w:rPr>
              <w:t xml:space="preserve">, or contact the clinical care area where the patient is located if for transfer with a </w:t>
            </w:r>
            <w:proofErr w:type="gramStart"/>
            <w:r w:rsidR="581A8753" w:rsidRPr="71D78350">
              <w:rPr>
                <w:rFonts w:ascii="Calibri" w:hAnsi="Calibri" w:cs="Calibri"/>
              </w:rPr>
              <w:t>patient</w:t>
            </w:r>
            <w:proofErr w:type="gramEnd"/>
          </w:p>
          <w:p w14:paraId="6FC3CE6F" w14:textId="439A5547" w:rsidR="00A95FF3" w:rsidRPr="00E55315" w:rsidRDefault="00A95FF3" w:rsidP="004C55AF">
            <w:pPr>
              <w:pStyle w:val="ListParagraph"/>
              <w:numPr>
                <w:ilvl w:val="0"/>
                <w:numId w:val="18"/>
              </w:numPr>
              <w:spacing w:after="160"/>
              <w:ind w:hanging="692"/>
              <w:rPr>
                <w:rFonts w:ascii="Calibri" w:eastAsia="Arial" w:hAnsi="Calibri" w:cs="Calibri"/>
                <w:szCs w:val="24"/>
              </w:rPr>
            </w:pPr>
            <w:r w:rsidRPr="00E55315">
              <w:rPr>
                <w:rFonts w:ascii="Calibri" w:hAnsi="Calibri" w:cs="Calibri"/>
              </w:rPr>
              <w:t xml:space="preserve">Reconfirm that the </w:t>
            </w:r>
            <w:r w:rsidR="00594201">
              <w:rPr>
                <w:rFonts w:ascii="Calibri" w:hAnsi="Calibri" w:cs="Calibri"/>
              </w:rPr>
              <w:t xml:space="preserve">tamper-proof seal </w:t>
            </w:r>
            <w:r w:rsidRPr="00E55315">
              <w:rPr>
                <w:rFonts w:ascii="Calibri" w:hAnsi="Calibri" w:cs="Calibri"/>
              </w:rPr>
              <w:t>is visible and intact.</w:t>
            </w:r>
          </w:p>
          <w:p w14:paraId="38EB12D3" w14:textId="7E7FE1C3" w:rsidR="000C62F6" w:rsidRPr="00E55315" w:rsidRDefault="00A95FF3" w:rsidP="004C55AF">
            <w:pPr>
              <w:pStyle w:val="ListParagraph"/>
              <w:numPr>
                <w:ilvl w:val="0"/>
                <w:numId w:val="18"/>
              </w:numPr>
              <w:ind w:hanging="692"/>
              <w:rPr>
                <w:rFonts w:ascii="Calibri" w:eastAsia="Arial" w:hAnsi="Calibri" w:cs="Calibri"/>
              </w:rPr>
            </w:pPr>
            <w:r w:rsidRPr="00E55315">
              <w:rPr>
                <w:rFonts w:ascii="Calibri" w:hAnsi="Calibri" w:cs="Calibri"/>
              </w:rPr>
              <w:t>Notify courier that shipment is ready for pick up, if required.</w:t>
            </w:r>
          </w:p>
          <w:p w14:paraId="707046B3" w14:textId="58461B48" w:rsidR="000C62F6" w:rsidRPr="00E55315" w:rsidRDefault="000C62F6" w:rsidP="00E55315">
            <w:pPr>
              <w:pStyle w:val="ListParagraph"/>
              <w:rPr>
                <w:rFonts w:ascii="Calibri" w:eastAsia="Arial" w:hAnsi="Calibri" w:cs="Calibri"/>
              </w:rPr>
            </w:pPr>
          </w:p>
        </w:tc>
      </w:tr>
    </w:tbl>
    <w:p w14:paraId="3BD92CDF" w14:textId="77777777" w:rsidR="00227C9B" w:rsidRPr="00E55315" w:rsidRDefault="00227C9B">
      <w:pPr>
        <w:rPr>
          <w:rFonts w:ascii="Calibri" w:hAnsi="Calibri" w:cs="Calibri"/>
          <w:b/>
        </w:rPr>
      </w:pPr>
    </w:p>
    <w:p w14:paraId="508857B4" w14:textId="7B5D8CB7" w:rsidR="009D4060" w:rsidRPr="00E55315" w:rsidRDefault="006D0BAA" w:rsidP="004C55AF">
      <w:pPr>
        <w:pStyle w:val="ListParagraph"/>
        <w:numPr>
          <w:ilvl w:val="0"/>
          <w:numId w:val="32"/>
        </w:numPr>
        <w:ind w:left="142" w:hanging="709"/>
        <w:rPr>
          <w:rFonts w:ascii="Calibri" w:hAnsi="Calibri" w:cs="Calibri"/>
          <w:b/>
          <w:sz w:val="28"/>
          <w:szCs w:val="28"/>
        </w:rPr>
      </w:pPr>
      <w:r w:rsidRPr="00E55315">
        <w:rPr>
          <w:rFonts w:ascii="Calibri" w:hAnsi="Calibri" w:cs="Calibri"/>
          <w:b/>
          <w:bCs/>
          <w:sz w:val="28"/>
          <w:szCs w:val="28"/>
        </w:rPr>
        <w:t>PROCEDURE</w:t>
      </w:r>
      <w:r w:rsidR="009D4060" w:rsidRPr="00E55315">
        <w:rPr>
          <w:rFonts w:ascii="Calibri" w:hAnsi="Calibri" w:cs="Calibri"/>
          <w:b/>
          <w:bCs/>
          <w:sz w:val="28"/>
          <w:szCs w:val="28"/>
        </w:rPr>
        <w:t xml:space="preserve"> </w:t>
      </w:r>
      <w:r>
        <w:rPr>
          <w:rFonts w:ascii="Calibri" w:hAnsi="Calibri" w:cs="Calibri"/>
          <w:b/>
          <w:bCs/>
          <w:sz w:val="28"/>
          <w:szCs w:val="28"/>
        </w:rPr>
        <w:t>NOTES</w:t>
      </w:r>
      <w:r w:rsidR="009D4060" w:rsidRPr="00E55315">
        <w:rPr>
          <w:rFonts w:ascii="Calibri" w:hAnsi="Calibri" w:cs="Calibri"/>
          <w:b/>
          <w:bCs/>
          <w:sz w:val="28"/>
          <w:szCs w:val="28"/>
        </w:rPr>
        <w:t>:</w:t>
      </w:r>
    </w:p>
    <w:p w14:paraId="10E2A280" w14:textId="77777777" w:rsidR="005F3184" w:rsidRPr="00E55315" w:rsidRDefault="005F3184" w:rsidP="00E55315">
      <w:pPr>
        <w:pStyle w:val="ListParagraph"/>
        <w:ind w:left="502"/>
        <w:rPr>
          <w:rFonts w:ascii="Calibri" w:hAnsi="Calibri" w:cs="Calibri"/>
          <w:b/>
          <w:bCs/>
          <w:sz w:val="28"/>
          <w:szCs w:val="28"/>
        </w:rPr>
      </w:pPr>
    </w:p>
    <w:p w14:paraId="3BD92D46" w14:textId="5765B5BD" w:rsidR="00120DEB" w:rsidRPr="00E55315" w:rsidRDefault="00354A1D" w:rsidP="004C55AF">
      <w:pPr>
        <w:pStyle w:val="ListParagraph"/>
        <w:numPr>
          <w:ilvl w:val="1"/>
          <w:numId w:val="32"/>
        </w:numPr>
        <w:spacing w:after="240"/>
        <w:ind w:left="851" w:hanging="567"/>
        <w:rPr>
          <w:rFonts w:ascii="Calibri" w:hAnsi="Calibri" w:cs="Calibri"/>
        </w:rPr>
      </w:pPr>
      <w:r w:rsidRPr="03181247">
        <w:rPr>
          <w:rFonts w:ascii="Calibri" w:hAnsi="Calibri" w:cs="Calibri"/>
        </w:rPr>
        <w:t xml:space="preserve">If sites precondition the ice packs at </w:t>
      </w:r>
      <w:r w:rsidR="00CB2909" w:rsidRPr="03181247">
        <w:rPr>
          <w:rFonts w:ascii="Calibri" w:hAnsi="Calibri" w:cs="Calibri"/>
        </w:rPr>
        <w:t>different</w:t>
      </w:r>
      <w:r w:rsidRPr="03181247">
        <w:rPr>
          <w:rFonts w:ascii="Calibri" w:hAnsi="Calibri" w:cs="Calibri"/>
        </w:rPr>
        <w:t xml:space="preserve"> temperatures than stated in step</w:t>
      </w:r>
      <w:r w:rsidR="00853992" w:rsidRPr="03181247">
        <w:rPr>
          <w:rFonts w:ascii="Calibri" w:hAnsi="Calibri" w:cs="Calibri"/>
        </w:rPr>
        <w:t xml:space="preserve"> </w:t>
      </w:r>
      <w:r w:rsidRPr="03181247">
        <w:rPr>
          <w:rFonts w:ascii="Calibri" w:hAnsi="Calibri" w:cs="Calibri"/>
        </w:rPr>
        <w:t>7.</w:t>
      </w:r>
      <w:r w:rsidR="004340B8" w:rsidRPr="03181247">
        <w:rPr>
          <w:rFonts w:ascii="Calibri" w:hAnsi="Calibri" w:cs="Calibri"/>
        </w:rPr>
        <w:t>2</w:t>
      </w:r>
      <w:r w:rsidRPr="03181247">
        <w:rPr>
          <w:rFonts w:ascii="Calibri" w:hAnsi="Calibri" w:cs="Calibri"/>
        </w:rPr>
        <w:t>, then those sites will need to perform their own validation to show that the containers can maintain acceptable temperatures for an established duration of time and provide the results to those sites that may receive the containers with products inside.</w:t>
      </w:r>
      <w:r w:rsidRPr="03181247">
        <w:rPr>
          <w:rFonts w:ascii="Calibri" w:hAnsi="Calibri" w:cs="Calibri"/>
          <w:color w:val="1F487C"/>
          <w:u w:val="single"/>
        </w:rPr>
        <w:t xml:space="preserve"> </w:t>
      </w:r>
      <w:hyperlink r:id="rId28" w:history="1">
        <w:r w:rsidR="0D902CA1" w:rsidRPr="03181247">
          <w:rPr>
            <w:rStyle w:val="Hyperlink"/>
            <w:rFonts w:ascii="Calibri" w:hAnsi="Calibri" w:cs="Calibri"/>
          </w:rPr>
          <w:t>Refer to Redistribution Toolkit section 6</w:t>
        </w:r>
      </w:hyperlink>
    </w:p>
    <w:p w14:paraId="0C0EBB11" w14:textId="0381633A" w:rsidR="00665A4F" w:rsidRPr="00E55315" w:rsidRDefault="00E75BB4" w:rsidP="004C55AF">
      <w:pPr>
        <w:pStyle w:val="ListParagraph"/>
        <w:numPr>
          <w:ilvl w:val="1"/>
          <w:numId w:val="32"/>
        </w:numPr>
        <w:spacing w:after="240"/>
        <w:ind w:left="851" w:hanging="567"/>
        <w:rPr>
          <w:rFonts w:ascii="Calibri" w:hAnsi="Calibri" w:cs="Calibri"/>
        </w:rPr>
      </w:pPr>
      <w:r w:rsidRPr="71D78350">
        <w:rPr>
          <w:rFonts w:ascii="Calibri" w:hAnsi="Calibri" w:cs="Calibri"/>
        </w:rPr>
        <w:t>Where applicable, c</w:t>
      </w:r>
      <w:r w:rsidR="00354A1D" w:rsidRPr="71D78350">
        <w:rPr>
          <w:rFonts w:ascii="Calibri" w:hAnsi="Calibri" w:cs="Calibri"/>
        </w:rPr>
        <w:t>onfirm with the courier that the shipping container can be transported inside the cab of the vehicle to ensure the container will not be exposed to extreme temperature.</w:t>
      </w:r>
    </w:p>
    <w:p w14:paraId="4A0484BF" w14:textId="5516DDA2" w:rsidR="71BD3900" w:rsidRDefault="71BD3900" w:rsidP="004C55AF">
      <w:pPr>
        <w:pStyle w:val="ListParagraph"/>
        <w:numPr>
          <w:ilvl w:val="1"/>
          <w:numId w:val="32"/>
        </w:numPr>
        <w:ind w:left="851" w:hanging="567"/>
        <w:rPr>
          <w:rFonts w:ascii="Calibri" w:eastAsiaTheme="minorEastAsia" w:hAnsi="Calibri" w:cs="Calibri"/>
          <w:color w:val="000000" w:themeColor="text1"/>
        </w:rPr>
      </w:pPr>
      <w:r w:rsidRPr="71D78350">
        <w:rPr>
          <w:rFonts w:ascii="Calibri" w:eastAsiaTheme="minorEastAsia" w:hAnsi="Calibri" w:cs="Calibri"/>
          <w:color w:val="000000" w:themeColor="text1"/>
        </w:rPr>
        <w:t>The shipping</w:t>
      </w:r>
      <w:r w:rsidR="00030C36">
        <w:rPr>
          <w:rFonts w:ascii="Calibri" w:eastAsiaTheme="minorEastAsia" w:hAnsi="Calibri" w:cs="Calibri"/>
          <w:color w:val="000000" w:themeColor="text1"/>
        </w:rPr>
        <w:t xml:space="preserve"> facility</w:t>
      </w:r>
      <w:r w:rsidRPr="71D78350">
        <w:rPr>
          <w:rFonts w:ascii="Calibri" w:eastAsiaTheme="minorEastAsia" w:hAnsi="Calibri" w:cs="Calibri"/>
          <w:color w:val="000000" w:themeColor="text1"/>
        </w:rPr>
        <w:t xml:space="preserve"> is responsible for the final disposition </w:t>
      </w:r>
      <w:r w:rsidR="00E920AF">
        <w:rPr>
          <w:rFonts w:ascii="Calibri" w:eastAsiaTheme="minorEastAsia" w:hAnsi="Calibri" w:cs="Calibri"/>
          <w:color w:val="000000" w:themeColor="text1"/>
        </w:rPr>
        <w:t xml:space="preserve">of blood components and plasma protein and related products </w:t>
      </w:r>
      <w:r w:rsidRPr="71D78350">
        <w:rPr>
          <w:rFonts w:ascii="Calibri" w:eastAsiaTheme="minorEastAsia" w:hAnsi="Calibri" w:cs="Calibri"/>
          <w:color w:val="000000" w:themeColor="text1"/>
        </w:rPr>
        <w:t>in their LIS an</w:t>
      </w:r>
      <w:r w:rsidR="00030C36">
        <w:rPr>
          <w:rFonts w:ascii="Calibri" w:eastAsiaTheme="minorEastAsia" w:hAnsi="Calibri" w:cs="Calibri"/>
          <w:color w:val="000000" w:themeColor="text1"/>
        </w:rPr>
        <w:t>d</w:t>
      </w:r>
      <w:r w:rsidRPr="71D78350">
        <w:rPr>
          <w:rFonts w:ascii="Calibri" w:eastAsiaTheme="minorEastAsia" w:hAnsi="Calibri" w:cs="Calibri"/>
          <w:color w:val="000000" w:themeColor="text1"/>
        </w:rPr>
        <w:t xml:space="preserve"> reporting to CBS for </w:t>
      </w:r>
      <w:r w:rsidR="00D3741C">
        <w:rPr>
          <w:rFonts w:ascii="Calibri" w:eastAsiaTheme="minorEastAsia" w:hAnsi="Calibri" w:cs="Calibri"/>
          <w:color w:val="000000" w:themeColor="text1"/>
        </w:rPr>
        <w:t>items</w:t>
      </w:r>
      <w:r w:rsidRPr="71D78350">
        <w:rPr>
          <w:rFonts w:ascii="Calibri" w:eastAsiaTheme="minorEastAsia" w:hAnsi="Calibri" w:cs="Calibri"/>
          <w:color w:val="000000" w:themeColor="text1"/>
        </w:rPr>
        <w:t xml:space="preserve"> that have been wasted in transit. </w:t>
      </w:r>
    </w:p>
    <w:p w14:paraId="3BD92D53" w14:textId="44C011D4" w:rsidR="0018758B" w:rsidRPr="00C40944" w:rsidRDefault="0018758B" w:rsidP="00C40944">
      <w:pPr>
        <w:rPr>
          <w:rFonts w:ascii="Calibri" w:hAnsi="Calibri" w:cs="Calibri"/>
        </w:rPr>
      </w:pPr>
    </w:p>
    <w:p w14:paraId="1B52C3E2" w14:textId="61957065" w:rsidR="000C62F6" w:rsidRPr="00E55315" w:rsidRDefault="006D0BAA" w:rsidP="004C55AF">
      <w:pPr>
        <w:pStyle w:val="Caption"/>
        <w:numPr>
          <w:ilvl w:val="0"/>
          <w:numId w:val="33"/>
        </w:numPr>
        <w:ind w:left="142" w:hanging="709"/>
        <w:rPr>
          <w:rFonts w:ascii="Calibri" w:hAnsi="Calibri" w:cs="Calibri"/>
          <w:sz w:val="28"/>
          <w:szCs w:val="28"/>
        </w:rPr>
      </w:pPr>
      <w:r w:rsidRPr="777F0A8E">
        <w:rPr>
          <w:rFonts w:ascii="Calibri" w:hAnsi="Calibri" w:cs="Calibri"/>
          <w:sz w:val="28"/>
          <w:szCs w:val="28"/>
        </w:rPr>
        <w:t>REFERENCES</w:t>
      </w:r>
      <w:r w:rsidR="000C62F6" w:rsidRPr="777F0A8E">
        <w:rPr>
          <w:rFonts w:ascii="Calibri" w:hAnsi="Calibri" w:cs="Calibri"/>
          <w:sz w:val="28"/>
          <w:szCs w:val="28"/>
        </w:rPr>
        <w:t>:</w:t>
      </w:r>
      <w:r w:rsidR="1BD73C2F" w:rsidRPr="777F0A8E">
        <w:rPr>
          <w:rFonts w:ascii="Calibri" w:hAnsi="Calibri" w:cs="Calibri"/>
          <w:sz w:val="28"/>
          <w:szCs w:val="28"/>
        </w:rPr>
        <w:t xml:space="preserve"> </w:t>
      </w:r>
    </w:p>
    <w:p w14:paraId="70CAAC31" w14:textId="77777777" w:rsidR="005F3184" w:rsidRPr="00E55315" w:rsidRDefault="005F3184" w:rsidP="00E55315">
      <w:pPr>
        <w:rPr>
          <w:rFonts w:ascii="Calibri" w:hAnsi="Calibri" w:cs="Calibri"/>
        </w:rPr>
      </w:pPr>
    </w:p>
    <w:p w14:paraId="15317362" w14:textId="606C0988" w:rsidR="000C62F6" w:rsidRPr="00E55315" w:rsidRDefault="000C62F6" w:rsidP="004C55AF">
      <w:pPr>
        <w:pStyle w:val="ListParagraph"/>
        <w:numPr>
          <w:ilvl w:val="1"/>
          <w:numId w:val="33"/>
        </w:numPr>
        <w:spacing w:after="120"/>
        <w:ind w:left="851" w:hanging="566"/>
        <w:rPr>
          <w:rFonts w:ascii="Calibri" w:hAnsi="Calibri" w:cs="Calibri"/>
        </w:rPr>
      </w:pPr>
      <w:r w:rsidRPr="777F0A8E">
        <w:rPr>
          <w:rFonts w:ascii="Calibri" w:hAnsi="Calibri" w:cs="Calibri"/>
        </w:rPr>
        <w:t xml:space="preserve">CSTM/SCTM Standards for Hospital Transfusion Services v5. CSTM Markham, </w:t>
      </w:r>
      <w:r w:rsidR="10BE1170" w:rsidRPr="777F0A8E">
        <w:rPr>
          <w:rFonts w:ascii="Calibri" w:hAnsi="Calibri" w:cs="Calibri"/>
        </w:rPr>
        <w:t xml:space="preserve">December </w:t>
      </w:r>
      <w:r w:rsidRPr="777F0A8E">
        <w:rPr>
          <w:rFonts w:ascii="Calibri" w:hAnsi="Calibri" w:cs="Calibri"/>
        </w:rPr>
        <w:t>202</w:t>
      </w:r>
      <w:r w:rsidR="00993FAC" w:rsidRPr="777F0A8E">
        <w:rPr>
          <w:rFonts w:ascii="Calibri" w:hAnsi="Calibri" w:cs="Calibri"/>
        </w:rPr>
        <w:t>2</w:t>
      </w:r>
      <w:r w:rsidRPr="777F0A8E">
        <w:rPr>
          <w:rFonts w:ascii="Calibri" w:hAnsi="Calibri" w:cs="Calibri"/>
        </w:rPr>
        <w:t>, 5.7.1 Transportation, 5.1.1.3, 5.1.1.4.</w:t>
      </w:r>
    </w:p>
    <w:p w14:paraId="1F732CE9" w14:textId="77777777" w:rsidR="00D7707F" w:rsidRDefault="000C62F6" w:rsidP="004C55AF">
      <w:pPr>
        <w:pStyle w:val="ListParagraph"/>
        <w:numPr>
          <w:ilvl w:val="1"/>
          <w:numId w:val="33"/>
        </w:numPr>
        <w:spacing w:after="120"/>
        <w:ind w:left="851" w:hanging="566"/>
        <w:rPr>
          <w:rFonts w:ascii="Calibri" w:hAnsi="Calibri" w:cs="Calibri"/>
        </w:rPr>
      </w:pPr>
      <w:r w:rsidRPr="52ADD908">
        <w:rPr>
          <w:rFonts w:ascii="Calibri" w:hAnsi="Calibri" w:cs="Calibri"/>
        </w:rPr>
        <w:t>CSA Z902-20 Canadian Standard for Blood and Blood Components; March 2020, 9.5</w:t>
      </w:r>
    </w:p>
    <w:p w14:paraId="03357CD3" w14:textId="38EA7B5F" w:rsidR="00594201" w:rsidRPr="00C40944" w:rsidRDefault="4A2B34E9" w:rsidP="004C55AF">
      <w:pPr>
        <w:pStyle w:val="ListParagraph"/>
        <w:numPr>
          <w:ilvl w:val="1"/>
          <w:numId w:val="33"/>
        </w:numPr>
        <w:spacing w:after="120"/>
        <w:ind w:left="851" w:hanging="566"/>
        <w:rPr>
          <w:rFonts w:ascii="Calibri" w:hAnsi="Calibri" w:cs="Calibri"/>
        </w:rPr>
      </w:pPr>
      <w:r w:rsidRPr="00C40944">
        <w:rPr>
          <w:rFonts w:ascii="Calibri" w:hAnsi="Calibri" w:cs="Calibri"/>
        </w:rPr>
        <w:t>Blood Regulation SOR/2013-178. Minister of Justice; August 25</w:t>
      </w:r>
      <w:proofErr w:type="gramStart"/>
      <w:r w:rsidRPr="00C40944">
        <w:rPr>
          <w:rFonts w:ascii="Calibri" w:hAnsi="Calibri" w:cs="Calibri"/>
        </w:rPr>
        <w:t xml:space="preserve"> 2020</w:t>
      </w:r>
      <w:proofErr w:type="gramEnd"/>
      <w:r w:rsidR="6C0F9295" w:rsidRPr="00C40944">
        <w:rPr>
          <w:rFonts w:ascii="Calibri" w:hAnsi="Calibri" w:cs="Calibri"/>
        </w:rPr>
        <w:t>, http://laws-lois.jstice.gc.ca</w:t>
      </w:r>
    </w:p>
    <w:p w14:paraId="01AFCCE8" w14:textId="1A7F7A6E" w:rsidR="000C62F6" w:rsidRPr="00EF662C" w:rsidRDefault="12FF7AB9" w:rsidP="004C55AF">
      <w:pPr>
        <w:pStyle w:val="ListParagraph"/>
        <w:numPr>
          <w:ilvl w:val="1"/>
          <w:numId w:val="33"/>
        </w:numPr>
        <w:spacing w:after="120"/>
        <w:ind w:left="851" w:hanging="566"/>
      </w:pPr>
      <w:r w:rsidRPr="02D4C1B0">
        <w:rPr>
          <w:rFonts w:ascii="Calibri" w:eastAsia="Calibri" w:hAnsi="Calibri" w:cs="Calibri"/>
          <w:color w:val="000000" w:themeColor="text1"/>
          <w:sz w:val="22"/>
          <w:szCs w:val="22"/>
        </w:rPr>
        <w:t>IQMH (Accreditation Canada Diagnostics) Medical Laboratory Accreditation Requirements v8 Dec 2019.</w:t>
      </w:r>
    </w:p>
    <w:p w14:paraId="3BD92D54" w14:textId="79C3E57D" w:rsidR="0018758B" w:rsidRPr="00E55315" w:rsidRDefault="15C06F6D" w:rsidP="004C55AF">
      <w:pPr>
        <w:pStyle w:val="Caption"/>
        <w:numPr>
          <w:ilvl w:val="0"/>
          <w:numId w:val="34"/>
        </w:numPr>
        <w:ind w:left="142" w:hanging="709"/>
        <w:rPr>
          <w:rFonts w:ascii="Calibri" w:hAnsi="Calibri" w:cs="Calibri"/>
          <w:sz w:val="28"/>
          <w:szCs w:val="28"/>
        </w:rPr>
      </w:pPr>
      <w:r w:rsidRPr="777F0A8E">
        <w:rPr>
          <w:rFonts w:ascii="Calibri" w:hAnsi="Calibri" w:cs="Calibri"/>
          <w:sz w:val="28"/>
          <w:szCs w:val="28"/>
        </w:rPr>
        <w:t xml:space="preserve"> </w:t>
      </w:r>
      <w:r w:rsidR="006D0BAA" w:rsidRPr="777F0A8E">
        <w:rPr>
          <w:rFonts w:ascii="Calibri" w:hAnsi="Calibri" w:cs="Calibri"/>
          <w:sz w:val="28"/>
          <w:szCs w:val="28"/>
        </w:rPr>
        <w:t xml:space="preserve">REVISION HISTORY </w:t>
      </w:r>
    </w:p>
    <w:p w14:paraId="3BD92D55" w14:textId="77777777" w:rsidR="00050519" w:rsidRPr="00E55315" w:rsidRDefault="00050519" w:rsidP="00B858F6">
      <w:pPr>
        <w:pStyle w:val="Caption"/>
        <w:ind w:left="2127" w:hanging="1701"/>
        <w:rPr>
          <w:rFonts w:ascii="Calibri" w:hAnsi="Calibri" w:cs="Calibr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50"/>
      </w:tblGrid>
      <w:tr w:rsidR="00050519" w14:paraId="3BD92D58" w14:textId="77777777" w:rsidTr="004C55AF">
        <w:tc>
          <w:tcPr>
            <w:tcW w:w="1985" w:type="dxa"/>
            <w:shd w:val="clear" w:color="auto" w:fill="F2F2F2" w:themeFill="background1" w:themeFillShade="F2"/>
          </w:tcPr>
          <w:p w14:paraId="3BD92D56" w14:textId="77777777" w:rsidR="00050519" w:rsidRPr="00E55315" w:rsidRDefault="00050519" w:rsidP="00B57E97">
            <w:pPr>
              <w:pStyle w:val="Caption"/>
              <w:jc w:val="center"/>
              <w:rPr>
                <w:rFonts w:ascii="Calibri" w:hAnsi="Calibri" w:cs="Calibri"/>
                <w:sz w:val="22"/>
              </w:rPr>
            </w:pPr>
            <w:r w:rsidRPr="00E55315">
              <w:rPr>
                <w:rFonts w:ascii="Calibri" w:hAnsi="Calibri" w:cs="Calibri"/>
                <w:sz w:val="22"/>
              </w:rPr>
              <w:t>Revision Date</w:t>
            </w:r>
          </w:p>
        </w:tc>
        <w:tc>
          <w:tcPr>
            <w:tcW w:w="7250" w:type="dxa"/>
            <w:shd w:val="clear" w:color="auto" w:fill="F2F2F2" w:themeFill="background1" w:themeFillShade="F2"/>
          </w:tcPr>
          <w:p w14:paraId="3BD92D57" w14:textId="77777777" w:rsidR="00050519" w:rsidRPr="00E55315" w:rsidRDefault="00050519" w:rsidP="00B57E97">
            <w:pPr>
              <w:pStyle w:val="Caption"/>
              <w:jc w:val="center"/>
              <w:rPr>
                <w:rFonts w:ascii="Calibri" w:hAnsi="Calibri" w:cs="Calibri"/>
                <w:sz w:val="22"/>
              </w:rPr>
            </w:pPr>
            <w:r w:rsidRPr="00E55315">
              <w:rPr>
                <w:rFonts w:ascii="Calibri" w:hAnsi="Calibri" w:cs="Calibri"/>
                <w:sz w:val="22"/>
              </w:rPr>
              <w:t>Summary of Revision</w:t>
            </w:r>
          </w:p>
        </w:tc>
      </w:tr>
      <w:tr w:rsidR="00050519" w14:paraId="3BD92D61" w14:textId="77777777" w:rsidTr="004C55AF">
        <w:tc>
          <w:tcPr>
            <w:tcW w:w="1985" w:type="dxa"/>
            <w:shd w:val="clear" w:color="auto" w:fill="auto"/>
          </w:tcPr>
          <w:p w14:paraId="3BD92D59" w14:textId="3ADF5EC7" w:rsidR="00050519" w:rsidRPr="00E55315" w:rsidRDefault="00050519" w:rsidP="00B858F6">
            <w:pPr>
              <w:pStyle w:val="Caption"/>
              <w:rPr>
                <w:rFonts w:ascii="Calibri" w:hAnsi="Calibri" w:cs="Calibri"/>
                <w:b w:val="0"/>
                <w:sz w:val="22"/>
              </w:rPr>
            </w:pPr>
            <w:r w:rsidRPr="00E55315">
              <w:rPr>
                <w:rFonts w:ascii="Calibri" w:hAnsi="Calibri" w:cs="Calibri"/>
                <w:b w:val="0"/>
                <w:sz w:val="22"/>
              </w:rPr>
              <w:t>Aug 2014</w:t>
            </w:r>
          </w:p>
        </w:tc>
        <w:tc>
          <w:tcPr>
            <w:tcW w:w="7250" w:type="dxa"/>
            <w:shd w:val="clear" w:color="auto" w:fill="auto"/>
          </w:tcPr>
          <w:p w14:paraId="3BD92D5A" w14:textId="77777777" w:rsidR="00050519" w:rsidRPr="00E55315" w:rsidRDefault="00050519" w:rsidP="004C55AF">
            <w:pPr>
              <w:pStyle w:val="Caption"/>
              <w:numPr>
                <w:ilvl w:val="0"/>
                <w:numId w:val="3"/>
              </w:numPr>
              <w:rPr>
                <w:rFonts w:ascii="Calibri" w:hAnsi="Calibri" w:cs="Calibri"/>
                <w:sz w:val="22"/>
                <w:szCs w:val="22"/>
                <w:lang w:val="en-CA"/>
              </w:rPr>
            </w:pPr>
            <w:r w:rsidRPr="00E55315">
              <w:rPr>
                <w:rFonts w:ascii="Calibri" w:hAnsi="Calibri" w:cs="Calibri"/>
                <w:b w:val="0"/>
                <w:sz w:val="22"/>
                <w:szCs w:val="22"/>
                <w:lang w:val="en-CA"/>
              </w:rPr>
              <w:t>Revised name of manual</w:t>
            </w:r>
          </w:p>
          <w:p w14:paraId="3BD92D5B" w14:textId="77777777" w:rsidR="00050519" w:rsidRPr="00E55315" w:rsidRDefault="00BB0030"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t xml:space="preserve">Changed title of document to include shipment of blood </w:t>
            </w:r>
            <w:proofErr w:type="gramStart"/>
            <w:r w:rsidRPr="00E55315">
              <w:rPr>
                <w:rFonts w:ascii="Calibri" w:hAnsi="Calibri" w:cs="Calibri"/>
                <w:sz w:val="22"/>
                <w:szCs w:val="22"/>
                <w:lang w:val="en-CA"/>
              </w:rPr>
              <w:t>components</w:t>
            </w:r>
            <w:proofErr w:type="gramEnd"/>
          </w:p>
          <w:p w14:paraId="3BD92D5C" w14:textId="77777777" w:rsidR="00BB0030" w:rsidRPr="00E55315" w:rsidRDefault="00BB0030"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lastRenderedPageBreak/>
              <w:t>Revised sections 1.0, 4.0 &amp; 5.0</w:t>
            </w:r>
          </w:p>
          <w:p w14:paraId="3BD92D5D" w14:textId="77777777" w:rsidR="00BB0030" w:rsidRPr="00E55315" w:rsidRDefault="00BB0030"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t>Revised and renumbered sections 2.0, 6.0 &amp; 8.0</w:t>
            </w:r>
          </w:p>
          <w:p w14:paraId="3BD92D5E" w14:textId="77777777" w:rsidR="00BB0030" w:rsidRPr="00E55315" w:rsidRDefault="00BB0030"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t xml:space="preserve">Added </w:t>
            </w:r>
            <w:r w:rsidRPr="00E55315">
              <w:rPr>
                <w:rFonts w:ascii="Calibri" w:hAnsi="Calibri" w:cs="Calibri"/>
                <w:i/>
                <w:sz w:val="22"/>
                <w:szCs w:val="22"/>
                <w:lang w:val="en-CA"/>
              </w:rPr>
              <w:t xml:space="preserve">Reporting </w:t>
            </w:r>
            <w:r w:rsidRPr="00E55315">
              <w:rPr>
                <w:rFonts w:ascii="Calibri" w:hAnsi="Calibri" w:cs="Calibri"/>
                <w:sz w:val="22"/>
                <w:szCs w:val="22"/>
                <w:lang w:val="en-CA"/>
              </w:rPr>
              <w:t xml:space="preserve">as section </w:t>
            </w:r>
            <w:proofErr w:type="gramStart"/>
            <w:r w:rsidRPr="00E55315">
              <w:rPr>
                <w:rFonts w:ascii="Calibri" w:hAnsi="Calibri" w:cs="Calibri"/>
                <w:sz w:val="22"/>
                <w:szCs w:val="22"/>
                <w:lang w:val="en-CA"/>
              </w:rPr>
              <w:t>7.0</w:t>
            </w:r>
            <w:proofErr w:type="gramEnd"/>
          </w:p>
          <w:p w14:paraId="3BD92D5F" w14:textId="77777777" w:rsidR="00BB0030" w:rsidRPr="00E55315" w:rsidRDefault="00E327AC"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t xml:space="preserve">Updated list of references to include most recent </w:t>
            </w:r>
            <w:proofErr w:type="gramStart"/>
            <w:r w:rsidRPr="00E55315">
              <w:rPr>
                <w:rFonts w:ascii="Calibri" w:hAnsi="Calibri" w:cs="Calibri"/>
                <w:sz w:val="22"/>
                <w:szCs w:val="22"/>
                <w:lang w:val="en-CA"/>
              </w:rPr>
              <w:t>editions</w:t>
            </w:r>
            <w:proofErr w:type="gramEnd"/>
          </w:p>
          <w:p w14:paraId="3BD92D60" w14:textId="77777777" w:rsidR="00E327AC" w:rsidRPr="00E55315" w:rsidRDefault="00E327AC" w:rsidP="004C55AF">
            <w:pPr>
              <w:pStyle w:val="ListParagraph"/>
              <w:numPr>
                <w:ilvl w:val="0"/>
                <w:numId w:val="3"/>
              </w:numPr>
              <w:rPr>
                <w:rFonts w:ascii="Calibri" w:hAnsi="Calibri" w:cs="Calibri"/>
                <w:sz w:val="22"/>
                <w:szCs w:val="22"/>
                <w:lang w:val="en-CA"/>
              </w:rPr>
            </w:pPr>
            <w:r w:rsidRPr="00E55315">
              <w:rPr>
                <w:rFonts w:ascii="Calibri" w:hAnsi="Calibri" w:cs="Calibri"/>
                <w:sz w:val="22"/>
                <w:szCs w:val="22"/>
                <w:lang w:val="en-CA"/>
              </w:rPr>
              <w:t>Revised list of appendices</w:t>
            </w:r>
          </w:p>
        </w:tc>
      </w:tr>
      <w:tr w:rsidR="00FB26F2" w14:paraId="3BD92D67" w14:textId="77777777" w:rsidTr="004C55AF">
        <w:tc>
          <w:tcPr>
            <w:tcW w:w="1985" w:type="dxa"/>
            <w:shd w:val="clear" w:color="auto" w:fill="auto"/>
          </w:tcPr>
          <w:p w14:paraId="3BD92D62" w14:textId="2643CAF1" w:rsidR="00FB26F2" w:rsidRPr="00E55315" w:rsidRDefault="00A84412" w:rsidP="00B858F6">
            <w:pPr>
              <w:pStyle w:val="Caption"/>
              <w:rPr>
                <w:rFonts w:ascii="Calibri" w:hAnsi="Calibri" w:cs="Calibri"/>
                <w:b w:val="0"/>
                <w:sz w:val="22"/>
              </w:rPr>
            </w:pPr>
            <w:r w:rsidRPr="00E55315">
              <w:rPr>
                <w:rFonts w:ascii="Calibri" w:hAnsi="Calibri" w:cs="Calibri"/>
                <w:b w:val="0"/>
                <w:sz w:val="22"/>
              </w:rPr>
              <w:lastRenderedPageBreak/>
              <w:t>Nov</w:t>
            </w:r>
            <w:r w:rsidR="00FB26F2" w:rsidRPr="00E55315">
              <w:rPr>
                <w:rFonts w:ascii="Calibri" w:hAnsi="Calibri" w:cs="Calibri"/>
                <w:b w:val="0"/>
                <w:sz w:val="22"/>
              </w:rPr>
              <w:t xml:space="preserve"> 2017</w:t>
            </w:r>
          </w:p>
        </w:tc>
        <w:tc>
          <w:tcPr>
            <w:tcW w:w="7250" w:type="dxa"/>
            <w:shd w:val="clear" w:color="auto" w:fill="auto"/>
          </w:tcPr>
          <w:p w14:paraId="3BD92D63" w14:textId="77777777" w:rsidR="00793BC9" w:rsidRPr="00E55315" w:rsidRDefault="00793BC9" w:rsidP="004C55AF">
            <w:pPr>
              <w:pStyle w:val="Caption"/>
              <w:numPr>
                <w:ilvl w:val="0"/>
                <w:numId w:val="2"/>
              </w:numPr>
              <w:rPr>
                <w:rFonts w:ascii="Calibri" w:hAnsi="Calibri" w:cs="Calibri"/>
                <w:sz w:val="22"/>
                <w:szCs w:val="22"/>
                <w:lang w:val="en-CA"/>
              </w:rPr>
            </w:pPr>
            <w:r w:rsidRPr="00E55315">
              <w:rPr>
                <w:rFonts w:ascii="Calibri" w:hAnsi="Calibri" w:cs="Calibri"/>
                <w:b w:val="0"/>
                <w:sz w:val="22"/>
                <w:szCs w:val="22"/>
                <w:lang w:val="en-CA"/>
              </w:rPr>
              <w:t>Revised title of document.</w:t>
            </w:r>
          </w:p>
          <w:p w14:paraId="3BD92D64" w14:textId="77777777" w:rsidR="00793BC9" w:rsidRPr="00E55315" w:rsidRDefault="00793BC9" w:rsidP="004C55AF">
            <w:pPr>
              <w:pStyle w:val="ListParagraph"/>
              <w:numPr>
                <w:ilvl w:val="0"/>
                <w:numId w:val="2"/>
              </w:numPr>
              <w:rPr>
                <w:rFonts w:ascii="Calibri" w:hAnsi="Calibri" w:cs="Calibri"/>
                <w:sz w:val="22"/>
                <w:szCs w:val="22"/>
                <w:lang w:val="en-CA"/>
              </w:rPr>
            </w:pPr>
            <w:r w:rsidRPr="00E55315">
              <w:rPr>
                <w:rFonts w:ascii="Calibri" w:hAnsi="Calibri" w:cs="Calibri"/>
                <w:sz w:val="22"/>
                <w:szCs w:val="22"/>
                <w:lang w:val="en-CA"/>
              </w:rPr>
              <w:t>Revised sections 1.0, 4.0,6.0, 9.0, 11.0</w:t>
            </w:r>
            <w:r w:rsidR="00A84412" w:rsidRPr="00E55315">
              <w:rPr>
                <w:rFonts w:ascii="Calibri" w:hAnsi="Calibri" w:cs="Calibri"/>
                <w:sz w:val="22"/>
                <w:szCs w:val="22"/>
                <w:lang w:val="en-CA"/>
              </w:rPr>
              <w:t xml:space="preserve"> to ensure compliant with updated </w:t>
            </w:r>
            <w:proofErr w:type="gramStart"/>
            <w:r w:rsidR="00A84412" w:rsidRPr="00E55315">
              <w:rPr>
                <w:rFonts w:ascii="Calibri" w:hAnsi="Calibri" w:cs="Calibri"/>
                <w:sz w:val="22"/>
                <w:szCs w:val="22"/>
                <w:lang w:val="en-CA"/>
              </w:rPr>
              <w:t>Standards</w:t>
            </w:r>
            <w:proofErr w:type="gramEnd"/>
          </w:p>
          <w:p w14:paraId="3BD92D65" w14:textId="77777777" w:rsidR="00A84412" w:rsidRPr="00E55315" w:rsidRDefault="00A84412" w:rsidP="004C55AF">
            <w:pPr>
              <w:pStyle w:val="ListParagraph"/>
              <w:numPr>
                <w:ilvl w:val="0"/>
                <w:numId w:val="2"/>
              </w:numPr>
              <w:rPr>
                <w:rFonts w:ascii="Calibri" w:hAnsi="Calibri" w:cs="Calibri"/>
                <w:sz w:val="22"/>
                <w:szCs w:val="22"/>
                <w:lang w:val="en-CA"/>
              </w:rPr>
            </w:pPr>
            <w:r w:rsidRPr="00E55315">
              <w:rPr>
                <w:rFonts w:ascii="Calibri" w:hAnsi="Calibri" w:cs="Calibri"/>
                <w:sz w:val="22"/>
                <w:szCs w:val="22"/>
                <w:lang w:val="en-CA"/>
              </w:rPr>
              <w:t xml:space="preserve">Added procedural note </w:t>
            </w:r>
            <w:proofErr w:type="gramStart"/>
            <w:r w:rsidRPr="00E55315">
              <w:rPr>
                <w:rFonts w:ascii="Calibri" w:hAnsi="Calibri" w:cs="Calibri"/>
                <w:sz w:val="22"/>
                <w:szCs w:val="22"/>
                <w:lang w:val="en-CA"/>
              </w:rPr>
              <w:t>8.5</w:t>
            </w:r>
            <w:proofErr w:type="gramEnd"/>
          </w:p>
          <w:p w14:paraId="3BD92D66" w14:textId="77777777" w:rsidR="00FB26F2" w:rsidRPr="00E55315" w:rsidRDefault="00793BC9" w:rsidP="004C55AF">
            <w:pPr>
              <w:pStyle w:val="Caption"/>
              <w:numPr>
                <w:ilvl w:val="0"/>
                <w:numId w:val="2"/>
              </w:numPr>
              <w:rPr>
                <w:rFonts w:ascii="Calibri" w:hAnsi="Calibri" w:cs="Calibri"/>
                <w:sz w:val="22"/>
                <w:szCs w:val="22"/>
                <w:lang w:val="en-CA"/>
              </w:rPr>
            </w:pPr>
            <w:r w:rsidRPr="00E55315">
              <w:rPr>
                <w:rFonts w:ascii="Calibri" w:hAnsi="Calibri" w:cs="Calibri"/>
                <w:b w:val="0"/>
                <w:sz w:val="22"/>
                <w:szCs w:val="22"/>
                <w:lang w:val="en-CA"/>
              </w:rPr>
              <w:t>Revised list of references to reflect current standards.</w:t>
            </w:r>
          </w:p>
        </w:tc>
      </w:tr>
      <w:tr w:rsidR="00FD0DE6" w14:paraId="3BD92D6A" w14:textId="77777777" w:rsidTr="004C55AF">
        <w:tc>
          <w:tcPr>
            <w:tcW w:w="1985" w:type="dxa"/>
            <w:shd w:val="clear" w:color="auto" w:fill="auto"/>
          </w:tcPr>
          <w:p w14:paraId="3BD92D68" w14:textId="77777777" w:rsidR="00FD0DE6" w:rsidRPr="00E55315" w:rsidRDefault="00FD0DE6" w:rsidP="00B858F6">
            <w:pPr>
              <w:pStyle w:val="Caption"/>
              <w:rPr>
                <w:rFonts w:ascii="Calibri" w:hAnsi="Calibri" w:cs="Calibri"/>
                <w:b w:val="0"/>
                <w:sz w:val="22"/>
              </w:rPr>
            </w:pPr>
            <w:r w:rsidRPr="00E55315">
              <w:rPr>
                <w:rFonts w:ascii="Calibri" w:hAnsi="Calibri" w:cs="Calibri"/>
                <w:b w:val="0"/>
                <w:sz w:val="22"/>
              </w:rPr>
              <w:t>Feb 2018</w:t>
            </w:r>
          </w:p>
        </w:tc>
        <w:tc>
          <w:tcPr>
            <w:tcW w:w="7250" w:type="dxa"/>
            <w:shd w:val="clear" w:color="auto" w:fill="auto"/>
          </w:tcPr>
          <w:p w14:paraId="3BD92D69" w14:textId="77777777" w:rsidR="00FD0DE6" w:rsidRPr="00E55315" w:rsidRDefault="00FD0DE6" w:rsidP="004C55AF">
            <w:pPr>
              <w:pStyle w:val="Caption"/>
              <w:numPr>
                <w:ilvl w:val="0"/>
                <w:numId w:val="2"/>
              </w:numPr>
              <w:rPr>
                <w:rFonts w:ascii="Calibri" w:hAnsi="Calibri" w:cs="Calibri"/>
                <w:b w:val="0"/>
                <w:sz w:val="22"/>
                <w:szCs w:val="22"/>
                <w:lang w:val="en-CA"/>
              </w:rPr>
            </w:pPr>
            <w:r w:rsidRPr="00E55315">
              <w:rPr>
                <w:rFonts w:ascii="Calibri" w:hAnsi="Calibri" w:cs="Calibri"/>
                <w:b w:val="0"/>
                <w:sz w:val="22"/>
                <w:szCs w:val="22"/>
                <w:lang w:val="en-CA"/>
              </w:rPr>
              <w:t>Added step 6.8.6 completing the shipping label</w:t>
            </w:r>
          </w:p>
        </w:tc>
      </w:tr>
      <w:tr w:rsidR="00BD26D1" w14:paraId="5C6F58D5" w14:textId="77777777" w:rsidTr="004C55AF">
        <w:tc>
          <w:tcPr>
            <w:tcW w:w="1985" w:type="dxa"/>
            <w:shd w:val="clear" w:color="auto" w:fill="auto"/>
          </w:tcPr>
          <w:p w14:paraId="67AD95EB" w14:textId="3D56EFEE" w:rsidR="00BD26D1" w:rsidRPr="00E55315" w:rsidRDefault="00BD26D1" w:rsidP="00B858F6">
            <w:pPr>
              <w:pStyle w:val="Caption"/>
              <w:rPr>
                <w:rFonts w:ascii="Calibri" w:hAnsi="Calibri" w:cs="Calibri"/>
                <w:b w:val="0"/>
                <w:sz w:val="22"/>
              </w:rPr>
            </w:pPr>
            <w:r w:rsidRPr="00E55315">
              <w:rPr>
                <w:rFonts w:ascii="Calibri" w:hAnsi="Calibri" w:cs="Calibri"/>
                <w:b w:val="0"/>
                <w:sz w:val="22"/>
              </w:rPr>
              <w:t>Mar 2021</w:t>
            </w:r>
          </w:p>
        </w:tc>
        <w:tc>
          <w:tcPr>
            <w:tcW w:w="7250" w:type="dxa"/>
            <w:shd w:val="clear" w:color="auto" w:fill="auto"/>
          </w:tcPr>
          <w:p w14:paraId="39B3F8D5" w14:textId="77777777" w:rsidR="00C90DAE" w:rsidRPr="00E55315" w:rsidRDefault="00BD26D1" w:rsidP="004C55AF">
            <w:pPr>
              <w:pStyle w:val="Caption"/>
              <w:numPr>
                <w:ilvl w:val="0"/>
                <w:numId w:val="2"/>
              </w:numPr>
              <w:rPr>
                <w:rFonts w:ascii="Calibri" w:hAnsi="Calibri" w:cs="Calibri"/>
                <w:b w:val="0"/>
                <w:sz w:val="22"/>
                <w:szCs w:val="22"/>
                <w:lang w:val="en-CA"/>
              </w:rPr>
            </w:pPr>
            <w:r w:rsidRPr="00E55315">
              <w:rPr>
                <w:rFonts w:ascii="Calibri" w:hAnsi="Calibri" w:cs="Calibri"/>
                <w:b w:val="0"/>
                <w:sz w:val="22"/>
                <w:szCs w:val="22"/>
                <w:lang w:val="en-CA"/>
              </w:rPr>
              <w:t>Updated references</w:t>
            </w:r>
          </w:p>
          <w:p w14:paraId="095D5415" w14:textId="51265413" w:rsidR="00C90DAE" w:rsidRPr="00E55315" w:rsidRDefault="00C90DAE" w:rsidP="004C55AF">
            <w:pPr>
              <w:pStyle w:val="ListParagraph"/>
              <w:numPr>
                <w:ilvl w:val="0"/>
                <w:numId w:val="7"/>
              </w:numPr>
              <w:rPr>
                <w:rFonts w:ascii="Calibri" w:hAnsi="Calibri" w:cs="Calibri"/>
                <w:sz w:val="22"/>
                <w:szCs w:val="22"/>
                <w:lang w:val="en-CA"/>
              </w:rPr>
            </w:pPr>
            <w:r w:rsidRPr="00E55315">
              <w:rPr>
                <w:rFonts w:ascii="Calibri" w:hAnsi="Calibri" w:cs="Calibri"/>
                <w:sz w:val="22"/>
                <w:szCs w:val="22"/>
                <w:lang w:val="en-CA"/>
              </w:rPr>
              <w:t xml:space="preserve">Updated </w:t>
            </w:r>
            <w:r w:rsidR="008E58B2" w:rsidRPr="00E55315">
              <w:rPr>
                <w:rFonts w:ascii="Calibri" w:hAnsi="Calibri" w:cs="Calibri"/>
                <w:sz w:val="22"/>
                <w:szCs w:val="22"/>
                <w:lang w:val="en-CA"/>
              </w:rPr>
              <w:t>IM006F to include</w:t>
            </w:r>
            <w:r w:rsidR="00477D2C" w:rsidRPr="00E55315">
              <w:rPr>
                <w:rFonts w:ascii="Calibri" w:hAnsi="Calibri" w:cs="Calibri"/>
                <w:sz w:val="22"/>
                <w:szCs w:val="22"/>
                <w:lang w:val="en-CA"/>
              </w:rPr>
              <w:t xml:space="preserve"> contact email</w:t>
            </w:r>
          </w:p>
        </w:tc>
      </w:tr>
      <w:tr w:rsidR="00324530" w14:paraId="24673756" w14:textId="77777777" w:rsidTr="004C55AF">
        <w:tc>
          <w:tcPr>
            <w:tcW w:w="1985" w:type="dxa"/>
            <w:shd w:val="clear" w:color="auto" w:fill="auto"/>
          </w:tcPr>
          <w:p w14:paraId="3256A9A5" w14:textId="11CD4071" w:rsidR="00324530" w:rsidRPr="00E55315" w:rsidRDefault="00324530" w:rsidP="00B858F6">
            <w:pPr>
              <w:pStyle w:val="Caption"/>
              <w:rPr>
                <w:rFonts w:ascii="Calibri" w:hAnsi="Calibri" w:cs="Calibri"/>
                <w:b w:val="0"/>
                <w:sz w:val="22"/>
              </w:rPr>
            </w:pPr>
            <w:r w:rsidRPr="00E55315">
              <w:rPr>
                <w:rFonts w:ascii="Calibri" w:hAnsi="Calibri" w:cs="Calibri"/>
                <w:b w:val="0"/>
                <w:sz w:val="22"/>
              </w:rPr>
              <w:t xml:space="preserve">Oct </w:t>
            </w:r>
            <w:r w:rsidR="00587879" w:rsidRPr="00E55315">
              <w:rPr>
                <w:rFonts w:ascii="Calibri" w:hAnsi="Calibri" w:cs="Calibri"/>
                <w:b w:val="0"/>
                <w:sz w:val="22"/>
              </w:rPr>
              <w:t>2022</w:t>
            </w:r>
          </w:p>
        </w:tc>
        <w:tc>
          <w:tcPr>
            <w:tcW w:w="7250" w:type="dxa"/>
            <w:shd w:val="clear" w:color="auto" w:fill="auto"/>
          </w:tcPr>
          <w:p w14:paraId="0C6BF12B" w14:textId="77777777" w:rsidR="00324530" w:rsidRPr="00E55315" w:rsidRDefault="00324530" w:rsidP="004C55AF">
            <w:pPr>
              <w:pStyle w:val="Caption"/>
              <w:numPr>
                <w:ilvl w:val="0"/>
                <w:numId w:val="2"/>
              </w:numPr>
              <w:rPr>
                <w:rFonts w:ascii="Calibri" w:hAnsi="Calibri" w:cs="Calibri"/>
                <w:b w:val="0"/>
                <w:sz w:val="22"/>
                <w:szCs w:val="22"/>
                <w:lang w:val="en-CA"/>
              </w:rPr>
            </w:pPr>
            <w:r w:rsidRPr="00E55315">
              <w:rPr>
                <w:rFonts w:ascii="Calibri" w:hAnsi="Calibri" w:cs="Calibri"/>
                <w:b w:val="0"/>
                <w:sz w:val="22"/>
                <w:szCs w:val="22"/>
                <w:lang w:val="en-CA"/>
              </w:rPr>
              <w:t>Addition of Policy</w:t>
            </w:r>
          </w:p>
          <w:p w14:paraId="6D27B354" w14:textId="0A2DEE12" w:rsidR="00324530" w:rsidRPr="00E55315" w:rsidRDefault="000C154C" w:rsidP="004C55AF">
            <w:pPr>
              <w:pStyle w:val="ListParagraph"/>
              <w:numPr>
                <w:ilvl w:val="0"/>
                <w:numId w:val="2"/>
              </w:numPr>
              <w:rPr>
                <w:rFonts w:ascii="Calibri" w:hAnsi="Calibri" w:cs="Calibri"/>
                <w:sz w:val="22"/>
                <w:szCs w:val="22"/>
                <w:lang w:val="en-CA"/>
              </w:rPr>
            </w:pPr>
            <w:r w:rsidRPr="00E55315">
              <w:rPr>
                <w:rFonts w:ascii="Calibri" w:hAnsi="Calibri" w:cs="Calibri"/>
                <w:sz w:val="22"/>
                <w:szCs w:val="22"/>
                <w:lang w:val="en-CA"/>
              </w:rPr>
              <w:t xml:space="preserve">Rewording </w:t>
            </w:r>
            <w:r w:rsidR="00C02D2E" w:rsidRPr="00E55315">
              <w:rPr>
                <w:rFonts w:ascii="Calibri" w:hAnsi="Calibri" w:cs="Calibri"/>
                <w:sz w:val="22"/>
                <w:szCs w:val="22"/>
                <w:lang w:val="en-CA"/>
              </w:rPr>
              <w:t xml:space="preserve">of </w:t>
            </w:r>
            <w:r w:rsidR="00772345" w:rsidRPr="00E55315">
              <w:rPr>
                <w:rFonts w:ascii="Calibri" w:hAnsi="Calibri" w:cs="Calibri"/>
                <w:sz w:val="22"/>
                <w:szCs w:val="22"/>
                <w:lang w:val="en-CA"/>
              </w:rPr>
              <w:t>all sections</w:t>
            </w:r>
          </w:p>
          <w:p w14:paraId="0D98D9C2" w14:textId="77777777" w:rsidR="00C02D2E" w:rsidRPr="00E55315" w:rsidRDefault="00C02D2E" w:rsidP="004C55AF">
            <w:pPr>
              <w:pStyle w:val="ListParagraph"/>
              <w:numPr>
                <w:ilvl w:val="0"/>
                <w:numId w:val="2"/>
              </w:numPr>
              <w:rPr>
                <w:rFonts w:ascii="Calibri" w:hAnsi="Calibri" w:cs="Calibri"/>
                <w:sz w:val="22"/>
                <w:szCs w:val="22"/>
                <w:lang w:val="en-CA"/>
              </w:rPr>
            </w:pPr>
            <w:r w:rsidRPr="00E55315">
              <w:rPr>
                <w:rFonts w:ascii="Calibri" w:hAnsi="Calibri" w:cs="Calibri"/>
                <w:sz w:val="22"/>
                <w:szCs w:val="22"/>
                <w:lang w:val="en-CA"/>
              </w:rPr>
              <w:t>Update</w:t>
            </w:r>
            <w:r w:rsidR="00BF1F32" w:rsidRPr="00E55315">
              <w:rPr>
                <w:rFonts w:ascii="Calibri" w:hAnsi="Calibri" w:cs="Calibri"/>
                <w:sz w:val="22"/>
                <w:szCs w:val="22"/>
                <w:lang w:val="en-CA"/>
              </w:rPr>
              <w:t>d references</w:t>
            </w:r>
          </w:p>
          <w:p w14:paraId="04CCD7EF" w14:textId="77777777" w:rsidR="00772345" w:rsidRPr="00E55315" w:rsidRDefault="00772345" w:rsidP="004C55AF">
            <w:pPr>
              <w:pStyle w:val="ListParagraph"/>
              <w:numPr>
                <w:ilvl w:val="0"/>
                <w:numId w:val="2"/>
              </w:numPr>
              <w:rPr>
                <w:rFonts w:ascii="Calibri" w:hAnsi="Calibri" w:cs="Calibri"/>
                <w:sz w:val="22"/>
                <w:szCs w:val="22"/>
                <w:lang w:val="en-CA"/>
              </w:rPr>
            </w:pPr>
            <w:r w:rsidRPr="00E55315">
              <w:rPr>
                <w:rFonts w:ascii="Calibri" w:hAnsi="Calibri" w:cs="Calibri"/>
                <w:sz w:val="22"/>
                <w:szCs w:val="22"/>
                <w:lang w:val="en-CA"/>
              </w:rPr>
              <w:t>Removal of appendices</w:t>
            </w:r>
          </w:p>
          <w:p w14:paraId="41B6FF26" w14:textId="7DECE5D4" w:rsidR="00190F30" w:rsidRPr="00E55315" w:rsidRDefault="59949938" w:rsidP="004C55AF">
            <w:pPr>
              <w:pStyle w:val="ListParagraph"/>
              <w:numPr>
                <w:ilvl w:val="0"/>
                <w:numId w:val="2"/>
              </w:numPr>
              <w:rPr>
                <w:rFonts w:ascii="Calibri" w:hAnsi="Calibri" w:cs="Calibri"/>
                <w:lang w:val="en-CA"/>
              </w:rPr>
            </w:pPr>
            <w:r w:rsidRPr="00E55315">
              <w:rPr>
                <w:rFonts w:ascii="Calibri" w:hAnsi="Calibri" w:cs="Calibri"/>
                <w:sz w:val="22"/>
                <w:szCs w:val="22"/>
                <w:lang w:val="en-CA"/>
              </w:rPr>
              <w:t xml:space="preserve">Addition of links </w:t>
            </w:r>
          </w:p>
        </w:tc>
      </w:tr>
      <w:tr w:rsidR="71D78350" w14:paraId="1C0691C5" w14:textId="77777777" w:rsidTr="004C55AF">
        <w:trPr>
          <w:trHeight w:val="300"/>
        </w:trPr>
        <w:tc>
          <w:tcPr>
            <w:tcW w:w="1985" w:type="dxa"/>
            <w:shd w:val="clear" w:color="auto" w:fill="auto"/>
          </w:tcPr>
          <w:p w14:paraId="44AF0022" w14:textId="232443A9" w:rsidR="137B5D4F" w:rsidRDefault="137B5D4F" w:rsidP="00C40944">
            <w:pPr>
              <w:pStyle w:val="Caption"/>
              <w:rPr>
                <w:rFonts w:ascii="Calibri" w:hAnsi="Calibri" w:cs="Calibri"/>
                <w:sz w:val="22"/>
                <w:szCs w:val="22"/>
              </w:rPr>
            </w:pPr>
            <w:r w:rsidRPr="71D78350">
              <w:rPr>
                <w:rFonts w:ascii="Calibri" w:hAnsi="Calibri" w:cs="Calibri"/>
                <w:b w:val="0"/>
                <w:bCs w:val="0"/>
                <w:sz w:val="22"/>
                <w:szCs w:val="22"/>
              </w:rPr>
              <w:t>March 2023</w:t>
            </w:r>
          </w:p>
        </w:tc>
        <w:tc>
          <w:tcPr>
            <w:tcW w:w="7250" w:type="dxa"/>
            <w:shd w:val="clear" w:color="auto" w:fill="auto"/>
          </w:tcPr>
          <w:p w14:paraId="4C533F6A" w14:textId="3D3CDAB5" w:rsidR="137B5D4F" w:rsidRDefault="137B5D4F" w:rsidP="004C55AF">
            <w:pPr>
              <w:pStyle w:val="Caption"/>
              <w:numPr>
                <w:ilvl w:val="0"/>
                <w:numId w:val="2"/>
              </w:numPr>
              <w:rPr>
                <w:rFonts w:ascii="Calibri" w:hAnsi="Calibri" w:cs="Calibri"/>
                <w:sz w:val="22"/>
                <w:szCs w:val="22"/>
                <w:lang w:val="en-CA"/>
              </w:rPr>
            </w:pPr>
            <w:r w:rsidRPr="71D78350">
              <w:rPr>
                <w:rFonts w:ascii="Calibri" w:hAnsi="Calibri" w:cs="Calibri"/>
                <w:b w:val="0"/>
                <w:bCs w:val="0"/>
                <w:sz w:val="22"/>
                <w:szCs w:val="22"/>
                <w:lang w:val="en-CA"/>
              </w:rPr>
              <w:t>Addition of information for transfer with a patient</w:t>
            </w:r>
          </w:p>
          <w:p w14:paraId="5372AC8E" w14:textId="2B0C6E84" w:rsidR="71D78350" w:rsidRPr="00C40944" w:rsidRDefault="71D78350" w:rsidP="00C40944">
            <w:pPr>
              <w:rPr>
                <w:b/>
                <w:bCs/>
                <w:lang w:val="en-CA"/>
              </w:rPr>
            </w:pPr>
          </w:p>
        </w:tc>
      </w:tr>
    </w:tbl>
    <w:p w14:paraId="3BD92D6B" w14:textId="32367840" w:rsidR="00E327AC" w:rsidRPr="00E55315" w:rsidDel="00772345" w:rsidRDefault="00E327AC" w:rsidP="00E327AC">
      <w:pPr>
        <w:rPr>
          <w:rFonts w:ascii="Calibri" w:hAnsi="Calibri" w:cs="Calibri"/>
        </w:rPr>
      </w:pPr>
    </w:p>
    <w:p w14:paraId="6EAFFAC6" w14:textId="4B725D93" w:rsidR="00DF4A72" w:rsidRPr="00E55315" w:rsidRDefault="00DF4A72">
      <w:pPr>
        <w:rPr>
          <w:rFonts w:ascii="Calibri" w:hAnsi="Calibri" w:cs="Calibri"/>
        </w:rPr>
      </w:pPr>
    </w:p>
    <w:p w14:paraId="00751C28" w14:textId="77777777" w:rsidR="00DF4A72" w:rsidRPr="00E55315" w:rsidRDefault="00DF4A72" w:rsidP="00DF4A72">
      <w:pPr>
        <w:rPr>
          <w:rFonts w:ascii="Calibri" w:hAnsi="Calibri" w:cs="Calibri"/>
        </w:rPr>
      </w:pPr>
    </w:p>
    <w:p w14:paraId="3BD92D88" w14:textId="77777777" w:rsidR="00214CF2" w:rsidRPr="00E55315" w:rsidRDefault="00214CF2" w:rsidP="00E55315">
      <w:pPr>
        <w:pStyle w:val="TableofFigures"/>
        <w:tabs>
          <w:tab w:val="right" w:leader="dot" w:pos="10336"/>
        </w:tabs>
        <w:rPr>
          <w:rFonts w:ascii="Calibri" w:hAnsi="Calibri" w:cs="Calibri"/>
          <w:i/>
          <w:sz w:val="2"/>
          <w:szCs w:val="2"/>
        </w:rPr>
      </w:pPr>
      <w:bookmarkStart w:id="0" w:name="_APPENDIX_A_"/>
      <w:bookmarkStart w:id="1" w:name="_APPENDIX_B:_PACKING"/>
      <w:bookmarkEnd w:id="0"/>
      <w:bookmarkEnd w:id="1"/>
    </w:p>
    <w:sectPr w:rsidR="00214CF2" w:rsidRPr="00E55315" w:rsidSect="00C40944">
      <w:headerReference w:type="default" r:id="rId29"/>
      <w:headerReference w:type="first" r:id="rId30"/>
      <w:pgSz w:w="12240" w:h="15840"/>
      <w:pgMar w:top="1440" w:right="1440" w:bottom="1440" w:left="1418" w:header="113"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1875" w14:textId="77777777" w:rsidR="00701770" w:rsidRDefault="00701770">
      <w:r>
        <w:separator/>
      </w:r>
    </w:p>
  </w:endnote>
  <w:endnote w:type="continuationSeparator" w:id="0">
    <w:p w14:paraId="4F4B21D9" w14:textId="77777777" w:rsidR="00701770" w:rsidRDefault="00701770">
      <w:r>
        <w:continuationSeparator/>
      </w:r>
    </w:p>
  </w:endnote>
  <w:endnote w:type="continuationNotice" w:id="1">
    <w:p w14:paraId="12901D63" w14:textId="77777777" w:rsidR="00701770" w:rsidRDefault="0070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8C98" w14:textId="77777777" w:rsidR="00701770" w:rsidRDefault="00701770">
      <w:r>
        <w:separator/>
      </w:r>
    </w:p>
  </w:footnote>
  <w:footnote w:type="continuationSeparator" w:id="0">
    <w:p w14:paraId="7A22C096" w14:textId="77777777" w:rsidR="00701770" w:rsidRDefault="00701770">
      <w:r>
        <w:continuationSeparator/>
      </w:r>
    </w:p>
  </w:footnote>
  <w:footnote w:type="continuationNotice" w:id="1">
    <w:p w14:paraId="0480BAD5" w14:textId="77777777" w:rsidR="00701770" w:rsidRDefault="00701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5"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797"/>
    </w:tblGrid>
    <w:tr w:rsidR="009053AF" w:rsidRPr="007A635C" w14:paraId="3CF85925" w14:textId="77777777" w:rsidTr="0081475D">
      <w:trPr>
        <w:cantSplit/>
      </w:trPr>
      <w:tc>
        <w:tcPr>
          <w:tcW w:w="1818" w:type="dxa"/>
          <w:tcBorders>
            <w:top w:val="single" w:sz="4" w:space="0" w:color="auto"/>
            <w:bottom w:val="single" w:sz="4" w:space="0" w:color="auto"/>
            <w:right w:val="single" w:sz="4" w:space="0" w:color="auto"/>
          </w:tcBorders>
          <w:shd w:val="clear" w:color="auto" w:fill="E7E6E6"/>
        </w:tcPr>
        <w:p w14:paraId="0C834657" w14:textId="77777777" w:rsidR="007C1D9A" w:rsidRPr="003B1E0C" w:rsidRDefault="007C1D9A" w:rsidP="007C1D9A">
          <w:pPr>
            <w:rPr>
              <w:b/>
            </w:rPr>
          </w:pPr>
          <w:r w:rsidRPr="003B1E0C">
            <w:t>Section</w:t>
          </w:r>
        </w:p>
      </w:tc>
      <w:tc>
        <w:tcPr>
          <w:tcW w:w="8797" w:type="dxa"/>
          <w:tcBorders>
            <w:top w:val="single" w:sz="4" w:space="0" w:color="auto"/>
            <w:left w:val="single" w:sz="4" w:space="0" w:color="auto"/>
            <w:bottom w:val="single" w:sz="4" w:space="0" w:color="auto"/>
          </w:tcBorders>
        </w:tcPr>
        <w:p w14:paraId="232E296F" w14:textId="77777777" w:rsidR="007C1D9A" w:rsidRPr="00A43633" w:rsidRDefault="007C1D9A" w:rsidP="007C1D9A">
          <w:pPr>
            <w:rPr>
              <w:rFonts w:ascii="Calibri" w:hAnsi="Calibri"/>
              <w:bCs/>
              <w:szCs w:val="24"/>
            </w:rPr>
          </w:pPr>
          <w:r>
            <w:rPr>
              <w:rFonts w:ascii="Calibri" w:hAnsi="Calibri"/>
            </w:rPr>
            <w:t>Inventory Management</w:t>
          </w:r>
        </w:p>
      </w:tc>
    </w:tr>
    <w:tr w:rsidR="009053AF" w:rsidRPr="007A635C" w14:paraId="3FA86BBA" w14:textId="77777777" w:rsidTr="0081475D">
      <w:trPr>
        <w:cantSplit/>
      </w:trPr>
      <w:tc>
        <w:tcPr>
          <w:tcW w:w="1818" w:type="dxa"/>
          <w:tcBorders>
            <w:top w:val="single" w:sz="4" w:space="0" w:color="auto"/>
            <w:bottom w:val="single" w:sz="4" w:space="0" w:color="auto"/>
            <w:right w:val="single" w:sz="4" w:space="0" w:color="auto"/>
          </w:tcBorders>
          <w:shd w:val="clear" w:color="auto" w:fill="E7E6E6"/>
        </w:tcPr>
        <w:p w14:paraId="1E80C7C5" w14:textId="77777777" w:rsidR="007C1D9A" w:rsidRPr="003B1E0C" w:rsidRDefault="007C1D9A" w:rsidP="007C1D9A">
          <w:pPr>
            <w:rPr>
              <w:b/>
            </w:rPr>
          </w:pPr>
          <w:r w:rsidRPr="003B1E0C">
            <w:t>Title</w:t>
          </w:r>
        </w:p>
      </w:tc>
      <w:tc>
        <w:tcPr>
          <w:tcW w:w="8797" w:type="dxa"/>
          <w:tcBorders>
            <w:top w:val="single" w:sz="4" w:space="0" w:color="auto"/>
            <w:left w:val="single" w:sz="4" w:space="0" w:color="auto"/>
            <w:bottom w:val="single" w:sz="4" w:space="0" w:color="auto"/>
          </w:tcBorders>
        </w:tcPr>
        <w:p w14:paraId="4D7C968D" w14:textId="1472F463" w:rsidR="007C1D9A" w:rsidRPr="007A635C" w:rsidRDefault="007C1D9A" w:rsidP="007C1D9A">
          <w:pPr>
            <w:rPr>
              <w:rFonts w:ascii="Calibri" w:hAnsi="Calibri"/>
              <w:szCs w:val="24"/>
            </w:rPr>
          </w:pPr>
          <w:r w:rsidRPr="007C1D9A">
            <w:rPr>
              <w:rFonts w:ascii="Calibri" w:hAnsi="Calibri"/>
              <w:szCs w:val="24"/>
            </w:rPr>
            <w:t>Shipping Blood Components</w:t>
          </w:r>
          <w:r w:rsidR="00710FC4">
            <w:rPr>
              <w:rFonts w:ascii="Calibri" w:hAnsi="Calibri"/>
              <w:szCs w:val="24"/>
            </w:rPr>
            <w:t xml:space="preserve"> and or Products</w:t>
          </w:r>
          <w:r w:rsidRPr="007C1D9A">
            <w:rPr>
              <w:rFonts w:ascii="Calibri" w:hAnsi="Calibri"/>
              <w:szCs w:val="24"/>
            </w:rPr>
            <w:t xml:space="preserve"> using J82/E38 Shipping Containers</w:t>
          </w:r>
        </w:p>
      </w:tc>
    </w:tr>
    <w:tr w:rsidR="009053AF" w:rsidRPr="007A635C" w14:paraId="702C54D1" w14:textId="77777777" w:rsidTr="0081475D">
      <w:trPr>
        <w:cantSplit/>
        <w:trHeight w:val="383"/>
      </w:trPr>
      <w:tc>
        <w:tcPr>
          <w:tcW w:w="1818" w:type="dxa"/>
          <w:tcBorders>
            <w:top w:val="single" w:sz="4" w:space="0" w:color="auto"/>
            <w:bottom w:val="single" w:sz="4" w:space="0" w:color="auto"/>
            <w:right w:val="single" w:sz="4" w:space="0" w:color="auto"/>
          </w:tcBorders>
          <w:shd w:val="clear" w:color="auto" w:fill="E7E6E6"/>
          <w:vAlign w:val="center"/>
        </w:tcPr>
        <w:p w14:paraId="3B398381" w14:textId="77777777" w:rsidR="007C1D9A" w:rsidRPr="007A635C" w:rsidRDefault="007C1D9A" w:rsidP="007C1D9A">
          <w:pPr>
            <w:rPr>
              <w:rFonts w:ascii="Calibri" w:hAnsi="Calibri"/>
              <w:bCs/>
              <w:szCs w:val="24"/>
            </w:rPr>
          </w:pPr>
          <w:r>
            <w:rPr>
              <w:rFonts w:ascii="Calibri" w:hAnsi="Calibri"/>
              <w:bCs/>
              <w:szCs w:val="24"/>
            </w:rPr>
            <w:t xml:space="preserve">Page: </w:t>
          </w:r>
        </w:p>
      </w:tc>
      <w:tc>
        <w:tcPr>
          <w:tcW w:w="8797" w:type="dxa"/>
          <w:tcBorders>
            <w:top w:val="single" w:sz="4" w:space="0" w:color="auto"/>
            <w:left w:val="single" w:sz="4" w:space="0" w:color="auto"/>
            <w:bottom w:val="single" w:sz="4" w:space="0" w:color="auto"/>
          </w:tcBorders>
        </w:tcPr>
        <w:p w14:paraId="2876C9E6" w14:textId="77777777" w:rsidR="007C1D9A" w:rsidRPr="007A635C" w:rsidRDefault="007C1D9A" w:rsidP="007C1D9A">
          <w:pPr>
            <w:rPr>
              <w:rFonts w:ascii="Calibri" w:hAnsi="Calibri"/>
              <w:bCs/>
              <w:szCs w:val="24"/>
            </w:rPr>
          </w:pPr>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p>
      </w:tc>
    </w:tr>
    <w:tr w:rsidR="009053AF" w:rsidRPr="007A635C" w14:paraId="56891F42" w14:textId="77777777" w:rsidTr="0081475D">
      <w:trPr>
        <w:cantSplit/>
        <w:trHeight w:val="248"/>
      </w:trPr>
      <w:tc>
        <w:tcPr>
          <w:tcW w:w="1818" w:type="dxa"/>
          <w:tcBorders>
            <w:top w:val="single" w:sz="4" w:space="0" w:color="auto"/>
            <w:bottom w:val="single" w:sz="4" w:space="0" w:color="auto"/>
            <w:right w:val="single" w:sz="4" w:space="0" w:color="auto"/>
          </w:tcBorders>
          <w:shd w:val="clear" w:color="auto" w:fill="E7E6E6"/>
          <w:vAlign w:val="center"/>
        </w:tcPr>
        <w:p w14:paraId="6FBED514" w14:textId="77777777" w:rsidR="007C1D9A" w:rsidRPr="007A635C" w:rsidRDefault="007C1D9A" w:rsidP="007C1D9A">
          <w:pPr>
            <w:rPr>
              <w:rFonts w:ascii="Calibri" w:hAnsi="Calibri"/>
              <w:bCs/>
              <w:szCs w:val="24"/>
            </w:rPr>
          </w:pPr>
        </w:p>
      </w:tc>
      <w:tc>
        <w:tcPr>
          <w:tcW w:w="8797" w:type="dxa"/>
          <w:tcBorders>
            <w:top w:val="single" w:sz="4" w:space="0" w:color="auto"/>
            <w:left w:val="single" w:sz="4" w:space="0" w:color="auto"/>
            <w:bottom w:val="single" w:sz="4" w:space="0" w:color="auto"/>
          </w:tcBorders>
        </w:tcPr>
        <w:p w14:paraId="0701438D" w14:textId="77777777" w:rsidR="007C1D9A" w:rsidRPr="007A635C" w:rsidRDefault="007C1D9A" w:rsidP="007C1D9A">
          <w:pPr>
            <w:rPr>
              <w:rFonts w:ascii="Calibri" w:hAnsi="Calibri"/>
              <w:bCs/>
              <w:szCs w:val="24"/>
            </w:rPr>
          </w:pPr>
        </w:p>
      </w:tc>
    </w:tr>
    <w:tr w:rsidR="007C1D9A" w:rsidRPr="007A635C" w14:paraId="24AF5992" w14:textId="77777777" w:rsidTr="0081475D">
      <w:trPr>
        <w:cantSplit/>
      </w:trPr>
      <w:tc>
        <w:tcPr>
          <w:tcW w:w="10615" w:type="dxa"/>
          <w:gridSpan w:val="2"/>
          <w:tcBorders>
            <w:top w:val="single" w:sz="4" w:space="0" w:color="auto"/>
          </w:tcBorders>
          <w:vAlign w:val="center"/>
        </w:tcPr>
        <w:p w14:paraId="6581192A" w14:textId="77777777" w:rsidR="007C1D9A" w:rsidRPr="007A635C" w:rsidRDefault="007C1D9A" w:rsidP="007C1D9A">
          <w:pPr>
            <w:rPr>
              <w:rFonts w:ascii="Calibri" w:hAnsi="Calibri"/>
              <w:bCs/>
              <w:szCs w:val="24"/>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 xml:space="preserve">transfusionontario.org website </w:t>
          </w:r>
          <w:r w:rsidRPr="00594902">
            <w:rPr>
              <w:rFonts w:ascii="Calibri" w:hAnsi="Calibri" w:cs="Arial"/>
              <w:bCs/>
              <w:sz w:val="20"/>
              <w:szCs w:val="24"/>
            </w:rPr>
            <w:t>must be considered the current documentation.</w:t>
          </w:r>
        </w:p>
      </w:tc>
    </w:tr>
  </w:tbl>
  <w:p w14:paraId="68832094" w14:textId="77777777" w:rsidR="00935D11" w:rsidRDefault="0093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2218"/>
      <w:gridCol w:w="2947"/>
    </w:tblGrid>
    <w:tr w:rsidR="00074EA0" w:rsidRPr="00E8411E" w14:paraId="7C331A1D" w14:textId="77777777" w:rsidTr="00C40944">
      <w:trPr>
        <w:trHeight w:val="271"/>
      </w:trPr>
      <w:tc>
        <w:tcPr>
          <w:tcW w:w="5290" w:type="dxa"/>
          <w:vMerge w:val="restart"/>
          <w:shd w:val="clear" w:color="auto" w:fill="auto"/>
          <w:vAlign w:val="center"/>
        </w:tcPr>
        <w:p w14:paraId="516F138E" w14:textId="77777777" w:rsidR="00074EA0" w:rsidRPr="00E8411E" w:rsidRDefault="00074EA0" w:rsidP="00074EA0">
          <w:pPr>
            <w:pBdr>
              <w:bottom w:val="single" w:sz="8" w:space="4" w:color="6F6F74"/>
            </w:pBdr>
            <w:spacing w:after="300"/>
            <w:contextualSpacing/>
            <w:jc w:val="center"/>
            <w:rPr>
              <w:rFonts w:ascii="Calibri" w:hAnsi="Calibri"/>
              <w:color w:val="343437"/>
              <w:spacing w:val="5"/>
              <w:kern w:val="28"/>
              <w:sz w:val="52"/>
              <w:szCs w:val="52"/>
            </w:rPr>
          </w:pPr>
          <w:r>
            <w:rPr>
              <w:rFonts w:ascii="Calibri" w:hAnsi="Calibri"/>
              <w:noProof/>
              <w:color w:val="343437"/>
              <w:spacing w:val="5"/>
              <w:kern w:val="28"/>
              <w:sz w:val="52"/>
              <w:szCs w:val="52"/>
            </w:rPr>
            <w:drawing>
              <wp:inline distT="0" distB="0" distL="0" distR="0" wp14:anchorId="775A4967" wp14:editId="5DBEF2E5">
                <wp:extent cx="2985770" cy="1491766"/>
                <wp:effectExtent l="0" t="0" r="508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p>
      </w:tc>
      <w:tc>
        <w:tcPr>
          <w:tcW w:w="2218" w:type="dxa"/>
          <w:shd w:val="clear" w:color="auto" w:fill="auto"/>
        </w:tcPr>
        <w:p w14:paraId="2D4E1191" w14:textId="77777777" w:rsidR="00074EA0" w:rsidRPr="00E8411E" w:rsidRDefault="00074EA0" w:rsidP="00074EA0">
          <w:pPr>
            <w:tabs>
              <w:tab w:val="center" w:pos="4680"/>
              <w:tab w:val="right" w:pos="9360"/>
            </w:tabs>
            <w:rPr>
              <w:rFonts w:ascii="Calibri" w:hAnsi="Calibri"/>
              <w:b/>
            </w:rPr>
          </w:pPr>
          <w:r>
            <w:rPr>
              <w:rFonts w:ascii="Calibri" w:hAnsi="Calibri"/>
              <w:b/>
            </w:rPr>
            <w:t xml:space="preserve">Section: </w:t>
          </w:r>
        </w:p>
      </w:tc>
      <w:tc>
        <w:tcPr>
          <w:tcW w:w="2947" w:type="dxa"/>
          <w:shd w:val="clear" w:color="auto" w:fill="auto"/>
        </w:tcPr>
        <w:p w14:paraId="2704BF7E" w14:textId="77777777" w:rsidR="00074EA0" w:rsidRPr="00E8411E" w:rsidRDefault="00074EA0" w:rsidP="00074EA0">
          <w:pPr>
            <w:tabs>
              <w:tab w:val="center" w:pos="4680"/>
              <w:tab w:val="right" w:pos="9360"/>
            </w:tabs>
            <w:rPr>
              <w:rFonts w:ascii="Calibri" w:hAnsi="Calibri"/>
            </w:rPr>
          </w:pPr>
          <w:r>
            <w:rPr>
              <w:rFonts w:ascii="Calibri" w:hAnsi="Calibri"/>
            </w:rPr>
            <w:t>Inventory Management</w:t>
          </w:r>
        </w:p>
      </w:tc>
    </w:tr>
    <w:tr w:rsidR="00074EA0" w:rsidRPr="00E8411E" w14:paraId="405BD184" w14:textId="77777777" w:rsidTr="00C40944">
      <w:trPr>
        <w:trHeight w:val="271"/>
      </w:trPr>
      <w:tc>
        <w:tcPr>
          <w:tcW w:w="5290" w:type="dxa"/>
          <w:vMerge/>
        </w:tcPr>
        <w:p w14:paraId="4F7DC677"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2733ADDB" w14:textId="77777777" w:rsidR="00074EA0" w:rsidRPr="00E8411E" w:rsidRDefault="00074EA0" w:rsidP="00074EA0">
          <w:pPr>
            <w:tabs>
              <w:tab w:val="center" w:pos="4680"/>
              <w:tab w:val="right" w:pos="9360"/>
            </w:tabs>
            <w:rPr>
              <w:rFonts w:ascii="Calibri" w:hAnsi="Calibri"/>
              <w:b/>
            </w:rPr>
          </w:pPr>
          <w:r>
            <w:rPr>
              <w:rFonts w:ascii="Calibri" w:hAnsi="Calibri"/>
              <w:b/>
            </w:rPr>
            <w:t>Document #:</w:t>
          </w:r>
        </w:p>
      </w:tc>
      <w:tc>
        <w:tcPr>
          <w:tcW w:w="2947" w:type="dxa"/>
          <w:shd w:val="clear" w:color="auto" w:fill="auto"/>
        </w:tcPr>
        <w:p w14:paraId="04A1703F" w14:textId="168BC79A" w:rsidR="00074EA0" w:rsidRPr="00E8411E" w:rsidRDefault="00CE1D5E" w:rsidP="00074EA0">
          <w:pPr>
            <w:tabs>
              <w:tab w:val="center" w:pos="4680"/>
              <w:tab w:val="right" w:pos="9360"/>
            </w:tabs>
            <w:rPr>
              <w:rFonts w:ascii="Calibri" w:hAnsi="Calibri"/>
            </w:rPr>
          </w:pPr>
          <w:r>
            <w:rPr>
              <w:rFonts w:ascii="Calibri" w:hAnsi="Calibri"/>
            </w:rPr>
            <w:t>IM.</w:t>
          </w:r>
          <w:r w:rsidR="00064EEF">
            <w:rPr>
              <w:rFonts w:ascii="Calibri" w:hAnsi="Calibri"/>
            </w:rPr>
            <w:t>0</w:t>
          </w:r>
          <w:r w:rsidR="00066E12">
            <w:rPr>
              <w:rFonts w:ascii="Calibri" w:hAnsi="Calibri"/>
            </w:rPr>
            <w:t>06</w:t>
          </w:r>
        </w:p>
      </w:tc>
    </w:tr>
    <w:tr w:rsidR="00074EA0" w:rsidRPr="00E8411E" w14:paraId="13FE219B" w14:textId="77777777" w:rsidTr="00C40944">
      <w:trPr>
        <w:trHeight w:val="286"/>
      </w:trPr>
      <w:tc>
        <w:tcPr>
          <w:tcW w:w="5290" w:type="dxa"/>
          <w:vMerge/>
        </w:tcPr>
        <w:p w14:paraId="1D818A60"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0DA63B0D" w14:textId="77777777" w:rsidR="00074EA0" w:rsidRPr="00E8411E" w:rsidRDefault="00074EA0" w:rsidP="00074EA0">
          <w:pPr>
            <w:tabs>
              <w:tab w:val="center" w:pos="4680"/>
              <w:tab w:val="right" w:pos="9360"/>
            </w:tabs>
            <w:rPr>
              <w:rFonts w:ascii="Calibri" w:hAnsi="Calibri"/>
              <w:b/>
            </w:rPr>
          </w:pPr>
          <w:r w:rsidRPr="00E8411E">
            <w:rPr>
              <w:rFonts w:ascii="Calibri" w:hAnsi="Calibri"/>
              <w:b/>
            </w:rPr>
            <w:t>Version</w:t>
          </w:r>
          <w:r>
            <w:rPr>
              <w:rFonts w:ascii="Calibri" w:hAnsi="Calibri"/>
              <w:b/>
            </w:rPr>
            <w:t xml:space="preserve"> #</w:t>
          </w:r>
          <w:r w:rsidRPr="00E8411E">
            <w:rPr>
              <w:rFonts w:ascii="Calibri" w:hAnsi="Calibri"/>
              <w:b/>
            </w:rPr>
            <w:t>:</w:t>
          </w:r>
        </w:p>
      </w:tc>
      <w:tc>
        <w:tcPr>
          <w:tcW w:w="2947" w:type="dxa"/>
          <w:shd w:val="clear" w:color="auto" w:fill="auto"/>
        </w:tcPr>
        <w:p w14:paraId="3D3421B6" w14:textId="4E1E1E4C" w:rsidR="00074EA0" w:rsidRPr="00E8411E" w:rsidRDefault="00CE1D5E" w:rsidP="00074EA0">
          <w:pPr>
            <w:tabs>
              <w:tab w:val="center" w:pos="4680"/>
              <w:tab w:val="right" w:pos="9360"/>
            </w:tabs>
            <w:rPr>
              <w:rFonts w:ascii="Calibri" w:hAnsi="Calibri"/>
            </w:rPr>
          </w:pPr>
          <w:r>
            <w:rPr>
              <w:rFonts w:ascii="Calibri" w:hAnsi="Calibri"/>
            </w:rPr>
            <w:t>7</w:t>
          </w:r>
        </w:p>
      </w:tc>
    </w:tr>
    <w:tr w:rsidR="00074EA0" w:rsidRPr="00E8411E" w14:paraId="5C84AE98" w14:textId="77777777" w:rsidTr="00C40944">
      <w:trPr>
        <w:trHeight w:val="271"/>
      </w:trPr>
      <w:tc>
        <w:tcPr>
          <w:tcW w:w="5290" w:type="dxa"/>
          <w:vMerge/>
        </w:tcPr>
        <w:p w14:paraId="175BECA9"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3C92CF75" w14:textId="77777777" w:rsidR="00074EA0" w:rsidRPr="00E8411E" w:rsidRDefault="00074EA0" w:rsidP="00074EA0">
          <w:pPr>
            <w:tabs>
              <w:tab w:val="center" w:pos="4680"/>
              <w:tab w:val="right" w:pos="9360"/>
            </w:tabs>
            <w:rPr>
              <w:rFonts w:ascii="Calibri" w:hAnsi="Calibri"/>
              <w:b/>
              <w:bCs/>
            </w:rPr>
          </w:pPr>
          <w:r w:rsidRPr="0F04CD27">
            <w:rPr>
              <w:rFonts w:ascii="Calibri" w:hAnsi="Calibri"/>
              <w:b/>
              <w:bCs/>
            </w:rPr>
            <w:t>Revision date:</w:t>
          </w:r>
        </w:p>
      </w:tc>
      <w:tc>
        <w:tcPr>
          <w:tcW w:w="2947" w:type="dxa"/>
          <w:shd w:val="clear" w:color="auto" w:fill="auto"/>
        </w:tcPr>
        <w:p w14:paraId="672DA0F4" w14:textId="69BECC5B" w:rsidR="00074EA0" w:rsidRPr="00E8411E" w:rsidRDefault="00074EA0" w:rsidP="00074EA0">
          <w:pPr>
            <w:tabs>
              <w:tab w:val="center" w:pos="4680"/>
              <w:tab w:val="right" w:pos="9360"/>
            </w:tabs>
            <w:rPr>
              <w:rFonts w:ascii="Calibri" w:hAnsi="Calibri"/>
            </w:rPr>
          </w:pPr>
          <w:r w:rsidRPr="00CF72BF">
            <w:rPr>
              <w:rStyle w:val="normaltextrun"/>
              <w:rFonts w:cstheme="minorHAnsi"/>
            </w:rPr>
            <w:t>202</w:t>
          </w:r>
          <w:r w:rsidR="00CE1D5E">
            <w:rPr>
              <w:rStyle w:val="normaltextrun"/>
              <w:rFonts w:cstheme="minorHAnsi"/>
            </w:rPr>
            <w:t>3</w:t>
          </w:r>
          <w:r w:rsidRPr="00CF72BF">
            <w:rPr>
              <w:rStyle w:val="normaltextrun"/>
              <w:rFonts w:cstheme="minorHAnsi"/>
            </w:rPr>
            <w:t>-</w:t>
          </w:r>
          <w:r w:rsidR="00CE1D5E">
            <w:rPr>
              <w:rStyle w:val="normaltextrun"/>
              <w:rFonts w:cstheme="minorHAnsi"/>
            </w:rPr>
            <w:t>03</w:t>
          </w:r>
          <w:r w:rsidRPr="00CF72BF">
            <w:rPr>
              <w:rStyle w:val="eop"/>
              <w:rFonts w:cstheme="minorHAnsi"/>
              <w:b/>
              <w:bCs/>
            </w:rPr>
            <w:t> </w:t>
          </w:r>
        </w:p>
      </w:tc>
    </w:tr>
    <w:tr w:rsidR="00074EA0" w:rsidRPr="00E8411E" w14:paraId="0BF659FA" w14:textId="77777777" w:rsidTr="00C40944">
      <w:trPr>
        <w:trHeight w:val="286"/>
      </w:trPr>
      <w:tc>
        <w:tcPr>
          <w:tcW w:w="5290" w:type="dxa"/>
          <w:vMerge/>
        </w:tcPr>
        <w:p w14:paraId="692AE405"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2D7A75C0" w14:textId="77777777" w:rsidR="00074EA0" w:rsidRPr="00E8411E" w:rsidRDefault="00074EA0" w:rsidP="00074EA0">
          <w:pPr>
            <w:tabs>
              <w:tab w:val="center" w:pos="4680"/>
              <w:tab w:val="right" w:pos="9360"/>
            </w:tabs>
            <w:rPr>
              <w:rFonts w:ascii="Calibri" w:hAnsi="Calibri"/>
              <w:b/>
            </w:rPr>
          </w:pPr>
          <w:r w:rsidRPr="00E8411E">
            <w:rPr>
              <w:rFonts w:ascii="Calibri" w:hAnsi="Calibri"/>
              <w:b/>
            </w:rPr>
            <w:t>Pages:</w:t>
          </w:r>
        </w:p>
      </w:tc>
      <w:tc>
        <w:tcPr>
          <w:tcW w:w="2947" w:type="dxa"/>
          <w:shd w:val="clear" w:color="auto" w:fill="auto"/>
        </w:tcPr>
        <w:p w14:paraId="4E0409BC" w14:textId="456401BF" w:rsidR="00074EA0" w:rsidRPr="00E8411E" w:rsidRDefault="00026980" w:rsidP="00074EA0">
          <w:pPr>
            <w:tabs>
              <w:tab w:val="center" w:pos="4680"/>
              <w:tab w:val="right" w:pos="9360"/>
            </w:tabs>
            <w:rPr>
              <w:rFonts w:ascii="Calibri" w:hAnsi="Calibri"/>
            </w:rPr>
          </w:pPr>
          <w:r>
            <w:rPr>
              <w:rFonts w:ascii="Calibri" w:hAnsi="Calibri"/>
            </w:rPr>
            <w:t>1</w:t>
          </w:r>
          <w:r w:rsidR="003C4FC6">
            <w:rPr>
              <w:rFonts w:ascii="Calibri" w:hAnsi="Calibri"/>
            </w:rPr>
            <w:t>4</w:t>
          </w:r>
        </w:p>
      </w:tc>
    </w:tr>
    <w:tr w:rsidR="00074EA0" w:rsidRPr="00E8411E" w14:paraId="5AE94E55" w14:textId="77777777" w:rsidTr="00C40944">
      <w:trPr>
        <w:trHeight w:val="830"/>
      </w:trPr>
      <w:tc>
        <w:tcPr>
          <w:tcW w:w="5290" w:type="dxa"/>
          <w:vMerge/>
        </w:tcPr>
        <w:p w14:paraId="04E675C9" w14:textId="77777777" w:rsidR="00074EA0" w:rsidRPr="00E8411E" w:rsidRDefault="00074EA0" w:rsidP="00074EA0">
          <w:pPr>
            <w:tabs>
              <w:tab w:val="center" w:pos="4680"/>
              <w:tab w:val="right" w:pos="9360"/>
            </w:tabs>
            <w:jc w:val="center"/>
            <w:rPr>
              <w:rFonts w:ascii="Calibri" w:hAnsi="Calibri"/>
            </w:rPr>
          </w:pPr>
        </w:p>
      </w:tc>
      <w:tc>
        <w:tcPr>
          <w:tcW w:w="2218" w:type="dxa"/>
          <w:shd w:val="clear" w:color="auto" w:fill="auto"/>
        </w:tcPr>
        <w:p w14:paraId="184148B5" w14:textId="77777777" w:rsidR="00074EA0" w:rsidRPr="00E8411E" w:rsidRDefault="00074EA0" w:rsidP="00074EA0">
          <w:pPr>
            <w:tabs>
              <w:tab w:val="center" w:pos="4680"/>
              <w:tab w:val="right" w:pos="9360"/>
            </w:tabs>
            <w:rPr>
              <w:rFonts w:ascii="Calibri" w:hAnsi="Calibri"/>
              <w:b/>
            </w:rPr>
          </w:pPr>
          <w:r w:rsidRPr="00E8411E">
            <w:rPr>
              <w:rFonts w:ascii="Calibri" w:hAnsi="Calibri"/>
              <w:b/>
            </w:rPr>
            <w:t>Signature authorizer:</w:t>
          </w:r>
        </w:p>
      </w:tc>
      <w:tc>
        <w:tcPr>
          <w:tcW w:w="2947" w:type="dxa"/>
          <w:shd w:val="clear" w:color="auto" w:fill="auto"/>
        </w:tcPr>
        <w:p w14:paraId="1B8F136F" w14:textId="13403728" w:rsidR="00074EA0" w:rsidRPr="00E8411E" w:rsidRDefault="004C55AF" w:rsidP="00074EA0">
          <w:pPr>
            <w:tabs>
              <w:tab w:val="center" w:pos="4680"/>
              <w:tab w:val="right" w:pos="9360"/>
            </w:tabs>
            <w:rPr>
              <w:rFonts w:ascii="Calibri" w:hAnsi="Calibri"/>
            </w:rPr>
          </w:pPr>
          <w:sdt>
            <w:sdtPr>
              <w:rPr>
                <w:rFonts w:ascii="Calibri" w:hAnsi="Calibri"/>
                <w:b/>
              </w:rPr>
              <w:id w:val="912587954"/>
              <w:placeholder>
                <w:docPart w:val="90E995AFFF404DC6A550F74408669BA6"/>
              </w:placeholder>
              <w:showingPlcHdr/>
            </w:sdtPr>
            <w:sdtEndPr/>
            <w:sdtContent>
              <w:r w:rsidR="003C4FC6" w:rsidRPr="006E2004">
                <w:rPr>
                  <w:rStyle w:val="PlaceholderText"/>
                </w:rPr>
                <w:t>Click or tap here to enter text.</w:t>
              </w:r>
            </w:sdtContent>
          </w:sdt>
        </w:p>
      </w:tc>
    </w:tr>
    <w:tr w:rsidR="00074EA0" w:rsidRPr="00E8411E" w14:paraId="13286D40" w14:textId="77777777" w:rsidTr="00C40944">
      <w:trPr>
        <w:trHeight w:val="538"/>
      </w:trPr>
      <w:tc>
        <w:tcPr>
          <w:tcW w:w="10455" w:type="dxa"/>
          <w:gridSpan w:val="3"/>
          <w:shd w:val="clear" w:color="auto" w:fill="auto"/>
        </w:tcPr>
        <w:p w14:paraId="436EF7E2" w14:textId="77777777" w:rsidR="00074EA0" w:rsidRDefault="00074EA0" w:rsidP="00074EA0">
          <w:pPr>
            <w:tabs>
              <w:tab w:val="center" w:pos="4680"/>
              <w:tab w:val="right" w:pos="9360"/>
            </w:tabs>
            <w:rPr>
              <w:rFonts w:ascii="Calibri" w:hAnsi="Calibri"/>
              <w:b/>
            </w:rPr>
          </w:pPr>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p>
      </w:tc>
    </w:tr>
  </w:tbl>
  <w:p w14:paraId="10F3E30E" w14:textId="77777777" w:rsidR="00074EA0" w:rsidRDefault="00074EA0" w:rsidP="00074EA0">
    <w:pPr>
      <w:pStyle w:val="Header"/>
    </w:pPr>
  </w:p>
  <w:p w14:paraId="7A1DE15A" w14:textId="77777777" w:rsidR="00935D11" w:rsidRDefault="0093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EAE"/>
    <w:multiLevelType w:val="hybridMultilevel"/>
    <w:tmpl w:val="2D16F7F0"/>
    <w:lvl w:ilvl="0" w:tplc="ACBACF0A">
      <w:start w:val="1"/>
      <w:numFmt w:val="none"/>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426"/>
    <w:multiLevelType w:val="hybridMultilevel"/>
    <w:tmpl w:val="0F4C5574"/>
    <w:lvl w:ilvl="0" w:tplc="AF8E55A0">
      <w:start w:val="1"/>
      <w:numFmt w:val="none"/>
      <w:lvlText w:val="7.1.1"/>
      <w:lvlJc w:val="left"/>
      <w:pPr>
        <w:ind w:left="720" w:hanging="360"/>
      </w:pPr>
      <w:rPr>
        <w:rFonts w:hint="default"/>
        <w:b w:val="0"/>
        <w:bCs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15:restartNumberingAfterBreak="0">
    <w:nsid w:val="0D5A8C14"/>
    <w:multiLevelType w:val="hybridMultilevel"/>
    <w:tmpl w:val="6374F544"/>
    <w:lvl w:ilvl="0" w:tplc="C2D4E1D8">
      <w:start w:val="1"/>
      <w:numFmt w:val="bullet"/>
      <w:lvlText w:val=""/>
      <w:lvlJc w:val="left"/>
      <w:pPr>
        <w:ind w:left="720" w:hanging="360"/>
      </w:pPr>
      <w:rPr>
        <w:rFonts w:ascii="Symbol" w:hAnsi="Symbol" w:hint="default"/>
      </w:rPr>
    </w:lvl>
    <w:lvl w:ilvl="1" w:tplc="B8D07BE8">
      <w:start w:val="1"/>
      <w:numFmt w:val="bullet"/>
      <w:lvlText w:val="o"/>
      <w:lvlJc w:val="left"/>
      <w:pPr>
        <w:ind w:left="1440" w:hanging="360"/>
      </w:pPr>
      <w:rPr>
        <w:rFonts w:ascii="Courier New" w:hAnsi="Courier New" w:hint="default"/>
      </w:rPr>
    </w:lvl>
    <w:lvl w:ilvl="2" w:tplc="F3C2ED94">
      <w:start w:val="1"/>
      <w:numFmt w:val="bullet"/>
      <w:lvlText w:val=""/>
      <w:lvlJc w:val="left"/>
      <w:pPr>
        <w:ind w:left="2160" w:hanging="360"/>
      </w:pPr>
      <w:rPr>
        <w:rFonts w:ascii="Wingdings" w:hAnsi="Wingdings" w:hint="default"/>
      </w:rPr>
    </w:lvl>
    <w:lvl w:ilvl="3" w:tplc="FB4649A0">
      <w:start w:val="1"/>
      <w:numFmt w:val="bullet"/>
      <w:lvlText w:val=""/>
      <w:lvlJc w:val="left"/>
      <w:pPr>
        <w:ind w:left="2880" w:hanging="360"/>
      </w:pPr>
      <w:rPr>
        <w:rFonts w:ascii="Symbol" w:hAnsi="Symbol" w:hint="default"/>
      </w:rPr>
    </w:lvl>
    <w:lvl w:ilvl="4" w:tplc="FD508FCA">
      <w:start w:val="1"/>
      <w:numFmt w:val="bullet"/>
      <w:lvlText w:val="o"/>
      <w:lvlJc w:val="left"/>
      <w:pPr>
        <w:ind w:left="3600" w:hanging="360"/>
      </w:pPr>
      <w:rPr>
        <w:rFonts w:ascii="Courier New" w:hAnsi="Courier New" w:hint="default"/>
      </w:rPr>
    </w:lvl>
    <w:lvl w:ilvl="5" w:tplc="E1C84504">
      <w:start w:val="1"/>
      <w:numFmt w:val="bullet"/>
      <w:lvlText w:val=""/>
      <w:lvlJc w:val="left"/>
      <w:pPr>
        <w:ind w:left="4320" w:hanging="360"/>
      </w:pPr>
      <w:rPr>
        <w:rFonts w:ascii="Wingdings" w:hAnsi="Wingdings" w:hint="default"/>
      </w:rPr>
    </w:lvl>
    <w:lvl w:ilvl="6" w:tplc="FCA25E20">
      <w:start w:val="1"/>
      <w:numFmt w:val="bullet"/>
      <w:lvlText w:val=""/>
      <w:lvlJc w:val="left"/>
      <w:pPr>
        <w:ind w:left="5040" w:hanging="360"/>
      </w:pPr>
      <w:rPr>
        <w:rFonts w:ascii="Symbol" w:hAnsi="Symbol" w:hint="default"/>
      </w:rPr>
    </w:lvl>
    <w:lvl w:ilvl="7" w:tplc="721C3342">
      <w:start w:val="1"/>
      <w:numFmt w:val="bullet"/>
      <w:lvlText w:val="o"/>
      <w:lvlJc w:val="left"/>
      <w:pPr>
        <w:ind w:left="5760" w:hanging="360"/>
      </w:pPr>
      <w:rPr>
        <w:rFonts w:ascii="Courier New" w:hAnsi="Courier New" w:hint="default"/>
      </w:rPr>
    </w:lvl>
    <w:lvl w:ilvl="8" w:tplc="B2B2F338">
      <w:start w:val="1"/>
      <w:numFmt w:val="bullet"/>
      <w:lvlText w:val=""/>
      <w:lvlJc w:val="left"/>
      <w:pPr>
        <w:ind w:left="6480" w:hanging="360"/>
      </w:pPr>
      <w:rPr>
        <w:rFonts w:ascii="Wingdings" w:hAnsi="Wingdings" w:hint="default"/>
      </w:rPr>
    </w:lvl>
  </w:abstractNum>
  <w:abstractNum w:abstractNumId="3" w15:restartNumberingAfterBreak="0">
    <w:nsid w:val="0D6F0E57"/>
    <w:multiLevelType w:val="multilevel"/>
    <w:tmpl w:val="9D8ED628"/>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0D9C48E4"/>
    <w:multiLevelType w:val="hybridMultilevel"/>
    <w:tmpl w:val="0A04A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9178B"/>
    <w:multiLevelType w:val="hybridMultilevel"/>
    <w:tmpl w:val="9FD895C4"/>
    <w:lvl w:ilvl="0" w:tplc="2F6216D4">
      <w:start w:val="1"/>
      <w:numFmt w:val="decimal"/>
      <w:lvlText w:val="%1."/>
      <w:lvlJc w:val="left"/>
      <w:pPr>
        <w:ind w:left="2520" w:hanging="360"/>
      </w:pPr>
      <w:rPr>
        <w:rFonts w:hint="default"/>
      </w:rPr>
    </w:lvl>
    <w:lvl w:ilvl="1" w:tplc="FEAEF5CC">
      <w:start w:val="1"/>
      <w:numFmt w:val="decimal"/>
      <w:lvlText w:val="3.%2."/>
      <w:lvlJc w:val="left"/>
      <w:pPr>
        <w:ind w:left="1440" w:hanging="360"/>
      </w:pPr>
      <w:rPr>
        <w:rFonts w:asciiTheme="minorHAnsi" w:hAnsiTheme="minorHAnsi" w:cstheme="min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9021A7"/>
    <w:multiLevelType w:val="hybridMultilevel"/>
    <w:tmpl w:val="748CB3BC"/>
    <w:lvl w:ilvl="0" w:tplc="DC2639EC">
      <w:start w:val="1"/>
      <w:numFmt w:val="decimal"/>
      <w:lvlText w:val="7.7.%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3D033F2"/>
    <w:multiLevelType w:val="multilevel"/>
    <w:tmpl w:val="1CDA1CF4"/>
    <w:lvl w:ilvl="0">
      <w:start w:val="7"/>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1CB33C78"/>
    <w:multiLevelType w:val="multilevel"/>
    <w:tmpl w:val="47FE3486"/>
    <w:lvl w:ilvl="0">
      <w:start w:val="5"/>
      <w:numFmt w:val="decimal"/>
      <w:lvlText w:val="%1.0"/>
      <w:lvlJc w:val="left"/>
      <w:pPr>
        <w:ind w:left="502" w:hanging="360"/>
      </w:pPr>
      <w:rPr>
        <w:rFonts w:hint="default"/>
        <w:b/>
        <w:sz w:val="28"/>
      </w:rPr>
    </w:lvl>
    <w:lvl w:ilvl="1">
      <w:numFmt w:val="decimal"/>
      <w:lvlText w:val="%1.%2"/>
      <w:lvlJc w:val="left"/>
      <w:pPr>
        <w:ind w:left="1170" w:hanging="360"/>
      </w:pPr>
      <w:rPr>
        <w:rFonts w:hint="default"/>
        <w:b w:val="0"/>
        <w:sz w:val="24"/>
      </w:rPr>
    </w:lvl>
    <w:lvl w:ilvl="2">
      <w:start w:val="1"/>
      <w:numFmt w:val="decimal"/>
      <w:lvlText w:val="5.%3"/>
      <w:lvlJc w:val="left"/>
      <w:pPr>
        <w:ind w:left="2880" w:hanging="720"/>
      </w:pPr>
      <w:rPr>
        <w:rFonts w:hint="default"/>
        <w:b w:val="0"/>
        <w:color w:val="auto"/>
        <w:sz w:val="24"/>
      </w:rPr>
    </w:lvl>
    <w:lvl w:ilvl="3">
      <w:start w:val="5"/>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CE11652"/>
    <w:multiLevelType w:val="hybridMultilevel"/>
    <w:tmpl w:val="249484C4"/>
    <w:lvl w:ilvl="0" w:tplc="CE007B46">
      <w:start w:val="1"/>
      <w:numFmt w:val="bullet"/>
      <w:lvlText w:val=""/>
      <w:lvlJc w:val="left"/>
      <w:pPr>
        <w:ind w:left="720" w:hanging="360"/>
      </w:pPr>
      <w:rPr>
        <w:rFonts w:ascii="Symbol" w:hAnsi="Symbol" w:hint="default"/>
      </w:rPr>
    </w:lvl>
    <w:lvl w:ilvl="1" w:tplc="B3DA6494">
      <w:start w:val="1"/>
      <w:numFmt w:val="bullet"/>
      <w:lvlText w:val="o"/>
      <w:lvlJc w:val="left"/>
      <w:pPr>
        <w:ind w:left="1440" w:hanging="360"/>
      </w:pPr>
      <w:rPr>
        <w:rFonts w:ascii="Courier New" w:hAnsi="Courier New" w:hint="default"/>
      </w:rPr>
    </w:lvl>
    <w:lvl w:ilvl="2" w:tplc="1C1E188E">
      <w:start w:val="1"/>
      <w:numFmt w:val="bullet"/>
      <w:lvlText w:val=""/>
      <w:lvlJc w:val="left"/>
      <w:pPr>
        <w:ind w:left="2160" w:hanging="360"/>
      </w:pPr>
      <w:rPr>
        <w:rFonts w:ascii="Wingdings" w:hAnsi="Wingdings" w:hint="default"/>
      </w:rPr>
    </w:lvl>
    <w:lvl w:ilvl="3" w:tplc="5D4A3626">
      <w:start w:val="1"/>
      <w:numFmt w:val="bullet"/>
      <w:lvlText w:val=""/>
      <w:lvlJc w:val="left"/>
      <w:pPr>
        <w:ind w:left="2880" w:hanging="360"/>
      </w:pPr>
      <w:rPr>
        <w:rFonts w:ascii="Symbol" w:hAnsi="Symbol" w:hint="default"/>
      </w:rPr>
    </w:lvl>
    <w:lvl w:ilvl="4" w:tplc="BB24FCAC">
      <w:start w:val="1"/>
      <w:numFmt w:val="bullet"/>
      <w:lvlText w:val="o"/>
      <w:lvlJc w:val="left"/>
      <w:pPr>
        <w:ind w:left="3600" w:hanging="360"/>
      </w:pPr>
      <w:rPr>
        <w:rFonts w:ascii="Courier New" w:hAnsi="Courier New" w:hint="default"/>
      </w:rPr>
    </w:lvl>
    <w:lvl w:ilvl="5" w:tplc="0D50326A">
      <w:start w:val="1"/>
      <w:numFmt w:val="bullet"/>
      <w:lvlText w:val=""/>
      <w:lvlJc w:val="left"/>
      <w:pPr>
        <w:ind w:left="4320" w:hanging="360"/>
      </w:pPr>
      <w:rPr>
        <w:rFonts w:ascii="Wingdings" w:hAnsi="Wingdings" w:hint="default"/>
      </w:rPr>
    </w:lvl>
    <w:lvl w:ilvl="6" w:tplc="66E6139E">
      <w:start w:val="1"/>
      <w:numFmt w:val="bullet"/>
      <w:lvlText w:val=""/>
      <w:lvlJc w:val="left"/>
      <w:pPr>
        <w:ind w:left="5040" w:hanging="360"/>
      </w:pPr>
      <w:rPr>
        <w:rFonts w:ascii="Symbol" w:hAnsi="Symbol" w:hint="default"/>
      </w:rPr>
    </w:lvl>
    <w:lvl w:ilvl="7" w:tplc="F1B06FC0">
      <w:start w:val="1"/>
      <w:numFmt w:val="bullet"/>
      <w:lvlText w:val="o"/>
      <w:lvlJc w:val="left"/>
      <w:pPr>
        <w:ind w:left="5760" w:hanging="360"/>
      </w:pPr>
      <w:rPr>
        <w:rFonts w:ascii="Courier New" w:hAnsi="Courier New" w:hint="default"/>
      </w:rPr>
    </w:lvl>
    <w:lvl w:ilvl="8" w:tplc="A894BC28">
      <w:start w:val="1"/>
      <w:numFmt w:val="bullet"/>
      <w:lvlText w:val=""/>
      <w:lvlJc w:val="left"/>
      <w:pPr>
        <w:ind w:left="6480" w:hanging="360"/>
      </w:pPr>
      <w:rPr>
        <w:rFonts w:ascii="Wingdings" w:hAnsi="Wingdings" w:hint="default"/>
      </w:rPr>
    </w:lvl>
  </w:abstractNum>
  <w:abstractNum w:abstractNumId="10" w15:restartNumberingAfterBreak="0">
    <w:nsid w:val="1E6A7AEF"/>
    <w:multiLevelType w:val="multilevel"/>
    <w:tmpl w:val="08668B0C"/>
    <w:lvl w:ilvl="0">
      <w:start w:val="2"/>
      <w:numFmt w:val="decimal"/>
      <w:lvlText w:val="%1.0"/>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1" w15:restartNumberingAfterBreak="0">
    <w:nsid w:val="1F930C47"/>
    <w:multiLevelType w:val="multilevel"/>
    <w:tmpl w:val="688403E2"/>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34C4275"/>
    <w:multiLevelType w:val="hybridMultilevel"/>
    <w:tmpl w:val="78DCF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35236B"/>
    <w:multiLevelType w:val="multilevel"/>
    <w:tmpl w:val="DB40C0E8"/>
    <w:lvl w:ilvl="0">
      <w:start w:val="3"/>
      <w:numFmt w:val="decimal"/>
      <w:lvlText w:val="7.%1"/>
      <w:lvlJc w:val="left"/>
      <w:pPr>
        <w:ind w:left="502" w:hanging="360"/>
      </w:pPr>
      <w:rPr>
        <w:rFonts w:hint="default"/>
        <w:b w:val="0"/>
        <w:bCs/>
        <w:sz w:val="24"/>
        <w:szCs w:val="22"/>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C5C0841"/>
    <w:multiLevelType w:val="multilevel"/>
    <w:tmpl w:val="9EE2D38C"/>
    <w:styleLink w:val="CurrentList1"/>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15" w15:restartNumberingAfterBreak="0">
    <w:nsid w:val="2FA872F9"/>
    <w:multiLevelType w:val="hybridMultilevel"/>
    <w:tmpl w:val="369A1AB6"/>
    <w:lvl w:ilvl="0" w:tplc="04090005">
      <w:start w:val="1"/>
      <w:numFmt w:val="bullet"/>
      <w:lvlText w:val=""/>
      <w:lvlJc w:val="left"/>
      <w:pPr>
        <w:ind w:left="2421" w:hanging="360"/>
      </w:pPr>
      <w:rPr>
        <w:rFonts w:ascii="Wingdings" w:hAnsi="Wingdings"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6" w15:restartNumberingAfterBreak="0">
    <w:nsid w:val="344451D5"/>
    <w:multiLevelType w:val="multilevel"/>
    <w:tmpl w:val="92C63B06"/>
    <w:lvl w:ilvl="0">
      <w:start w:val="4"/>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34491E66"/>
    <w:multiLevelType w:val="multilevel"/>
    <w:tmpl w:val="E926F41A"/>
    <w:lvl w:ilvl="0">
      <w:start w:val="10"/>
      <w:numFmt w:val="decimal"/>
      <w:lvlText w:val="%1.0"/>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4D7BADD"/>
    <w:multiLevelType w:val="hybridMultilevel"/>
    <w:tmpl w:val="2DC67F38"/>
    <w:lvl w:ilvl="0" w:tplc="06322490">
      <w:start w:val="1"/>
      <w:numFmt w:val="bullet"/>
      <w:lvlText w:val=""/>
      <w:lvlJc w:val="left"/>
      <w:pPr>
        <w:ind w:left="720" w:hanging="360"/>
      </w:pPr>
      <w:rPr>
        <w:rFonts w:ascii="Symbol" w:hAnsi="Symbol" w:hint="default"/>
      </w:rPr>
    </w:lvl>
    <w:lvl w:ilvl="1" w:tplc="EA266A9A">
      <w:start w:val="1"/>
      <w:numFmt w:val="bullet"/>
      <w:lvlText w:val=""/>
      <w:lvlJc w:val="left"/>
      <w:pPr>
        <w:ind w:left="744" w:firstLine="786"/>
      </w:pPr>
      <w:rPr>
        <w:rFonts w:ascii="Symbol" w:hAnsi="Symbol" w:hint="default"/>
      </w:rPr>
    </w:lvl>
    <w:lvl w:ilvl="2" w:tplc="FB0A69D8">
      <w:start w:val="1"/>
      <w:numFmt w:val="bullet"/>
      <w:lvlText w:val=""/>
      <w:lvlJc w:val="left"/>
      <w:pPr>
        <w:ind w:left="2160" w:hanging="360"/>
      </w:pPr>
      <w:rPr>
        <w:rFonts w:ascii="Wingdings" w:hAnsi="Wingdings" w:hint="default"/>
      </w:rPr>
    </w:lvl>
    <w:lvl w:ilvl="3" w:tplc="F39C4B0E">
      <w:start w:val="1"/>
      <w:numFmt w:val="bullet"/>
      <w:lvlText w:val=""/>
      <w:lvlJc w:val="left"/>
      <w:pPr>
        <w:ind w:left="2880" w:hanging="360"/>
      </w:pPr>
      <w:rPr>
        <w:rFonts w:ascii="Symbol" w:hAnsi="Symbol" w:hint="default"/>
      </w:rPr>
    </w:lvl>
    <w:lvl w:ilvl="4" w:tplc="ECF2A036">
      <w:start w:val="1"/>
      <w:numFmt w:val="bullet"/>
      <w:lvlText w:val="o"/>
      <w:lvlJc w:val="left"/>
      <w:pPr>
        <w:ind w:left="3600" w:hanging="360"/>
      </w:pPr>
      <w:rPr>
        <w:rFonts w:ascii="Courier New" w:hAnsi="Courier New" w:hint="default"/>
      </w:rPr>
    </w:lvl>
    <w:lvl w:ilvl="5" w:tplc="9DCC071C">
      <w:start w:val="1"/>
      <w:numFmt w:val="bullet"/>
      <w:lvlText w:val=""/>
      <w:lvlJc w:val="left"/>
      <w:pPr>
        <w:ind w:left="4320" w:hanging="360"/>
      </w:pPr>
      <w:rPr>
        <w:rFonts w:ascii="Wingdings" w:hAnsi="Wingdings" w:hint="default"/>
      </w:rPr>
    </w:lvl>
    <w:lvl w:ilvl="6" w:tplc="FCDE96FE">
      <w:start w:val="1"/>
      <w:numFmt w:val="bullet"/>
      <w:lvlText w:val=""/>
      <w:lvlJc w:val="left"/>
      <w:pPr>
        <w:ind w:left="5040" w:hanging="360"/>
      </w:pPr>
      <w:rPr>
        <w:rFonts w:ascii="Symbol" w:hAnsi="Symbol" w:hint="default"/>
      </w:rPr>
    </w:lvl>
    <w:lvl w:ilvl="7" w:tplc="1870E09E">
      <w:start w:val="1"/>
      <w:numFmt w:val="bullet"/>
      <w:lvlText w:val="o"/>
      <w:lvlJc w:val="left"/>
      <w:pPr>
        <w:ind w:left="5760" w:hanging="360"/>
      </w:pPr>
      <w:rPr>
        <w:rFonts w:ascii="Courier New" w:hAnsi="Courier New" w:hint="default"/>
      </w:rPr>
    </w:lvl>
    <w:lvl w:ilvl="8" w:tplc="8D52E6C8">
      <w:start w:val="1"/>
      <w:numFmt w:val="bullet"/>
      <w:lvlText w:val=""/>
      <w:lvlJc w:val="left"/>
      <w:pPr>
        <w:ind w:left="6480" w:hanging="360"/>
      </w:pPr>
      <w:rPr>
        <w:rFonts w:ascii="Wingdings" w:hAnsi="Wingdings" w:hint="default"/>
      </w:rPr>
    </w:lvl>
  </w:abstractNum>
  <w:abstractNum w:abstractNumId="19" w15:restartNumberingAfterBreak="0">
    <w:nsid w:val="36D5572D"/>
    <w:multiLevelType w:val="multilevel"/>
    <w:tmpl w:val="3934CB00"/>
    <w:lvl w:ilvl="0">
      <w:start w:val="7"/>
      <w:numFmt w:val="decimal"/>
      <w:lvlText w:val="%1"/>
      <w:lvlJc w:val="left"/>
      <w:pPr>
        <w:ind w:left="480" w:hanging="480"/>
      </w:pPr>
      <w:rPr>
        <w:rFonts w:eastAsia="Arial" w:hint="default"/>
      </w:rPr>
    </w:lvl>
    <w:lvl w:ilvl="1">
      <w:start w:val="4"/>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15:restartNumberingAfterBreak="0">
    <w:nsid w:val="37091226"/>
    <w:multiLevelType w:val="hybridMultilevel"/>
    <w:tmpl w:val="924CDFCE"/>
    <w:lvl w:ilvl="0" w:tplc="81D44B2C">
      <w:numFmt w:val="decimal"/>
      <w:lvlText w:val="3.%1"/>
      <w:lvlJc w:val="left"/>
      <w:pPr>
        <w:ind w:left="720" w:hanging="360"/>
      </w:pPr>
      <w:rPr>
        <w:rFonts w:hint="default"/>
        <w:b/>
        <w:bCs/>
        <w:i w:val="0"/>
        <w:i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381D54"/>
    <w:multiLevelType w:val="multilevel"/>
    <w:tmpl w:val="BA44435E"/>
    <w:lvl w:ilvl="0">
      <w:numFmt w:val="decimal"/>
      <w:lvlText w:val="6.%1"/>
      <w:lvlJc w:val="left"/>
      <w:pPr>
        <w:ind w:left="502" w:hanging="360"/>
      </w:pPr>
      <w:rPr>
        <w:rFonts w:hint="default"/>
        <w:b/>
        <w:sz w:val="28"/>
      </w:rPr>
    </w:lvl>
    <w:lvl w:ilv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412884CD"/>
    <w:multiLevelType w:val="hybridMultilevel"/>
    <w:tmpl w:val="562AEF24"/>
    <w:lvl w:ilvl="0" w:tplc="B608E1D8">
      <w:start w:val="1"/>
      <w:numFmt w:val="bullet"/>
      <w:lvlText w:val=""/>
      <w:lvlJc w:val="left"/>
      <w:pPr>
        <w:ind w:left="720" w:hanging="360"/>
      </w:pPr>
      <w:rPr>
        <w:rFonts w:ascii="Symbol" w:hAnsi="Symbol" w:hint="default"/>
      </w:rPr>
    </w:lvl>
    <w:lvl w:ilvl="1" w:tplc="A53EEB10">
      <w:start w:val="1"/>
      <w:numFmt w:val="bullet"/>
      <w:lvlText w:val="o"/>
      <w:lvlJc w:val="left"/>
      <w:pPr>
        <w:ind w:left="1440" w:hanging="360"/>
      </w:pPr>
      <w:rPr>
        <w:rFonts w:ascii="Courier New" w:hAnsi="Courier New" w:hint="default"/>
      </w:rPr>
    </w:lvl>
    <w:lvl w:ilvl="2" w:tplc="4F0E1CF4">
      <w:start w:val="1"/>
      <w:numFmt w:val="bullet"/>
      <w:lvlText w:val=""/>
      <w:lvlJc w:val="left"/>
      <w:pPr>
        <w:ind w:left="2160" w:hanging="360"/>
      </w:pPr>
      <w:rPr>
        <w:rFonts w:ascii="Wingdings" w:hAnsi="Wingdings" w:hint="default"/>
      </w:rPr>
    </w:lvl>
    <w:lvl w:ilvl="3" w:tplc="FF888C38">
      <w:start w:val="1"/>
      <w:numFmt w:val="bullet"/>
      <w:lvlText w:val=""/>
      <w:lvlJc w:val="left"/>
      <w:pPr>
        <w:ind w:left="2880" w:hanging="360"/>
      </w:pPr>
      <w:rPr>
        <w:rFonts w:ascii="Symbol" w:hAnsi="Symbol" w:hint="default"/>
      </w:rPr>
    </w:lvl>
    <w:lvl w:ilvl="4" w:tplc="BEF69020">
      <w:start w:val="1"/>
      <w:numFmt w:val="bullet"/>
      <w:lvlText w:val="o"/>
      <w:lvlJc w:val="left"/>
      <w:pPr>
        <w:ind w:left="3600" w:hanging="360"/>
      </w:pPr>
      <w:rPr>
        <w:rFonts w:ascii="Courier New" w:hAnsi="Courier New" w:hint="default"/>
      </w:rPr>
    </w:lvl>
    <w:lvl w:ilvl="5" w:tplc="C52E1CE0">
      <w:start w:val="1"/>
      <w:numFmt w:val="bullet"/>
      <w:lvlText w:val=""/>
      <w:lvlJc w:val="left"/>
      <w:pPr>
        <w:ind w:left="4320" w:hanging="360"/>
      </w:pPr>
      <w:rPr>
        <w:rFonts w:ascii="Wingdings" w:hAnsi="Wingdings" w:hint="default"/>
      </w:rPr>
    </w:lvl>
    <w:lvl w:ilvl="6" w:tplc="0B5039A2">
      <w:start w:val="1"/>
      <w:numFmt w:val="bullet"/>
      <w:lvlText w:val=""/>
      <w:lvlJc w:val="left"/>
      <w:pPr>
        <w:ind w:left="5040" w:hanging="360"/>
      </w:pPr>
      <w:rPr>
        <w:rFonts w:ascii="Symbol" w:hAnsi="Symbol" w:hint="default"/>
      </w:rPr>
    </w:lvl>
    <w:lvl w:ilvl="7" w:tplc="8CB69CDA">
      <w:start w:val="1"/>
      <w:numFmt w:val="bullet"/>
      <w:lvlText w:val="o"/>
      <w:lvlJc w:val="left"/>
      <w:pPr>
        <w:ind w:left="5760" w:hanging="360"/>
      </w:pPr>
      <w:rPr>
        <w:rFonts w:ascii="Courier New" w:hAnsi="Courier New" w:hint="default"/>
      </w:rPr>
    </w:lvl>
    <w:lvl w:ilvl="8" w:tplc="C18E1C98">
      <w:start w:val="1"/>
      <w:numFmt w:val="bullet"/>
      <w:lvlText w:val=""/>
      <w:lvlJc w:val="left"/>
      <w:pPr>
        <w:ind w:left="6480" w:hanging="360"/>
      </w:pPr>
      <w:rPr>
        <w:rFonts w:ascii="Wingdings" w:hAnsi="Wingdings" w:hint="default"/>
      </w:rPr>
    </w:lvl>
  </w:abstractNum>
  <w:abstractNum w:abstractNumId="23" w15:restartNumberingAfterBreak="0">
    <w:nsid w:val="417746CE"/>
    <w:multiLevelType w:val="multilevel"/>
    <w:tmpl w:val="D554A826"/>
    <w:lvl w:ilvl="0">
      <w:start w:val="5"/>
      <w:numFmt w:val="decimal"/>
      <w:lvlText w:val="%1.0"/>
      <w:lvlJc w:val="left"/>
      <w:pPr>
        <w:ind w:left="0" w:firstLine="0"/>
      </w:pPr>
      <w:rPr>
        <w:rFonts w:ascii="Calibri" w:hAnsi="Calibri" w:cs="Calibri" w:hint="default"/>
        <w:b/>
        <w:sz w:val="28"/>
      </w:rPr>
    </w:lvl>
    <w:lvl w:ilvl="1">
      <w:start w:val="1"/>
      <w:numFmt w:val="decimal"/>
      <w:lvlText w:val="%1.%2"/>
      <w:lvlJc w:val="left"/>
      <w:pPr>
        <w:ind w:left="720" w:firstLine="0"/>
      </w:pPr>
      <w:rPr>
        <w:rFonts w:hint="default"/>
        <w:b/>
        <w:sz w:val="28"/>
      </w:rPr>
    </w:lvl>
    <w:lvl w:ilvl="2">
      <w:start w:val="1"/>
      <w:numFmt w:val="decimal"/>
      <w:lvlText w:val="%1.%2.%3"/>
      <w:lvlJc w:val="left"/>
      <w:pPr>
        <w:ind w:left="1620" w:hanging="180"/>
      </w:pPr>
      <w:rPr>
        <w:rFonts w:hint="default"/>
        <w:b/>
        <w:sz w:val="28"/>
      </w:rPr>
    </w:lvl>
    <w:lvl w:ilvl="3">
      <w:start w:val="1"/>
      <w:numFmt w:val="decimal"/>
      <w:lvlText w:val="%1.%2.%3.%4"/>
      <w:lvlJc w:val="left"/>
      <w:pPr>
        <w:ind w:left="2700" w:hanging="540"/>
      </w:pPr>
      <w:rPr>
        <w:rFonts w:hint="default"/>
        <w:b/>
        <w:sz w:val="28"/>
      </w:rPr>
    </w:lvl>
    <w:lvl w:ilvl="4">
      <w:start w:val="1"/>
      <w:numFmt w:val="decimal"/>
      <w:lvlText w:val="%1.%2.%3.%4.%5"/>
      <w:lvlJc w:val="left"/>
      <w:pPr>
        <w:ind w:left="3420" w:hanging="540"/>
      </w:pPr>
      <w:rPr>
        <w:rFonts w:hint="default"/>
        <w:b/>
        <w:sz w:val="28"/>
      </w:rPr>
    </w:lvl>
    <w:lvl w:ilvl="5">
      <w:start w:val="1"/>
      <w:numFmt w:val="decimal"/>
      <w:lvlText w:val="%1.%2.%3.%4.%5.%6"/>
      <w:lvlJc w:val="left"/>
      <w:pPr>
        <w:ind w:left="4500" w:hanging="900"/>
      </w:pPr>
      <w:rPr>
        <w:rFonts w:hint="default"/>
        <w:b/>
        <w:sz w:val="28"/>
      </w:rPr>
    </w:lvl>
    <w:lvl w:ilvl="6">
      <w:start w:val="1"/>
      <w:numFmt w:val="decimal"/>
      <w:lvlText w:val="%1.%2.%3.%4.%5.%6.%7"/>
      <w:lvlJc w:val="left"/>
      <w:pPr>
        <w:ind w:left="5220" w:hanging="900"/>
      </w:pPr>
      <w:rPr>
        <w:rFonts w:hint="default"/>
        <w:b/>
        <w:sz w:val="28"/>
      </w:rPr>
    </w:lvl>
    <w:lvl w:ilvl="7">
      <w:start w:val="1"/>
      <w:numFmt w:val="decimal"/>
      <w:lvlText w:val="%1.%2.%3.%4.%5.%6.%7.%8"/>
      <w:lvlJc w:val="left"/>
      <w:pPr>
        <w:ind w:left="6300" w:hanging="1260"/>
      </w:pPr>
      <w:rPr>
        <w:rFonts w:hint="default"/>
        <w:b/>
        <w:sz w:val="28"/>
      </w:rPr>
    </w:lvl>
    <w:lvl w:ilvl="8">
      <w:start w:val="1"/>
      <w:numFmt w:val="decimal"/>
      <w:lvlText w:val="%1.%2.%3.%4.%5.%6.%7.%8.%9"/>
      <w:lvlJc w:val="left"/>
      <w:pPr>
        <w:ind w:left="7380" w:hanging="1620"/>
      </w:pPr>
      <w:rPr>
        <w:rFonts w:hint="default"/>
        <w:b/>
        <w:sz w:val="28"/>
      </w:rPr>
    </w:lvl>
  </w:abstractNum>
  <w:abstractNum w:abstractNumId="24" w15:restartNumberingAfterBreak="0">
    <w:nsid w:val="48506676"/>
    <w:multiLevelType w:val="multilevel"/>
    <w:tmpl w:val="2F38C068"/>
    <w:lvl w:ilvl="0">
      <w:start w:val="6"/>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2"/>
      <w:numFmt w:val="decimal"/>
      <w:lvlText w:val="7.1.%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25" w15:restartNumberingAfterBreak="0">
    <w:nsid w:val="4D661262"/>
    <w:multiLevelType w:val="hybridMultilevel"/>
    <w:tmpl w:val="FC36350E"/>
    <w:lvl w:ilvl="0" w:tplc="B90CB0E0">
      <w:start w:val="1"/>
      <w:numFmt w:val="bullet"/>
      <w:lvlText w:val=""/>
      <w:lvlJc w:val="left"/>
      <w:pPr>
        <w:ind w:left="720" w:hanging="360"/>
      </w:pPr>
      <w:rPr>
        <w:rFonts w:ascii="Symbol" w:hAnsi="Symbol" w:hint="default"/>
      </w:rPr>
    </w:lvl>
    <w:lvl w:ilvl="1" w:tplc="FE828CAA">
      <w:start w:val="1"/>
      <w:numFmt w:val="bullet"/>
      <w:lvlText w:val="o"/>
      <w:lvlJc w:val="left"/>
      <w:pPr>
        <w:ind w:left="1440" w:hanging="360"/>
      </w:pPr>
      <w:rPr>
        <w:rFonts w:ascii="Courier New" w:hAnsi="Courier New" w:hint="default"/>
      </w:rPr>
    </w:lvl>
    <w:lvl w:ilvl="2" w:tplc="EC0E7862">
      <w:start w:val="1"/>
      <w:numFmt w:val="bullet"/>
      <w:lvlText w:val=""/>
      <w:lvlJc w:val="left"/>
      <w:pPr>
        <w:ind w:left="2160" w:hanging="360"/>
      </w:pPr>
      <w:rPr>
        <w:rFonts w:ascii="Wingdings" w:hAnsi="Wingdings" w:hint="default"/>
      </w:rPr>
    </w:lvl>
    <w:lvl w:ilvl="3" w:tplc="A23AF55A">
      <w:start w:val="1"/>
      <w:numFmt w:val="bullet"/>
      <w:lvlText w:val=""/>
      <w:lvlJc w:val="left"/>
      <w:pPr>
        <w:ind w:left="2880" w:hanging="360"/>
      </w:pPr>
      <w:rPr>
        <w:rFonts w:ascii="Symbol" w:hAnsi="Symbol" w:hint="default"/>
      </w:rPr>
    </w:lvl>
    <w:lvl w:ilvl="4" w:tplc="20084C8A">
      <w:start w:val="1"/>
      <w:numFmt w:val="bullet"/>
      <w:lvlText w:val="o"/>
      <w:lvlJc w:val="left"/>
      <w:pPr>
        <w:ind w:left="3600" w:hanging="360"/>
      </w:pPr>
      <w:rPr>
        <w:rFonts w:ascii="Courier New" w:hAnsi="Courier New" w:hint="default"/>
      </w:rPr>
    </w:lvl>
    <w:lvl w:ilvl="5" w:tplc="C5A6E49A">
      <w:start w:val="1"/>
      <w:numFmt w:val="bullet"/>
      <w:lvlText w:val=""/>
      <w:lvlJc w:val="left"/>
      <w:pPr>
        <w:ind w:left="4320" w:hanging="360"/>
      </w:pPr>
      <w:rPr>
        <w:rFonts w:ascii="Wingdings" w:hAnsi="Wingdings" w:hint="default"/>
      </w:rPr>
    </w:lvl>
    <w:lvl w:ilvl="6" w:tplc="9C12E5B0">
      <w:start w:val="1"/>
      <w:numFmt w:val="bullet"/>
      <w:lvlText w:val=""/>
      <w:lvlJc w:val="left"/>
      <w:pPr>
        <w:ind w:left="5040" w:hanging="360"/>
      </w:pPr>
      <w:rPr>
        <w:rFonts w:ascii="Symbol" w:hAnsi="Symbol" w:hint="default"/>
      </w:rPr>
    </w:lvl>
    <w:lvl w:ilvl="7" w:tplc="31469386">
      <w:start w:val="1"/>
      <w:numFmt w:val="bullet"/>
      <w:lvlText w:val="o"/>
      <w:lvlJc w:val="left"/>
      <w:pPr>
        <w:ind w:left="5760" w:hanging="360"/>
      </w:pPr>
      <w:rPr>
        <w:rFonts w:ascii="Courier New" w:hAnsi="Courier New" w:hint="default"/>
      </w:rPr>
    </w:lvl>
    <w:lvl w:ilvl="8" w:tplc="0FE64EC2">
      <w:start w:val="1"/>
      <w:numFmt w:val="bullet"/>
      <w:lvlText w:val=""/>
      <w:lvlJc w:val="left"/>
      <w:pPr>
        <w:ind w:left="6480" w:hanging="360"/>
      </w:pPr>
      <w:rPr>
        <w:rFonts w:ascii="Wingdings" w:hAnsi="Wingdings" w:hint="default"/>
      </w:rPr>
    </w:lvl>
  </w:abstractNum>
  <w:abstractNum w:abstractNumId="26" w15:restartNumberingAfterBreak="0">
    <w:nsid w:val="4E0614D4"/>
    <w:multiLevelType w:val="multilevel"/>
    <w:tmpl w:val="6C9E41CA"/>
    <w:lvl w:ilvl="0">
      <w:start w:val="1"/>
      <w:numFmt w:val="decimal"/>
      <w:lvlText w:val="%1.0"/>
      <w:lvlJc w:val="left"/>
      <w:pPr>
        <w:ind w:left="375" w:hanging="375"/>
      </w:pPr>
      <w:rPr>
        <w:rFonts w:hint="default"/>
        <w:b/>
        <w:sz w:val="28"/>
      </w:rPr>
    </w:lvl>
    <w:lvl w:ilvl="1">
      <w:start w:val="1"/>
      <w:numFmt w:val="decimal"/>
      <w:lvlText w:val="%1.%2"/>
      <w:lvlJc w:val="left"/>
      <w:pPr>
        <w:ind w:left="1095" w:hanging="375"/>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27" w15:restartNumberingAfterBreak="0">
    <w:nsid w:val="5068688B"/>
    <w:multiLevelType w:val="hybridMultilevel"/>
    <w:tmpl w:val="CB52954A"/>
    <w:lvl w:ilvl="0" w:tplc="D2746450">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3E55096"/>
    <w:multiLevelType w:val="hybridMultilevel"/>
    <w:tmpl w:val="A4AE1264"/>
    <w:lvl w:ilvl="0" w:tplc="D90672EA">
      <w:start w:val="1"/>
      <w:numFmt w:val="none"/>
      <w:lvlText w:val="7.7"/>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1CD"/>
    <w:multiLevelType w:val="hybridMultilevel"/>
    <w:tmpl w:val="893E8E48"/>
    <w:lvl w:ilvl="0" w:tplc="D66456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7C610D"/>
    <w:multiLevelType w:val="hybridMultilevel"/>
    <w:tmpl w:val="E57A0036"/>
    <w:lvl w:ilvl="0" w:tplc="153E6D3C">
      <w:start w:val="1"/>
      <w:numFmt w:val="decimal"/>
      <w:lvlText w:val="3.%1"/>
      <w:lvlJc w:val="left"/>
      <w:pPr>
        <w:ind w:left="720" w:hanging="360"/>
      </w:pPr>
      <w:rPr>
        <w:rFonts w:hint="default"/>
        <w:b w:val="0"/>
        <w:bCs w:val="0"/>
        <w:i w:val="0"/>
        <w:iCs w:val="0"/>
        <w:sz w:val="24"/>
        <w:szCs w:val="24"/>
      </w:rPr>
    </w:lvl>
    <w:lvl w:ilvl="1" w:tplc="10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7C215B"/>
    <w:multiLevelType w:val="multilevel"/>
    <w:tmpl w:val="BA8E80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DF72228"/>
    <w:multiLevelType w:val="multilevel"/>
    <w:tmpl w:val="558C51DA"/>
    <w:lvl w:ilvl="0">
      <w:start w:val="7"/>
      <w:numFmt w:val="decimal"/>
      <w:lvlText w:val="%1.3.1"/>
      <w:lvlJc w:val="left"/>
      <w:pPr>
        <w:ind w:left="502" w:hanging="360"/>
      </w:pPr>
      <w:rPr>
        <w:rFonts w:hint="default"/>
        <w:b w:val="0"/>
        <w:bCs/>
        <w:sz w:val="24"/>
        <w:szCs w:val="1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3810926"/>
    <w:multiLevelType w:val="hybridMultilevel"/>
    <w:tmpl w:val="481E10EA"/>
    <w:lvl w:ilvl="0" w:tplc="6DFE1E42">
      <w:start w:val="1"/>
      <w:numFmt w:val="bullet"/>
      <w:lvlText w:val=""/>
      <w:lvlJc w:val="left"/>
      <w:pPr>
        <w:ind w:left="720" w:hanging="360"/>
      </w:pPr>
      <w:rPr>
        <w:rFonts w:ascii="Symbol" w:hAnsi="Symbol" w:hint="default"/>
      </w:rPr>
    </w:lvl>
    <w:lvl w:ilvl="1" w:tplc="2396ACD8">
      <w:start w:val="1"/>
      <w:numFmt w:val="bullet"/>
      <w:lvlText w:val="o"/>
      <w:lvlJc w:val="left"/>
      <w:pPr>
        <w:ind w:left="1440" w:hanging="360"/>
      </w:pPr>
      <w:rPr>
        <w:rFonts w:ascii="Courier New" w:hAnsi="Courier New" w:hint="default"/>
      </w:rPr>
    </w:lvl>
    <w:lvl w:ilvl="2" w:tplc="69461398">
      <w:start w:val="1"/>
      <w:numFmt w:val="bullet"/>
      <w:lvlText w:val=""/>
      <w:lvlJc w:val="left"/>
      <w:pPr>
        <w:ind w:left="2160" w:hanging="360"/>
      </w:pPr>
      <w:rPr>
        <w:rFonts w:ascii="Wingdings" w:hAnsi="Wingdings" w:hint="default"/>
      </w:rPr>
    </w:lvl>
    <w:lvl w:ilvl="3" w:tplc="24401CD0">
      <w:start w:val="1"/>
      <w:numFmt w:val="bullet"/>
      <w:lvlText w:val=""/>
      <w:lvlJc w:val="left"/>
      <w:pPr>
        <w:ind w:left="2880" w:hanging="360"/>
      </w:pPr>
      <w:rPr>
        <w:rFonts w:ascii="Symbol" w:hAnsi="Symbol" w:hint="default"/>
      </w:rPr>
    </w:lvl>
    <w:lvl w:ilvl="4" w:tplc="C3C889B6">
      <w:start w:val="1"/>
      <w:numFmt w:val="bullet"/>
      <w:lvlText w:val="o"/>
      <w:lvlJc w:val="left"/>
      <w:pPr>
        <w:ind w:left="3600" w:hanging="360"/>
      </w:pPr>
      <w:rPr>
        <w:rFonts w:ascii="Courier New" w:hAnsi="Courier New" w:hint="default"/>
      </w:rPr>
    </w:lvl>
    <w:lvl w:ilvl="5" w:tplc="74FEB806">
      <w:start w:val="1"/>
      <w:numFmt w:val="bullet"/>
      <w:lvlText w:val=""/>
      <w:lvlJc w:val="left"/>
      <w:pPr>
        <w:ind w:left="4320" w:hanging="360"/>
      </w:pPr>
      <w:rPr>
        <w:rFonts w:ascii="Wingdings" w:hAnsi="Wingdings" w:hint="default"/>
      </w:rPr>
    </w:lvl>
    <w:lvl w:ilvl="6" w:tplc="6324D194">
      <w:start w:val="1"/>
      <w:numFmt w:val="bullet"/>
      <w:lvlText w:val=""/>
      <w:lvlJc w:val="left"/>
      <w:pPr>
        <w:ind w:left="5040" w:hanging="360"/>
      </w:pPr>
      <w:rPr>
        <w:rFonts w:ascii="Symbol" w:hAnsi="Symbol" w:hint="default"/>
      </w:rPr>
    </w:lvl>
    <w:lvl w:ilvl="7" w:tplc="DBF4AE80">
      <w:start w:val="1"/>
      <w:numFmt w:val="bullet"/>
      <w:lvlText w:val="o"/>
      <w:lvlJc w:val="left"/>
      <w:pPr>
        <w:ind w:left="5760" w:hanging="360"/>
      </w:pPr>
      <w:rPr>
        <w:rFonts w:ascii="Courier New" w:hAnsi="Courier New" w:hint="default"/>
      </w:rPr>
    </w:lvl>
    <w:lvl w:ilvl="8" w:tplc="E520BB2A">
      <w:start w:val="1"/>
      <w:numFmt w:val="bullet"/>
      <w:lvlText w:val=""/>
      <w:lvlJc w:val="left"/>
      <w:pPr>
        <w:ind w:left="6480" w:hanging="360"/>
      </w:pPr>
      <w:rPr>
        <w:rFonts w:ascii="Wingdings" w:hAnsi="Wingdings" w:hint="default"/>
      </w:rPr>
    </w:lvl>
  </w:abstractNum>
  <w:abstractNum w:abstractNumId="34"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35" w15:restartNumberingAfterBreak="0">
    <w:nsid w:val="699FE0FF"/>
    <w:multiLevelType w:val="hybridMultilevel"/>
    <w:tmpl w:val="E08E52C4"/>
    <w:lvl w:ilvl="0" w:tplc="827C4C8A">
      <w:start w:val="1"/>
      <w:numFmt w:val="bullet"/>
      <w:lvlText w:val=""/>
      <w:lvlJc w:val="left"/>
      <w:pPr>
        <w:ind w:left="720" w:hanging="360"/>
      </w:pPr>
      <w:rPr>
        <w:rFonts w:ascii="Symbol" w:hAnsi="Symbol" w:hint="default"/>
      </w:rPr>
    </w:lvl>
    <w:lvl w:ilvl="1" w:tplc="C16E4BCC">
      <w:start w:val="1"/>
      <w:numFmt w:val="bullet"/>
      <w:lvlText w:val="o"/>
      <w:lvlJc w:val="left"/>
      <w:pPr>
        <w:ind w:left="1440" w:hanging="360"/>
      </w:pPr>
      <w:rPr>
        <w:rFonts w:ascii="Courier New" w:hAnsi="Courier New" w:hint="default"/>
      </w:rPr>
    </w:lvl>
    <w:lvl w:ilvl="2" w:tplc="5D96B73C">
      <w:start w:val="1"/>
      <w:numFmt w:val="bullet"/>
      <w:lvlText w:val=""/>
      <w:lvlJc w:val="left"/>
      <w:pPr>
        <w:ind w:left="2160" w:hanging="360"/>
      </w:pPr>
      <w:rPr>
        <w:rFonts w:ascii="Wingdings" w:hAnsi="Wingdings" w:hint="default"/>
      </w:rPr>
    </w:lvl>
    <w:lvl w:ilvl="3" w:tplc="04F809CA">
      <w:start w:val="1"/>
      <w:numFmt w:val="bullet"/>
      <w:lvlText w:val=""/>
      <w:lvlJc w:val="left"/>
      <w:pPr>
        <w:ind w:left="2880" w:hanging="360"/>
      </w:pPr>
      <w:rPr>
        <w:rFonts w:ascii="Symbol" w:hAnsi="Symbol" w:hint="default"/>
      </w:rPr>
    </w:lvl>
    <w:lvl w:ilvl="4" w:tplc="DC9E44A6">
      <w:start w:val="1"/>
      <w:numFmt w:val="bullet"/>
      <w:lvlText w:val="o"/>
      <w:lvlJc w:val="left"/>
      <w:pPr>
        <w:ind w:left="3600" w:hanging="360"/>
      </w:pPr>
      <w:rPr>
        <w:rFonts w:ascii="Courier New" w:hAnsi="Courier New" w:hint="default"/>
      </w:rPr>
    </w:lvl>
    <w:lvl w:ilvl="5" w:tplc="0492CFD4">
      <w:start w:val="1"/>
      <w:numFmt w:val="bullet"/>
      <w:lvlText w:val=""/>
      <w:lvlJc w:val="left"/>
      <w:pPr>
        <w:ind w:left="4320" w:hanging="360"/>
      </w:pPr>
      <w:rPr>
        <w:rFonts w:ascii="Wingdings" w:hAnsi="Wingdings" w:hint="default"/>
      </w:rPr>
    </w:lvl>
    <w:lvl w:ilvl="6" w:tplc="90801A28">
      <w:start w:val="1"/>
      <w:numFmt w:val="bullet"/>
      <w:lvlText w:val=""/>
      <w:lvlJc w:val="left"/>
      <w:pPr>
        <w:ind w:left="5040" w:hanging="360"/>
      </w:pPr>
      <w:rPr>
        <w:rFonts w:ascii="Symbol" w:hAnsi="Symbol" w:hint="default"/>
      </w:rPr>
    </w:lvl>
    <w:lvl w:ilvl="7" w:tplc="F036CA02">
      <w:start w:val="1"/>
      <w:numFmt w:val="bullet"/>
      <w:lvlText w:val="o"/>
      <w:lvlJc w:val="left"/>
      <w:pPr>
        <w:ind w:left="5760" w:hanging="360"/>
      </w:pPr>
      <w:rPr>
        <w:rFonts w:ascii="Courier New" w:hAnsi="Courier New" w:hint="default"/>
      </w:rPr>
    </w:lvl>
    <w:lvl w:ilvl="8" w:tplc="4C387ECA">
      <w:start w:val="1"/>
      <w:numFmt w:val="bullet"/>
      <w:lvlText w:val=""/>
      <w:lvlJc w:val="left"/>
      <w:pPr>
        <w:ind w:left="6480" w:hanging="360"/>
      </w:pPr>
      <w:rPr>
        <w:rFonts w:ascii="Wingdings" w:hAnsi="Wingdings" w:hint="default"/>
      </w:rPr>
    </w:lvl>
  </w:abstractNum>
  <w:abstractNum w:abstractNumId="36"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603B7"/>
    <w:multiLevelType w:val="multilevel"/>
    <w:tmpl w:val="7364393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9" w15:restartNumberingAfterBreak="0">
    <w:nsid w:val="76A56FB0"/>
    <w:multiLevelType w:val="hybridMultilevel"/>
    <w:tmpl w:val="F3607056"/>
    <w:lvl w:ilvl="0" w:tplc="64FC8A72">
      <w:start w:val="1"/>
      <w:numFmt w:val="decimal"/>
      <w:lvlText w:val="7.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9D6814"/>
    <w:multiLevelType w:val="hybridMultilevel"/>
    <w:tmpl w:val="93B049C8"/>
    <w:lvl w:ilvl="0" w:tplc="E5C072C0">
      <w:start w:val="1"/>
      <w:numFmt w:val="none"/>
      <w:lvlText w:val="7.2"/>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B62AD"/>
    <w:multiLevelType w:val="hybridMultilevel"/>
    <w:tmpl w:val="C04CD928"/>
    <w:lvl w:ilvl="0" w:tplc="FBBCF258">
      <w:start w:val="1"/>
      <w:numFmt w:val="none"/>
      <w:lvlText w:val="7.6"/>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81108">
    <w:abstractNumId w:val="18"/>
  </w:num>
  <w:num w:numId="2" w16cid:durableId="1762485060">
    <w:abstractNumId w:val="33"/>
  </w:num>
  <w:num w:numId="3" w16cid:durableId="219485968">
    <w:abstractNumId w:val="34"/>
  </w:num>
  <w:num w:numId="4" w16cid:durableId="1125270873">
    <w:abstractNumId w:val="27"/>
  </w:num>
  <w:num w:numId="5" w16cid:durableId="239750538">
    <w:abstractNumId w:val="38"/>
  </w:num>
  <w:num w:numId="6" w16cid:durableId="1695498115">
    <w:abstractNumId w:val="36"/>
  </w:num>
  <w:num w:numId="7" w16cid:durableId="598950754">
    <w:abstractNumId w:val="29"/>
  </w:num>
  <w:num w:numId="8" w16cid:durableId="1698001605">
    <w:abstractNumId w:val="20"/>
  </w:num>
  <w:num w:numId="9" w16cid:durableId="1727680073">
    <w:abstractNumId w:val="5"/>
  </w:num>
  <w:num w:numId="10" w16cid:durableId="1019619160">
    <w:abstractNumId w:val="30"/>
  </w:num>
  <w:num w:numId="11" w16cid:durableId="2080321475">
    <w:abstractNumId w:val="15"/>
  </w:num>
  <w:num w:numId="12" w16cid:durableId="1696685697">
    <w:abstractNumId w:val="2"/>
  </w:num>
  <w:num w:numId="13" w16cid:durableId="737509012">
    <w:abstractNumId w:val="22"/>
  </w:num>
  <w:num w:numId="14" w16cid:durableId="434599658">
    <w:abstractNumId w:val="24"/>
  </w:num>
  <w:num w:numId="15" w16cid:durableId="1836144524">
    <w:abstractNumId w:val="25"/>
  </w:num>
  <w:num w:numId="16" w16cid:durableId="1005206364">
    <w:abstractNumId w:val="9"/>
  </w:num>
  <w:num w:numId="17" w16cid:durableId="545871790">
    <w:abstractNumId w:val="35"/>
  </w:num>
  <w:num w:numId="18" w16cid:durableId="1935821718">
    <w:abstractNumId w:val="6"/>
  </w:num>
  <w:num w:numId="19" w16cid:durableId="1553157167">
    <w:abstractNumId w:val="39"/>
  </w:num>
  <w:num w:numId="20" w16cid:durableId="1060635271">
    <w:abstractNumId w:val="16"/>
  </w:num>
  <w:num w:numId="21" w16cid:durableId="1070881646">
    <w:abstractNumId w:val="8"/>
  </w:num>
  <w:num w:numId="22" w16cid:durableId="1971669737">
    <w:abstractNumId w:val="21"/>
  </w:num>
  <w:num w:numId="23" w16cid:durableId="1811824958">
    <w:abstractNumId w:val="3"/>
  </w:num>
  <w:num w:numId="24" w16cid:durableId="609550676">
    <w:abstractNumId w:val="11"/>
  </w:num>
  <w:num w:numId="25" w16cid:durableId="1810705200">
    <w:abstractNumId w:val="1"/>
  </w:num>
  <w:num w:numId="26" w16cid:durableId="696085075">
    <w:abstractNumId w:val="14"/>
  </w:num>
  <w:num w:numId="27" w16cid:durableId="1981616608">
    <w:abstractNumId w:val="0"/>
  </w:num>
  <w:num w:numId="28" w16cid:durableId="1588687716">
    <w:abstractNumId w:val="23"/>
  </w:num>
  <w:num w:numId="29" w16cid:durableId="338772792">
    <w:abstractNumId w:val="40"/>
  </w:num>
  <w:num w:numId="30" w16cid:durableId="397753753">
    <w:abstractNumId w:val="41"/>
  </w:num>
  <w:num w:numId="31" w16cid:durableId="795442753">
    <w:abstractNumId w:val="28"/>
  </w:num>
  <w:num w:numId="32" w16cid:durableId="1011420732">
    <w:abstractNumId w:val="31"/>
  </w:num>
  <w:num w:numId="33" w16cid:durableId="991636767">
    <w:abstractNumId w:val="37"/>
  </w:num>
  <w:num w:numId="34" w16cid:durableId="1343047945">
    <w:abstractNumId w:val="17"/>
  </w:num>
  <w:num w:numId="35" w16cid:durableId="1211919504">
    <w:abstractNumId w:val="13"/>
  </w:num>
  <w:num w:numId="36" w16cid:durableId="1050034032">
    <w:abstractNumId w:val="32"/>
  </w:num>
  <w:num w:numId="37" w16cid:durableId="490683990">
    <w:abstractNumId w:val="26"/>
  </w:num>
  <w:num w:numId="38" w16cid:durableId="2086148294">
    <w:abstractNumId w:val="4"/>
  </w:num>
  <w:num w:numId="39" w16cid:durableId="1865942070">
    <w:abstractNumId w:val="10"/>
  </w:num>
  <w:num w:numId="40" w16cid:durableId="1603025147">
    <w:abstractNumId w:val="12"/>
  </w:num>
  <w:num w:numId="41" w16cid:durableId="66535180">
    <w:abstractNumId w:val="7"/>
  </w:num>
  <w:num w:numId="42" w16cid:durableId="67850838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12B3A"/>
    <w:rsid w:val="00013250"/>
    <w:rsid w:val="00016766"/>
    <w:rsid w:val="00017F4A"/>
    <w:rsid w:val="000201E2"/>
    <w:rsid w:val="0002105F"/>
    <w:rsid w:val="0002250E"/>
    <w:rsid w:val="00025A49"/>
    <w:rsid w:val="00026980"/>
    <w:rsid w:val="00030C36"/>
    <w:rsid w:val="000326C4"/>
    <w:rsid w:val="000344BE"/>
    <w:rsid w:val="000358CB"/>
    <w:rsid w:val="00040C7F"/>
    <w:rsid w:val="0004379B"/>
    <w:rsid w:val="0004417E"/>
    <w:rsid w:val="00045F9A"/>
    <w:rsid w:val="000468B2"/>
    <w:rsid w:val="00046B76"/>
    <w:rsid w:val="00050232"/>
    <w:rsid w:val="00050519"/>
    <w:rsid w:val="0005274B"/>
    <w:rsid w:val="000528E4"/>
    <w:rsid w:val="000545F7"/>
    <w:rsid w:val="0005542B"/>
    <w:rsid w:val="00061C64"/>
    <w:rsid w:val="00061DBA"/>
    <w:rsid w:val="00062B57"/>
    <w:rsid w:val="00064EEF"/>
    <w:rsid w:val="00065EF3"/>
    <w:rsid w:val="00066E12"/>
    <w:rsid w:val="00067258"/>
    <w:rsid w:val="000708A2"/>
    <w:rsid w:val="00072ED1"/>
    <w:rsid w:val="00074EA0"/>
    <w:rsid w:val="000768E9"/>
    <w:rsid w:val="0008132C"/>
    <w:rsid w:val="00081587"/>
    <w:rsid w:val="00084F53"/>
    <w:rsid w:val="00085EF0"/>
    <w:rsid w:val="00086A62"/>
    <w:rsid w:val="000941C0"/>
    <w:rsid w:val="000945D1"/>
    <w:rsid w:val="000957F5"/>
    <w:rsid w:val="000A1B51"/>
    <w:rsid w:val="000A227C"/>
    <w:rsid w:val="000A4228"/>
    <w:rsid w:val="000A5820"/>
    <w:rsid w:val="000B0138"/>
    <w:rsid w:val="000B02C4"/>
    <w:rsid w:val="000B3634"/>
    <w:rsid w:val="000B4CE8"/>
    <w:rsid w:val="000B7680"/>
    <w:rsid w:val="000C10AA"/>
    <w:rsid w:val="000C154C"/>
    <w:rsid w:val="000C583C"/>
    <w:rsid w:val="000C62F6"/>
    <w:rsid w:val="000C7868"/>
    <w:rsid w:val="000C7C33"/>
    <w:rsid w:val="000D0DFB"/>
    <w:rsid w:val="000D1D93"/>
    <w:rsid w:val="000D1E6E"/>
    <w:rsid w:val="000D2FF1"/>
    <w:rsid w:val="000D682B"/>
    <w:rsid w:val="000D68AA"/>
    <w:rsid w:val="000DFA0F"/>
    <w:rsid w:val="000E0485"/>
    <w:rsid w:val="000E083E"/>
    <w:rsid w:val="000E24CF"/>
    <w:rsid w:val="000E3EF5"/>
    <w:rsid w:val="000E52FE"/>
    <w:rsid w:val="000F012A"/>
    <w:rsid w:val="000F0BDF"/>
    <w:rsid w:val="000F219C"/>
    <w:rsid w:val="000F370E"/>
    <w:rsid w:val="000F3B7D"/>
    <w:rsid w:val="000F3BDD"/>
    <w:rsid w:val="000F5515"/>
    <w:rsid w:val="000F5E86"/>
    <w:rsid w:val="000F669D"/>
    <w:rsid w:val="000F70A9"/>
    <w:rsid w:val="000F7199"/>
    <w:rsid w:val="000F7590"/>
    <w:rsid w:val="000F76B4"/>
    <w:rsid w:val="00104D32"/>
    <w:rsid w:val="00110445"/>
    <w:rsid w:val="00117429"/>
    <w:rsid w:val="00120DBA"/>
    <w:rsid w:val="00120DEB"/>
    <w:rsid w:val="00122D45"/>
    <w:rsid w:val="001245F5"/>
    <w:rsid w:val="00124C01"/>
    <w:rsid w:val="00124FF7"/>
    <w:rsid w:val="001255E4"/>
    <w:rsid w:val="00125B77"/>
    <w:rsid w:val="00125E34"/>
    <w:rsid w:val="00127759"/>
    <w:rsid w:val="00131710"/>
    <w:rsid w:val="001317DD"/>
    <w:rsid w:val="00131E51"/>
    <w:rsid w:val="00134484"/>
    <w:rsid w:val="00135E3A"/>
    <w:rsid w:val="0013694F"/>
    <w:rsid w:val="00140794"/>
    <w:rsid w:val="00140E94"/>
    <w:rsid w:val="00142507"/>
    <w:rsid w:val="00142532"/>
    <w:rsid w:val="001425D5"/>
    <w:rsid w:val="001439DE"/>
    <w:rsid w:val="001460E8"/>
    <w:rsid w:val="001476DF"/>
    <w:rsid w:val="00147AD2"/>
    <w:rsid w:val="001509D9"/>
    <w:rsid w:val="00155FEA"/>
    <w:rsid w:val="0015718E"/>
    <w:rsid w:val="00163184"/>
    <w:rsid w:val="00164533"/>
    <w:rsid w:val="00167CB0"/>
    <w:rsid w:val="00172464"/>
    <w:rsid w:val="001738A8"/>
    <w:rsid w:val="001801D0"/>
    <w:rsid w:val="00180697"/>
    <w:rsid w:val="00181E19"/>
    <w:rsid w:val="00181F26"/>
    <w:rsid w:val="00182842"/>
    <w:rsid w:val="00183B0B"/>
    <w:rsid w:val="0018471F"/>
    <w:rsid w:val="00184E44"/>
    <w:rsid w:val="00185A30"/>
    <w:rsid w:val="001869B1"/>
    <w:rsid w:val="0018758B"/>
    <w:rsid w:val="00190869"/>
    <w:rsid w:val="00190F30"/>
    <w:rsid w:val="001915FD"/>
    <w:rsid w:val="001927DA"/>
    <w:rsid w:val="00193FA6"/>
    <w:rsid w:val="00195C12"/>
    <w:rsid w:val="001A4F7D"/>
    <w:rsid w:val="001A57A4"/>
    <w:rsid w:val="001B0B4F"/>
    <w:rsid w:val="001B0FBF"/>
    <w:rsid w:val="001B40E8"/>
    <w:rsid w:val="001B6EAB"/>
    <w:rsid w:val="001B7043"/>
    <w:rsid w:val="001C1348"/>
    <w:rsid w:val="001C1E1B"/>
    <w:rsid w:val="001C2A67"/>
    <w:rsid w:val="001C2C14"/>
    <w:rsid w:val="001C31E7"/>
    <w:rsid w:val="001C7310"/>
    <w:rsid w:val="001C7A4F"/>
    <w:rsid w:val="001D03B5"/>
    <w:rsid w:val="001D1C12"/>
    <w:rsid w:val="001E47E1"/>
    <w:rsid w:val="001E4D17"/>
    <w:rsid w:val="001E6487"/>
    <w:rsid w:val="001F0C45"/>
    <w:rsid w:val="001F13DC"/>
    <w:rsid w:val="001F42B0"/>
    <w:rsid w:val="001F5D01"/>
    <w:rsid w:val="001F6514"/>
    <w:rsid w:val="002011EE"/>
    <w:rsid w:val="00201D52"/>
    <w:rsid w:val="002027D1"/>
    <w:rsid w:val="0020369F"/>
    <w:rsid w:val="00207496"/>
    <w:rsid w:val="00207F90"/>
    <w:rsid w:val="00211105"/>
    <w:rsid w:val="00212D1E"/>
    <w:rsid w:val="00214CF2"/>
    <w:rsid w:val="00214E75"/>
    <w:rsid w:val="002168A9"/>
    <w:rsid w:val="002178FA"/>
    <w:rsid w:val="002216F8"/>
    <w:rsid w:val="002219E2"/>
    <w:rsid w:val="002221AF"/>
    <w:rsid w:val="0022529E"/>
    <w:rsid w:val="0022551B"/>
    <w:rsid w:val="002258E8"/>
    <w:rsid w:val="00227C9B"/>
    <w:rsid w:val="00227F2F"/>
    <w:rsid w:val="00230EF9"/>
    <w:rsid w:val="002314D7"/>
    <w:rsid w:val="00232D8B"/>
    <w:rsid w:val="002334A6"/>
    <w:rsid w:val="00234004"/>
    <w:rsid w:val="00234D7C"/>
    <w:rsid w:val="00235CAE"/>
    <w:rsid w:val="00236212"/>
    <w:rsid w:val="00237CF7"/>
    <w:rsid w:val="00237F42"/>
    <w:rsid w:val="002416BB"/>
    <w:rsid w:val="002454D1"/>
    <w:rsid w:val="00247E76"/>
    <w:rsid w:val="00253724"/>
    <w:rsid w:val="00253A87"/>
    <w:rsid w:val="0025595F"/>
    <w:rsid w:val="002569B0"/>
    <w:rsid w:val="002631BE"/>
    <w:rsid w:val="00263665"/>
    <w:rsid w:val="002656B2"/>
    <w:rsid w:val="002676F8"/>
    <w:rsid w:val="00271599"/>
    <w:rsid w:val="00272BDE"/>
    <w:rsid w:val="00273122"/>
    <w:rsid w:val="00276002"/>
    <w:rsid w:val="0027670A"/>
    <w:rsid w:val="00280F73"/>
    <w:rsid w:val="00287202"/>
    <w:rsid w:val="00287469"/>
    <w:rsid w:val="00287830"/>
    <w:rsid w:val="00290FCE"/>
    <w:rsid w:val="00292600"/>
    <w:rsid w:val="002952B5"/>
    <w:rsid w:val="002962F0"/>
    <w:rsid w:val="00296947"/>
    <w:rsid w:val="002A0E18"/>
    <w:rsid w:val="002A1EE8"/>
    <w:rsid w:val="002A4C68"/>
    <w:rsid w:val="002A52B1"/>
    <w:rsid w:val="002A5B2D"/>
    <w:rsid w:val="002A6043"/>
    <w:rsid w:val="002A63DD"/>
    <w:rsid w:val="002B0454"/>
    <w:rsid w:val="002B1846"/>
    <w:rsid w:val="002B4505"/>
    <w:rsid w:val="002B6E81"/>
    <w:rsid w:val="002C2D00"/>
    <w:rsid w:val="002C5EF0"/>
    <w:rsid w:val="002C6C46"/>
    <w:rsid w:val="002C7940"/>
    <w:rsid w:val="002D003D"/>
    <w:rsid w:val="002D1B29"/>
    <w:rsid w:val="002E11DE"/>
    <w:rsid w:val="002E200A"/>
    <w:rsid w:val="002E320F"/>
    <w:rsid w:val="002E51F2"/>
    <w:rsid w:val="002E586A"/>
    <w:rsid w:val="002E6AA4"/>
    <w:rsid w:val="002E6C40"/>
    <w:rsid w:val="002E6C74"/>
    <w:rsid w:val="002E7D6E"/>
    <w:rsid w:val="002F09C8"/>
    <w:rsid w:val="002F1BE2"/>
    <w:rsid w:val="002F2049"/>
    <w:rsid w:val="002F2F54"/>
    <w:rsid w:val="002F5B0D"/>
    <w:rsid w:val="002F6E2F"/>
    <w:rsid w:val="002F754E"/>
    <w:rsid w:val="00301BC3"/>
    <w:rsid w:val="00302FC8"/>
    <w:rsid w:val="003036EC"/>
    <w:rsid w:val="00303B11"/>
    <w:rsid w:val="00304BB4"/>
    <w:rsid w:val="00305EC3"/>
    <w:rsid w:val="00307BC1"/>
    <w:rsid w:val="0031019D"/>
    <w:rsid w:val="00311C50"/>
    <w:rsid w:val="00312AF8"/>
    <w:rsid w:val="00316A97"/>
    <w:rsid w:val="00317335"/>
    <w:rsid w:val="00321436"/>
    <w:rsid w:val="0032283C"/>
    <w:rsid w:val="00324530"/>
    <w:rsid w:val="00324C33"/>
    <w:rsid w:val="00332CB6"/>
    <w:rsid w:val="00333694"/>
    <w:rsid w:val="00333912"/>
    <w:rsid w:val="0033536B"/>
    <w:rsid w:val="0033616E"/>
    <w:rsid w:val="003405CB"/>
    <w:rsid w:val="00341116"/>
    <w:rsid w:val="00341BC2"/>
    <w:rsid w:val="00344978"/>
    <w:rsid w:val="00345586"/>
    <w:rsid w:val="00347719"/>
    <w:rsid w:val="00351811"/>
    <w:rsid w:val="00352A89"/>
    <w:rsid w:val="00352E1C"/>
    <w:rsid w:val="00354A1D"/>
    <w:rsid w:val="003576FA"/>
    <w:rsid w:val="00362434"/>
    <w:rsid w:val="00362767"/>
    <w:rsid w:val="00366ABE"/>
    <w:rsid w:val="00367C93"/>
    <w:rsid w:val="00372E57"/>
    <w:rsid w:val="00380422"/>
    <w:rsid w:val="0038205E"/>
    <w:rsid w:val="00382D56"/>
    <w:rsid w:val="00385777"/>
    <w:rsid w:val="00385AA7"/>
    <w:rsid w:val="00387FD5"/>
    <w:rsid w:val="003A113E"/>
    <w:rsid w:val="003A6415"/>
    <w:rsid w:val="003A6DB4"/>
    <w:rsid w:val="003B06BF"/>
    <w:rsid w:val="003B08E3"/>
    <w:rsid w:val="003B21BD"/>
    <w:rsid w:val="003B51BD"/>
    <w:rsid w:val="003C3834"/>
    <w:rsid w:val="003C4145"/>
    <w:rsid w:val="003C4FC6"/>
    <w:rsid w:val="003C5675"/>
    <w:rsid w:val="003C5E26"/>
    <w:rsid w:val="003D2DD1"/>
    <w:rsid w:val="003D3ED3"/>
    <w:rsid w:val="003D4092"/>
    <w:rsid w:val="003D43CD"/>
    <w:rsid w:val="003D6B68"/>
    <w:rsid w:val="003E05F9"/>
    <w:rsid w:val="003E0E0C"/>
    <w:rsid w:val="003E0E72"/>
    <w:rsid w:val="003E169C"/>
    <w:rsid w:val="003F16F2"/>
    <w:rsid w:val="003F3006"/>
    <w:rsid w:val="003F365C"/>
    <w:rsid w:val="0040184B"/>
    <w:rsid w:val="0040224F"/>
    <w:rsid w:val="00402BFA"/>
    <w:rsid w:val="004036E1"/>
    <w:rsid w:val="00403713"/>
    <w:rsid w:val="004042B8"/>
    <w:rsid w:val="00404F39"/>
    <w:rsid w:val="00413159"/>
    <w:rsid w:val="0041576A"/>
    <w:rsid w:val="0041799E"/>
    <w:rsid w:val="00421A59"/>
    <w:rsid w:val="0042397F"/>
    <w:rsid w:val="00423BA7"/>
    <w:rsid w:val="004277D5"/>
    <w:rsid w:val="0043069D"/>
    <w:rsid w:val="004323CC"/>
    <w:rsid w:val="004340B8"/>
    <w:rsid w:val="00441E52"/>
    <w:rsid w:val="00443650"/>
    <w:rsid w:val="00445C7A"/>
    <w:rsid w:val="00447D2D"/>
    <w:rsid w:val="00447E26"/>
    <w:rsid w:val="0045011B"/>
    <w:rsid w:val="0045043F"/>
    <w:rsid w:val="00456688"/>
    <w:rsid w:val="004566BC"/>
    <w:rsid w:val="0046028E"/>
    <w:rsid w:val="00460958"/>
    <w:rsid w:val="004610FA"/>
    <w:rsid w:val="00464A2B"/>
    <w:rsid w:val="00464D1D"/>
    <w:rsid w:val="004668DC"/>
    <w:rsid w:val="00467D0D"/>
    <w:rsid w:val="004721FC"/>
    <w:rsid w:val="00472D77"/>
    <w:rsid w:val="00473949"/>
    <w:rsid w:val="004744F5"/>
    <w:rsid w:val="0047741D"/>
    <w:rsid w:val="00477D2C"/>
    <w:rsid w:val="00481613"/>
    <w:rsid w:val="00482817"/>
    <w:rsid w:val="00482C11"/>
    <w:rsid w:val="00485057"/>
    <w:rsid w:val="004866D6"/>
    <w:rsid w:val="004901C5"/>
    <w:rsid w:val="0049382C"/>
    <w:rsid w:val="004945F6"/>
    <w:rsid w:val="004965FB"/>
    <w:rsid w:val="004A0830"/>
    <w:rsid w:val="004A126C"/>
    <w:rsid w:val="004A1D5D"/>
    <w:rsid w:val="004A2108"/>
    <w:rsid w:val="004A34D9"/>
    <w:rsid w:val="004A410C"/>
    <w:rsid w:val="004A50B4"/>
    <w:rsid w:val="004A798F"/>
    <w:rsid w:val="004B0B0B"/>
    <w:rsid w:val="004B6930"/>
    <w:rsid w:val="004B6C4F"/>
    <w:rsid w:val="004C1B02"/>
    <w:rsid w:val="004C2E59"/>
    <w:rsid w:val="004C3D3D"/>
    <w:rsid w:val="004C45D9"/>
    <w:rsid w:val="004C4F04"/>
    <w:rsid w:val="004C55AF"/>
    <w:rsid w:val="004C6A3C"/>
    <w:rsid w:val="004C7A08"/>
    <w:rsid w:val="004D1668"/>
    <w:rsid w:val="004D4742"/>
    <w:rsid w:val="004D7E07"/>
    <w:rsid w:val="004E290C"/>
    <w:rsid w:val="004E4BEB"/>
    <w:rsid w:val="004F0D4B"/>
    <w:rsid w:val="004F56F6"/>
    <w:rsid w:val="004F5DB2"/>
    <w:rsid w:val="004F796D"/>
    <w:rsid w:val="00500F05"/>
    <w:rsid w:val="00501E0C"/>
    <w:rsid w:val="005033E3"/>
    <w:rsid w:val="005053A6"/>
    <w:rsid w:val="00505799"/>
    <w:rsid w:val="005067C2"/>
    <w:rsid w:val="00510458"/>
    <w:rsid w:val="0051208B"/>
    <w:rsid w:val="0051241A"/>
    <w:rsid w:val="00512D25"/>
    <w:rsid w:val="00512D7D"/>
    <w:rsid w:val="00513A6A"/>
    <w:rsid w:val="00514BA1"/>
    <w:rsid w:val="0051663A"/>
    <w:rsid w:val="00517513"/>
    <w:rsid w:val="00517A54"/>
    <w:rsid w:val="005220FA"/>
    <w:rsid w:val="005225EC"/>
    <w:rsid w:val="00523D2D"/>
    <w:rsid w:val="005240ED"/>
    <w:rsid w:val="005245FD"/>
    <w:rsid w:val="005261AD"/>
    <w:rsid w:val="005308A9"/>
    <w:rsid w:val="00531417"/>
    <w:rsid w:val="0053206B"/>
    <w:rsid w:val="0053481A"/>
    <w:rsid w:val="005356A7"/>
    <w:rsid w:val="00535DC1"/>
    <w:rsid w:val="00536B1A"/>
    <w:rsid w:val="00541E8F"/>
    <w:rsid w:val="00541E9C"/>
    <w:rsid w:val="00541F97"/>
    <w:rsid w:val="00542C76"/>
    <w:rsid w:val="00542E59"/>
    <w:rsid w:val="005466B7"/>
    <w:rsid w:val="005510CA"/>
    <w:rsid w:val="00551851"/>
    <w:rsid w:val="00553CFA"/>
    <w:rsid w:val="00555542"/>
    <w:rsid w:val="00557489"/>
    <w:rsid w:val="00560C54"/>
    <w:rsid w:val="00563C8B"/>
    <w:rsid w:val="0056401C"/>
    <w:rsid w:val="005679AE"/>
    <w:rsid w:val="00573E2F"/>
    <w:rsid w:val="00575852"/>
    <w:rsid w:val="005765E8"/>
    <w:rsid w:val="005778F1"/>
    <w:rsid w:val="005826A4"/>
    <w:rsid w:val="0058273D"/>
    <w:rsid w:val="005851B2"/>
    <w:rsid w:val="005858E4"/>
    <w:rsid w:val="0058649A"/>
    <w:rsid w:val="00587437"/>
    <w:rsid w:val="00587879"/>
    <w:rsid w:val="00587A2E"/>
    <w:rsid w:val="005908E2"/>
    <w:rsid w:val="005912AE"/>
    <w:rsid w:val="00594201"/>
    <w:rsid w:val="00595836"/>
    <w:rsid w:val="00595EEA"/>
    <w:rsid w:val="00595F1E"/>
    <w:rsid w:val="005975BE"/>
    <w:rsid w:val="005A064D"/>
    <w:rsid w:val="005A1592"/>
    <w:rsid w:val="005A1E93"/>
    <w:rsid w:val="005A2B84"/>
    <w:rsid w:val="005A75C9"/>
    <w:rsid w:val="005A789E"/>
    <w:rsid w:val="005B2354"/>
    <w:rsid w:val="005C132E"/>
    <w:rsid w:val="005C2B28"/>
    <w:rsid w:val="005C3FD1"/>
    <w:rsid w:val="005C4BC9"/>
    <w:rsid w:val="005C4E59"/>
    <w:rsid w:val="005C5A84"/>
    <w:rsid w:val="005C676F"/>
    <w:rsid w:val="005C7822"/>
    <w:rsid w:val="005D0811"/>
    <w:rsid w:val="005D0D3A"/>
    <w:rsid w:val="005D14B9"/>
    <w:rsid w:val="005D2DDC"/>
    <w:rsid w:val="005D34A9"/>
    <w:rsid w:val="005D3D1B"/>
    <w:rsid w:val="005D4699"/>
    <w:rsid w:val="005D4D01"/>
    <w:rsid w:val="005D5C14"/>
    <w:rsid w:val="005E07F9"/>
    <w:rsid w:val="005E3CF2"/>
    <w:rsid w:val="005E3DF5"/>
    <w:rsid w:val="005E510C"/>
    <w:rsid w:val="005E60EE"/>
    <w:rsid w:val="005F0614"/>
    <w:rsid w:val="005F159E"/>
    <w:rsid w:val="005F1991"/>
    <w:rsid w:val="005F3184"/>
    <w:rsid w:val="005F33E5"/>
    <w:rsid w:val="005F72CD"/>
    <w:rsid w:val="006042BF"/>
    <w:rsid w:val="00605623"/>
    <w:rsid w:val="00605EE6"/>
    <w:rsid w:val="00610522"/>
    <w:rsid w:val="006127B9"/>
    <w:rsid w:val="00613914"/>
    <w:rsid w:val="0061658B"/>
    <w:rsid w:val="00622BBD"/>
    <w:rsid w:val="00623FB4"/>
    <w:rsid w:val="0062564D"/>
    <w:rsid w:val="00625C65"/>
    <w:rsid w:val="00627A08"/>
    <w:rsid w:val="00627A87"/>
    <w:rsid w:val="00630D38"/>
    <w:rsid w:val="00632361"/>
    <w:rsid w:val="0063551F"/>
    <w:rsid w:val="00636A59"/>
    <w:rsid w:val="00636CAD"/>
    <w:rsid w:val="0064227E"/>
    <w:rsid w:val="00642C9C"/>
    <w:rsid w:val="00642F38"/>
    <w:rsid w:val="0065148B"/>
    <w:rsid w:val="00651AB0"/>
    <w:rsid w:val="00651DE0"/>
    <w:rsid w:val="00653218"/>
    <w:rsid w:val="006542C8"/>
    <w:rsid w:val="0065500E"/>
    <w:rsid w:val="0065567C"/>
    <w:rsid w:val="00664823"/>
    <w:rsid w:val="00665A4F"/>
    <w:rsid w:val="0067005D"/>
    <w:rsid w:val="00670A8C"/>
    <w:rsid w:val="00670F4F"/>
    <w:rsid w:val="006714D4"/>
    <w:rsid w:val="006735C5"/>
    <w:rsid w:val="00673C24"/>
    <w:rsid w:val="006756DE"/>
    <w:rsid w:val="00682B0F"/>
    <w:rsid w:val="006834B9"/>
    <w:rsid w:val="00685319"/>
    <w:rsid w:val="00694353"/>
    <w:rsid w:val="00695311"/>
    <w:rsid w:val="00695331"/>
    <w:rsid w:val="0069598B"/>
    <w:rsid w:val="006A0815"/>
    <w:rsid w:val="006A1058"/>
    <w:rsid w:val="006A2569"/>
    <w:rsid w:val="006B25B7"/>
    <w:rsid w:val="006B38D0"/>
    <w:rsid w:val="006B3C7E"/>
    <w:rsid w:val="006B79A2"/>
    <w:rsid w:val="006C1489"/>
    <w:rsid w:val="006C1533"/>
    <w:rsid w:val="006C2AB6"/>
    <w:rsid w:val="006C32A8"/>
    <w:rsid w:val="006C32AE"/>
    <w:rsid w:val="006C6E1F"/>
    <w:rsid w:val="006C743B"/>
    <w:rsid w:val="006C747B"/>
    <w:rsid w:val="006D0BAA"/>
    <w:rsid w:val="006D23F1"/>
    <w:rsid w:val="006D318D"/>
    <w:rsid w:val="006D3874"/>
    <w:rsid w:val="006D4EAF"/>
    <w:rsid w:val="006D5122"/>
    <w:rsid w:val="006E3238"/>
    <w:rsid w:val="006E38C9"/>
    <w:rsid w:val="006E6378"/>
    <w:rsid w:val="006E6CF0"/>
    <w:rsid w:val="006E7479"/>
    <w:rsid w:val="006E7605"/>
    <w:rsid w:val="006F0183"/>
    <w:rsid w:val="006F2A0A"/>
    <w:rsid w:val="006F4FD0"/>
    <w:rsid w:val="006F51EC"/>
    <w:rsid w:val="006F5A8C"/>
    <w:rsid w:val="006F709A"/>
    <w:rsid w:val="006F724E"/>
    <w:rsid w:val="00701770"/>
    <w:rsid w:val="00701B97"/>
    <w:rsid w:val="00704269"/>
    <w:rsid w:val="0070748F"/>
    <w:rsid w:val="00710D6C"/>
    <w:rsid w:val="00710FC4"/>
    <w:rsid w:val="007125C4"/>
    <w:rsid w:val="007134BF"/>
    <w:rsid w:val="007161AB"/>
    <w:rsid w:val="00716C93"/>
    <w:rsid w:val="00720B27"/>
    <w:rsid w:val="0072160A"/>
    <w:rsid w:val="00721814"/>
    <w:rsid w:val="00721AF2"/>
    <w:rsid w:val="00722284"/>
    <w:rsid w:val="00723791"/>
    <w:rsid w:val="00730B3D"/>
    <w:rsid w:val="00733BE1"/>
    <w:rsid w:val="007358D6"/>
    <w:rsid w:val="00735960"/>
    <w:rsid w:val="00735A04"/>
    <w:rsid w:val="00735D2F"/>
    <w:rsid w:val="00736AA0"/>
    <w:rsid w:val="00736BC7"/>
    <w:rsid w:val="007371DC"/>
    <w:rsid w:val="00737BD4"/>
    <w:rsid w:val="007401DB"/>
    <w:rsid w:val="0074155D"/>
    <w:rsid w:val="00742ABB"/>
    <w:rsid w:val="00742C76"/>
    <w:rsid w:val="00745072"/>
    <w:rsid w:val="007505F3"/>
    <w:rsid w:val="00750D8A"/>
    <w:rsid w:val="00751D6C"/>
    <w:rsid w:val="00752A74"/>
    <w:rsid w:val="00760634"/>
    <w:rsid w:val="00765E17"/>
    <w:rsid w:val="00767652"/>
    <w:rsid w:val="00767D35"/>
    <w:rsid w:val="00772345"/>
    <w:rsid w:val="00774873"/>
    <w:rsid w:val="00781968"/>
    <w:rsid w:val="00782D87"/>
    <w:rsid w:val="0078387E"/>
    <w:rsid w:val="00785198"/>
    <w:rsid w:val="00787A57"/>
    <w:rsid w:val="00791542"/>
    <w:rsid w:val="0079264E"/>
    <w:rsid w:val="00793BC9"/>
    <w:rsid w:val="00797235"/>
    <w:rsid w:val="007A0257"/>
    <w:rsid w:val="007A1C6C"/>
    <w:rsid w:val="007A36DB"/>
    <w:rsid w:val="007A4F72"/>
    <w:rsid w:val="007A690B"/>
    <w:rsid w:val="007B0D03"/>
    <w:rsid w:val="007B1FEB"/>
    <w:rsid w:val="007B4403"/>
    <w:rsid w:val="007B62CC"/>
    <w:rsid w:val="007C1480"/>
    <w:rsid w:val="007C1D9A"/>
    <w:rsid w:val="007C425B"/>
    <w:rsid w:val="007C455D"/>
    <w:rsid w:val="007C58F6"/>
    <w:rsid w:val="007C5AED"/>
    <w:rsid w:val="007C5F7C"/>
    <w:rsid w:val="007C6B24"/>
    <w:rsid w:val="007C765C"/>
    <w:rsid w:val="007C7B2C"/>
    <w:rsid w:val="007D015C"/>
    <w:rsid w:val="007D12FE"/>
    <w:rsid w:val="007D20D0"/>
    <w:rsid w:val="007D2985"/>
    <w:rsid w:val="007D3950"/>
    <w:rsid w:val="007D4AC4"/>
    <w:rsid w:val="007D4E43"/>
    <w:rsid w:val="007D6A8C"/>
    <w:rsid w:val="007E3BFB"/>
    <w:rsid w:val="007F06A2"/>
    <w:rsid w:val="007F370F"/>
    <w:rsid w:val="007F4476"/>
    <w:rsid w:val="007F4520"/>
    <w:rsid w:val="007F5374"/>
    <w:rsid w:val="007F74B6"/>
    <w:rsid w:val="00801134"/>
    <w:rsid w:val="00803923"/>
    <w:rsid w:val="00803AF6"/>
    <w:rsid w:val="00810D32"/>
    <w:rsid w:val="0081475D"/>
    <w:rsid w:val="00820C82"/>
    <w:rsid w:val="00820E94"/>
    <w:rsid w:val="00822EB2"/>
    <w:rsid w:val="008248B4"/>
    <w:rsid w:val="00827896"/>
    <w:rsid w:val="00842F59"/>
    <w:rsid w:val="00843106"/>
    <w:rsid w:val="008441E9"/>
    <w:rsid w:val="00853992"/>
    <w:rsid w:val="00854C5D"/>
    <w:rsid w:val="008564CD"/>
    <w:rsid w:val="00856B4C"/>
    <w:rsid w:val="00860AC5"/>
    <w:rsid w:val="00862A1D"/>
    <w:rsid w:val="00862C73"/>
    <w:rsid w:val="00863DA7"/>
    <w:rsid w:val="0086405A"/>
    <w:rsid w:val="00867E37"/>
    <w:rsid w:val="008701C2"/>
    <w:rsid w:val="00875ECC"/>
    <w:rsid w:val="008765E9"/>
    <w:rsid w:val="008801F7"/>
    <w:rsid w:val="008807E9"/>
    <w:rsid w:val="00880C58"/>
    <w:rsid w:val="00881BFC"/>
    <w:rsid w:val="00882016"/>
    <w:rsid w:val="00882472"/>
    <w:rsid w:val="00882B62"/>
    <w:rsid w:val="00887E50"/>
    <w:rsid w:val="00894F32"/>
    <w:rsid w:val="0089550C"/>
    <w:rsid w:val="00895A94"/>
    <w:rsid w:val="008A0441"/>
    <w:rsid w:val="008A0742"/>
    <w:rsid w:val="008A2AFD"/>
    <w:rsid w:val="008A371E"/>
    <w:rsid w:val="008A53D6"/>
    <w:rsid w:val="008A55CF"/>
    <w:rsid w:val="008A5648"/>
    <w:rsid w:val="008A63D2"/>
    <w:rsid w:val="008A64F5"/>
    <w:rsid w:val="008A671C"/>
    <w:rsid w:val="008A766C"/>
    <w:rsid w:val="008B2CB7"/>
    <w:rsid w:val="008B6ABB"/>
    <w:rsid w:val="008B6C85"/>
    <w:rsid w:val="008B6E42"/>
    <w:rsid w:val="008B7308"/>
    <w:rsid w:val="008C0040"/>
    <w:rsid w:val="008C5FE8"/>
    <w:rsid w:val="008C6718"/>
    <w:rsid w:val="008D022A"/>
    <w:rsid w:val="008D024E"/>
    <w:rsid w:val="008D04C8"/>
    <w:rsid w:val="008D4C80"/>
    <w:rsid w:val="008D70AB"/>
    <w:rsid w:val="008D77C5"/>
    <w:rsid w:val="008E16BC"/>
    <w:rsid w:val="008E268F"/>
    <w:rsid w:val="008E33DB"/>
    <w:rsid w:val="008E54A3"/>
    <w:rsid w:val="008E58B2"/>
    <w:rsid w:val="008E6214"/>
    <w:rsid w:val="008E6444"/>
    <w:rsid w:val="008E76E3"/>
    <w:rsid w:val="008F237F"/>
    <w:rsid w:val="008F23E0"/>
    <w:rsid w:val="008F33D0"/>
    <w:rsid w:val="008F38F5"/>
    <w:rsid w:val="008F3E26"/>
    <w:rsid w:val="008F446C"/>
    <w:rsid w:val="008F6975"/>
    <w:rsid w:val="00900EEA"/>
    <w:rsid w:val="009025A8"/>
    <w:rsid w:val="009026E0"/>
    <w:rsid w:val="0090324D"/>
    <w:rsid w:val="00904C77"/>
    <w:rsid w:val="009053AF"/>
    <w:rsid w:val="00906688"/>
    <w:rsid w:val="009067A1"/>
    <w:rsid w:val="00910CBB"/>
    <w:rsid w:val="00912484"/>
    <w:rsid w:val="0091283D"/>
    <w:rsid w:val="00912B38"/>
    <w:rsid w:val="00915AE8"/>
    <w:rsid w:val="00915D19"/>
    <w:rsid w:val="00915E7E"/>
    <w:rsid w:val="009162C0"/>
    <w:rsid w:val="00920E88"/>
    <w:rsid w:val="00926017"/>
    <w:rsid w:val="00927A4C"/>
    <w:rsid w:val="00927DDE"/>
    <w:rsid w:val="00927E10"/>
    <w:rsid w:val="00930D05"/>
    <w:rsid w:val="00932C05"/>
    <w:rsid w:val="00933FE9"/>
    <w:rsid w:val="00935D11"/>
    <w:rsid w:val="00936BBF"/>
    <w:rsid w:val="0094074D"/>
    <w:rsid w:val="00940E02"/>
    <w:rsid w:val="00941DF7"/>
    <w:rsid w:val="0094256F"/>
    <w:rsid w:val="009438DE"/>
    <w:rsid w:val="0094562D"/>
    <w:rsid w:val="0094610C"/>
    <w:rsid w:val="00950C91"/>
    <w:rsid w:val="0095396E"/>
    <w:rsid w:val="0095430F"/>
    <w:rsid w:val="00955518"/>
    <w:rsid w:val="00955E00"/>
    <w:rsid w:val="00961066"/>
    <w:rsid w:val="00961A7C"/>
    <w:rsid w:val="00964274"/>
    <w:rsid w:val="009704A5"/>
    <w:rsid w:val="0098118A"/>
    <w:rsid w:val="00982027"/>
    <w:rsid w:val="00982556"/>
    <w:rsid w:val="00985380"/>
    <w:rsid w:val="0098704E"/>
    <w:rsid w:val="00991E22"/>
    <w:rsid w:val="00993FAC"/>
    <w:rsid w:val="00996D4D"/>
    <w:rsid w:val="009A10E0"/>
    <w:rsid w:val="009A2186"/>
    <w:rsid w:val="009A28C9"/>
    <w:rsid w:val="009A3D54"/>
    <w:rsid w:val="009A5416"/>
    <w:rsid w:val="009A76A8"/>
    <w:rsid w:val="009B1959"/>
    <w:rsid w:val="009B3D0A"/>
    <w:rsid w:val="009B50B8"/>
    <w:rsid w:val="009C0233"/>
    <w:rsid w:val="009C0E29"/>
    <w:rsid w:val="009C103D"/>
    <w:rsid w:val="009C14D3"/>
    <w:rsid w:val="009C2ABB"/>
    <w:rsid w:val="009C2DC4"/>
    <w:rsid w:val="009D36FC"/>
    <w:rsid w:val="009D3B80"/>
    <w:rsid w:val="009D4060"/>
    <w:rsid w:val="009D4DFE"/>
    <w:rsid w:val="009D664C"/>
    <w:rsid w:val="009D6CCC"/>
    <w:rsid w:val="009D74CB"/>
    <w:rsid w:val="009D7E77"/>
    <w:rsid w:val="009E15AF"/>
    <w:rsid w:val="009F3CEE"/>
    <w:rsid w:val="009F470B"/>
    <w:rsid w:val="009F578A"/>
    <w:rsid w:val="00A1479D"/>
    <w:rsid w:val="00A14C4D"/>
    <w:rsid w:val="00A14EAF"/>
    <w:rsid w:val="00A154E9"/>
    <w:rsid w:val="00A16FE1"/>
    <w:rsid w:val="00A17194"/>
    <w:rsid w:val="00A2020A"/>
    <w:rsid w:val="00A2478C"/>
    <w:rsid w:val="00A24FF9"/>
    <w:rsid w:val="00A2522D"/>
    <w:rsid w:val="00A254C3"/>
    <w:rsid w:val="00A26DF7"/>
    <w:rsid w:val="00A3071D"/>
    <w:rsid w:val="00A324AD"/>
    <w:rsid w:val="00A32CDE"/>
    <w:rsid w:val="00A35002"/>
    <w:rsid w:val="00A35357"/>
    <w:rsid w:val="00A36794"/>
    <w:rsid w:val="00A37F70"/>
    <w:rsid w:val="00A4096E"/>
    <w:rsid w:val="00A41777"/>
    <w:rsid w:val="00A41A95"/>
    <w:rsid w:val="00A423ED"/>
    <w:rsid w:val="00A428F0"/>
    <w:rsid w:val="00A43B2B"/>
    <w:rsid w:val="00A44006"/>
    <w:rsid w:val="00A47269"/>
    <w:rsid w:val="00A47D4E"/>
    <w:rsid w:val="00A515C4"/>
    <w:rsid w:val="00A6230F"/>
    <w:rsid w:val="00A64A34"/>
    <w:rsid w:val="00A67B55"/>
    <w:rsid w:val="00A70CA5"/>
    <w:rsid w:val="00A737BC"/>
    <w:rsid w:val="00A73A25"/>
    <w:rsid w:val="00A75634"/>
    <w:rsid w:val="00A77765"/>
    <w:rsid w:val="00A827E5"/>
    <w:rsid w:val="00A830EB"/>
    <w:rsid w:val="00A83364"/>
    <w:rsid w:val="00A84412"/>
    <w:rsid w:val="00A849D9"/>
    <w:rsid w:val="00A92444"/>
    <w:rsid w:val="00A92FFD"/>
    <w:rsid w:val="00A95BEC"/>
    <w:rsid w:val="00A95FF3"/>
    <w:rsid w:val="00A97E30"/>
    <w:rsid w:val="00AA00D9"/>
    <w:rsid w:val="00AA0335"/>
    <w:rsid w:val="00AA08AD"/>
    <w:rsid w:val="00AA16D0"/>
    <w:rsid w:val="00AA3F1E"/>
    <w:rsid w:val="00AA4C81"/>
    <w:rsid w:val="00AA5D22"/>
    <w:rsid w:val="00AA7FF9"/>
    <w:rsid w:val="00AB1326"/>
    <w:rsid w:val="00AB7DAB"/>
    <w:rsid w:val="00AC083F"/>
    <w:rsid w:val="00AC0C81"/>
    <w:rsid w:val="00AC31AE"/>
    <w:rsid w:val="00AC3276"/>
    <w:rsid w:val="00AC3384"/>
    <w:rsid w:val="00AC343F"/>
    <w:rsid w:val="00AD577F"/>
    <w:rsid w:val="00AE1A55"/>
    <w:rsid w:val="00AE40D8"/>
    <w:rsid w:val="00AE476E"/>
    <w:rsid w:val="00AE587D"/>
    <w:rsid w:val="00AE6D3D"/>
    <w:rsid w:val="00AF20F0"/>
    <w:rsid w:val="00AF3FA2"/>
    <w:rsid w:val="00AF4028"/>
    <w:rsid w:val="00AF4037"/>
    <w:rsid w:val="00AF46AB"/>
    <w:rsid w:val="00AF56F7"/>
    <w:rsid w:val="00AF5830"/>
    <w:rsid w:val="00AF634E"/>
    <w:rsid w:val="00AF6807"/>
    <w:rsid w:val="00B010BB"/>
    <w:rsid w:val="00B03573"/>
    <w:rsid w:val="00B1448C"/>
    <w:rsid w:val="00B17C4A"/>
    <w:rsid w:val="00B17F2F"/>
    <w:rsid w:val="00B208F0"/>
    <w:rsid w:val="00B237AD"/>
    <w:rsid w:val="00B244CD"/>
    <w:rsid w:val="00B24A87"/>
    <w:rsid w:val="00B261A1"/>
    <w:rsid w:val="00B27515"/>
    <w:rsid w:val="00B30FB8"/>
    <w:rsid w:val="00B3187E"/>
    <w:rsid w:val="00B3617C"/>
    <w:rsid w:val="00B36326"/>
    <w:rsid w:val="00B373B4"/>
    <w:rsid w:val="00B40F59"/>
    <w:rsid w:val="00B41A77"/>
    <w:rsid w:val="00B42C5F"/>
    <w:rsid w:val="00B44830"/>
    <w:rsid w:val="00B44CA7"/>
    <w:rsid w:val="00B46E12"/>
    <w:rsid w:val="00B5228C"/>
    <w:rsid w:val="00B55364"/>
    <w:rsid w:val="00B55976"/>
    <w:rsid w:val="00B5687F"/>
    <w:rsid w:val="00B57E97"/>
    <w:rsid w:val="00B62FE7"/>
    <w:rsid w:val="00B643B3"/>
    <w:rsid w:val="00B662FC"/>
    <w:rsid w:val="00B6651A"/>
    <w:rsid w:val="00B67AAA"/>
    <w:rsid w:val="00B67B5B"/>
    <w:rsid w:val="00B704CC"/>
    <w:rsid w:val="00B72B77"/>
    <w:rsid w:val="00B731C5"/>
    <w:rsid w:val="00B735AD"/>
    <w:rsid w:val="00B7400C"/>
    <w:rsid w:val="00B74A9F"/>
    <w:rsid w:val="00B7513F"/>
    <w:rsid w:val="00B75DE6"/>
    <w:rsid w:val="00B7738E"/>
    <w:rsid w:val="00B77BE8"/>
    <w:rsid w:val="00B80772"/>
    <w:rsid w:val="00B81500"/>
    <w:rsid w:val="00B82465"/>
    <w:rsid w:val="00B835A3"/>
    <w:rsid w:val="00B83FD1"/>
    <w:rsid w:val="00B856FB"/>
    <w:rsid w:val="00B858F6"/>
    <w:rsid w:val="00B91BCA"/>
    <w:rsid w:val="00B93626"/>
    <w:rsid w:val="00B96147"/>
    <w:rsid w:val="00BA1358"/>
    <w:rsid w:val="00BA1E36"/>
    <w:rsid w:val="00BA2DD3"/>
    <w:rsid w:val="00BA449C"/>
    <w:rsid w:val="00BA5ECC"/>
    <w:rsid w:val="00BA731D"/>
    <w:rsid w:val="00BB0030"/>
    <w:rsid w:val="00BB1B33"/>
    <w:rsid w:val="00BB1D8B"/>
    <w:rsid w:val="00BB6B65"/>
    <w:rsid w:val="00BC0012"/>
    <w:rsid w:val="00BC25F5"/>
    <w:rsid w:val="00BC6726"/>
    <w:rsid w:val="00BC7048"/>
    <w:rsid w:val="00BC728A"/>
    <w:rsid w:val="00BD0A09"/>
    <w:rsid w:val="00BD1869"/>
    <w:rsid w:val="00BD26D1"/>
    <w:rsid w:val="00BD3744"/>
    <w:rsid w:val="00BD460B"/>
    <w:rsid w:val="00BD4EBD"/>
    <w:rsid w:val="00BD5384"/>
    <w:rsid w:val="00BD5619"/>
    <w:rsid w:val="00BD577B"/>
    <w:rsid w:val="00BD6D3A"/>
    <w:rsid w:val="00BD7294"/>
    <w:rsid w:val="00BD7A94"/>
    <w:rsid w:val="00BE3036"/>
    <w:rsid w:val="00BE4E0E"/>
    <w:rsid w:val="00BE62C2"/>
    <w:rsid w:val="00BF1965"/>
    <w:rsid w:val="00BF1F32"/>
    <w:rsid w:val="00BF243B"/>
    <w:rsid w:val="00BF4261"/>
    <w:rsid w:val="00BF49C3"/>
    <w:rsid w:val="00BF4CD0"/>
    <w:rsid w:val="00BF655B"/>
    <w:rsid w:val="00C008CC"/>
    <w:rsid w:val="00C02D2E"/>
    <w:rsid w:val="00C03440"/>
    <w:rsid w:val="00C034EA"/>
    <w:rsid w:val="00C03D8F"/>
    <w:rsid w:val="00C046A1"/>
    <w:rsid w:val="00C066ED"/>
    <w:rsid w:val="00C07013"/>
    <w:rsid w:val="00C12280"/>
    <w:rsid w:val="00C1238E"/>
    <w:rsid w:val="00C13F7C"/>
    <w:rsid w:val="00C14610"/>
    <w:rsid w:val="00C15EDB"/>
    <w:rsid w:val="00C167F0"/>
    <w:rsid w:val="00C16CC1"/>
    <w:rsid w:val="00C251EF"/>
    <w:rsid w:val="00C25B18"/>
    <w:rsid w:val="00C25C04"/>
    <w:rsid w:val="00C27999"/>
    <w:rsid w:val="00C27F47"/>
    <w:rsid w:val="00C30246"/>
    <w:rsid w:val="00C30D36"/>
    <w:rsid w:val="00C33881"/>
    <w:rsid w:val="00C3440C"/>
    <w:rsid w:val="00C349AA"/>
    <w:rsid w:val="00C376C1"/>
    <w:rsid w:val="00C4008A"/>
    <w:rsid w:val="00C40944"/>
    <w:rsid w:val="00C40A17"/>
    <w:rsid w:val="00C42BF6"/>
    <w:rsid w:val="00C42CFA"/>
    <w:rsid w:val="00C442A0"/>
    <w:rsid w:val="00C453BC"/>
    <w:rsid w:val="00C50595"/>
    <w:rsid w:val="00C51EE8"/>
    <w:rsid w:val="00C52441"/>
    <w:rsid w:val="00C53B89"/>
    <w:rsid w:val="00C56A81"/>
    <w:rsid w:val="00C570A7"/>
    <w:rsid w:val="00C627EE"/>
    <w:rsid w:val="00C62BAA"/>
    <w:rsid w:val="00C6483B"/>
    <w:rsid w:val="00C65F5D"/>
    <w:rsid w:val="00C66FA5"/>
    <w:rsid w:val="00C71FE2"/>
    <w:rsid w:val="00C739A8"/>
    <w:rsid w:val="00C7410B"/>
    <w:rsid w:val="00C74A66"/>
    <w:rsid w:val="00C760F8"/>
    <w:rsid w:val="00C7613B"/>
    <w:rsid w:val="00C82390"/>
    <w:rsid w:val="00C878F4"/>
    <w:rsid w:val="00C87CFB"/>
    <w:rsid w:val="00C90DAE"/>
    <w:rsid w:val="00C91C46"/>
    <w:rsid w:val="00C935C6"/>
    <w:rsid w:val="00C9415E"/>
    <w:rsid w:val="00C97C80"/>
    <w:rsid w:val="00CA08FC"/>
    <w:rsid w:val="00CA0BBE"/>
    <w:rsid w:val="00CA49EA"/>
    <w:rsid w:val="00CB0A5E"/>
    <w:rsid w:val="00CB26E6"/>
    <w:rsid w:val="00CB2909"/>
    <w:rsid w:val="00CB54CB"/>
    <w:rsid w:val="00CB722C"/>
    <w:rsid w:val="00CC36D0"/>
    <w:rsid w:val="00CC3BC6"/>
    <w:rsid w:val="00CC5CDF"/>
    <w:rsid w:val="00CC7EB8"/>
    <w:rsid w:val="00CC7F4E"/>
    <w:rsid w:val="00CD2426"/>
    <w:rsid w:val="00CD4226"/>
    <w:rsid w:val="00CD480F"/>
    <w:rsid w:val="00CD4842"/>
    <w:rsid w:val="00CD5925"/>
    <w:rsid w:val="00CE0F39"/>
    <w:rsid w:val="00CE1371"/>
    <w:rsid w:val="00CE1407"/>
    <w:rsid w:val="00CE1588"/>
    <w:rsid w:val="00CE1D5E"/>
    <w:rsid w:val="00CE1E32"/>
    <w:rsid w:val="00CE2057"/>
    <w:rsid w:val="00CE38F3"/>
    <w:rsid w:val="00CE6B7A"/>
    <w:rsid w:val="00CF0FB9"/>
    <w:rsid w:val="00CF30F2"/>
    <w:rsid w:val="00CF3C53"/>
    <w:rsid w:val="00CF41F9"/>
    <w:rsid w:val="00CF4C00"/>
    <w:rsid w:val="00CF52D1"/>
    <w:rsid w:val="00CF77E7"/>
    <w:rsid w:val="00CF7F24"/>
    <w:rsid w:val="00D006B7"/>
    <w:rsid w:val="00D00EE9"/>
    <w:rsid w:val="00D01BAC"/>
    <w:rsid w:val="00D05BDF"/>
    <w:rsid w:val="00D07665"/>
    <w:rsid w:val="00D11404"/>
    <w:rsid w:val="00D136FD"/>
    <w:rsid w:val="00D13EAC"/>
    <w:rsid w:val="00D15718"/>
    <w:rsid w:val="00D1607D"/>
    <w:rsid w:val="00D16353"/>
    <w:rsid w:val="00D20F2D"/>
    <w:rsid w:val="00D20FD5"/>
    <w:rsid w:val="00D23892"/>
    <w:rsid w:val="00D2664D"/>
    <w:rsid w:val="00D27660"/>
    <w:rsid w:val="00D27E8A"/>
    <w:rsid w:val="00D33F00"/>
    <w:rsid w:val="00D349C9"/>
    <w:rsid w:val="00D34F13"/>
    <w:rsid w:val="00D36689"/>
    <w:rsid w:val="00D3741C"/>
    <w:rsid w:val="00D378F4"/>
    <w:rsid w:val="00D43FD8"/>
    <w:rsid w:val="00D473F4"/>
    <w:rsid w:val="00D56AC8"/>
    <w:rsid w:val="00D579E4"/>
    <w:rsid w:val="00D57ABB"/>
    <w:rsid w:val="00D66183"/>
    <w:rsid w:val="00D66E10"/>
    <w:rsid w:val="00D70437"/>
    <w:rsid w:val="00D7283A"/>
    <w:rsid w:val="00D7707F"/>
    <w:rsid w:val="00D77121"/>
    <w:rsid w:val="00D82E05"/>
    <w:rsid w:val="00D82EC5"/>
    <w:rsid w:val="00D8419E"/>
    <w:rsid w:val="00D8487E"/>
    <w:rsid w:val="00D85F65"/>
    <w:rsid w:val="00D86493"/>
    <w:rsid w:val="00D877AB"/>
    <w:rsid w:val="00D90596"/>
    <w:rsid w:val="00D927D6"/>
    <w:rsid w:val="00D92837"/>
    <w:rsid w:val="00D938EF"/>
    <w:rsid w:val="00DA1636"/>
    <w:rsid w:val="00DA272E"/>
    <w:rsid w:val="00DA705B"/>
    <w:rsid w:val="00DA7C26"/>
    <w:rsid w:val="00DB09D8"/>
    <w:rsid w:val="00DB0DFD"/>
    <w:rsid w:val="00DB0F1B"/>
    <w:rsid w:val="00DB4228"/>
    <w:rsid w:val="00DB47E2"/>
    <w:rsid w:val="00DB5678"/>
    <w:rsid w:val="00DB5EA7"/>
    <w:rsid w:val="00DB6CA3"/>
    <w:rsid w:val="00DC0457"/>
    <w:rsid w:val="00DC10E4"/>
    <w:rsid w:val="00DC10F9"/>
    <w:rsid w:val="00DC2E5E"/>
    <w:rsid w:val="00DC6A9F"/>
    <w:rsid w:val="00DD06CC"/>
    <w:rsid w:val="00DD2724"/>
    <w:rsid w:val="00DD299B"/>
    <w:rsid w:val="00DE2A66"/>
    <w:rsid w:val="00DE52E4"/>
    <w:rsid w:val="00DF09B0"/>
    <w:rsid w:val="00DF0C68"/>
    <w:rsid w:val="00DF114C"/>
    <w:rsid w:val="00DF2303"/>
    <w:rsid w:val="00DF4A72"/>
    <w:rsid w:val="00DF5866"/>
    <w:rsid w:val="00DF61AC"/>
    <w:rsid w:val="00DF6AB8"/>
    <w:rsid w:val="00E00CE2"/>
    <w:rsid w:val="00E01D97"/>
    <w:rsid w:val="00E025B3"/>
    <w:rsid w:val="00E02F6B"/>
    <w:rsid w:val="00E043BD"/>
    <w:rsid w:val="00E056B3"/>
    <w:rsid w:val="00E11CFD"/>
    <w:rsid w:val="00E11FB9"/>
    <w:rsid w:val="00E14767"/>
    <w:rsid w:val="00E16626"/>
    <w:rsid w:val="00E1710A"/>
    <w:rsid w:val="00E17865"/>
    <w:rsid w:val="00E17ADA"/>
    <w:rsid w:val="00E205E3"/>
    <w:rsid w:val="00E327AC"/>
    <w:rsid w:val="00E32CBC"/>
    <w:rsid w:val="00E3354D"/>
    <w:rsid w:val="00E336D4"/>
    <w:rsid w:val="00E346B8"/>
    <w:rsid w:val="00E35BD2"/>
    <w:rsid w:val="00E41A1A"/>
    <w:rsid w:val="00E41A89"/>
    <w:rsid w:val="00E42F6D"/>
    <w:rsid w:val="00E443FF"/>
    <w:rsid w:val="00E4457F"/>
    <w:rsid w:val="00E44D3E"/>
    <w:rsid w:val="00E47671"/>
    <w:rsid w:val="00E517D1"/>
    <w:rsid w:val="00E51F40"/>
    <w:rsid w:val="00E55315"/>
    <w:rsid w:val="00E55814"/>
    <w:rsid w:val="00E55E2E"/>
    <w:rsid w:val="00E562CF"/>
    <w:rsid w:val="00E568DB"/>
    <w:rsid w:val="00E57404"/>
    <w:rsid w:val="00E576A9"/>
    <w:rsid w:val="00E57FED"/>
    <w:rsid w:val="00E602BB"/>
    <w:rsid w:val="00E60820"/>
    <w:rsid w:val="00E6545F"/>
    <w:rsid w:val="00E66737"/>
    <w:rsid w:val="00E678D8"/>
    <w:rsid w:val="00E7023F"/>
    <w:rsid w:val="00E71194"/>
    <w:rsid w:val="00E71881"/>
    <w:rsid w:val="00E73E8C"/>
    <w:rsid w:val="00E74BC7"/>
    <w:rsid w:val="00E75BB4"/>
    <w:rsid w:val="00E76D81"/>
    <w:rsid w:val="00E822F1"/>
    <w:rsid w:val="00E8465B"/>
    <w:rsid w:val="00E85C95"/>
    <w:rsid w:val="00E875C4"/>
    <w:rsid w:val="00E90BDE"/>
    <w:rsid w:val="00E920AF"/>
    <w:rsid w:val="00E920F5"/>
    <w:rsid w:val="00E92F14"/>
    <w:rsid w:val="00E9358B"/>
    <w:rsid w:val="00E937C0"/>
    <w:rsid w:val="00E96DB4"/>
    <w:rsid w:val="00EA08BF"/>
    <w:rsid w:val="00EA0C37"/>
    <w:rsid w:val="00EA0C65"/>
    <w:rsid w:val="00EA4936"/>
    <w:rsid w:val="00EA4FD2"/>
    <w:rsid w:val="00EA78F4"/>
    <w:rsid w:val="00EB0F19"/>
    <w:rsid w:val="00EB17FD"/>
    <w:rsid w:val="00EB31AB"/>
    <w:rsid w:val="00EB5ADA"/>
    <w:rsid w:val="00EC2312"/>
    <w:rsid w:val="00EC29E9"/>
    <w:rsid w:val="00EC2BF9"/>
    <w:rsid w:val="00EC2D0E"/>
    <w:rsid w:val="00EC53DE"/>
    <w:rsid w:val="00EC706C"/>
    <w:rsid w:val="00EC7599"/>
    <w:rsid w:val="00ED15CA"/>
    <w:rsid w:val="00ED1F27"/>
    <w:rsid w:val="00ED2286"/>
    <w:rsid w:val="00ED3592"/>
    <w:rsid w:val="00ED6A2F"/>
    <w:rsid w:val="00ED74F0"/>
    <w:rsid w:val="00ED7845"/>
    <w:rsid w:val="00EE02BC"/>
    <w:rsid w:val="00EE34F8"/>
    <w:rsid w:val="00EE541B"/>
    <w:rsid w:val="00EE5BE3"/>
    <w:rsid w:val="00EE5DB2"/>
    <w:rsid w:val="00EE6DBE"/>
    <w:rsid w:val="00EF0982"/>
    <w:rsid w:val="00EF38C4"/>
    <w:rsid w:val="00EF45A0"/>
    <w:rsid w:val="00EF51D2"/>
    <w:rsid w:val="00EF5311"/>
    <w:rsid w:val="00EF662C"/>
    <w:rsid w:val="00EF6D43"/>
    <w:rsid w:val="00F00E3C"/>
    <w:rsid w:val="00F01397"/>
    <w:rsid w:val="00F032AB"/>
    <w:rsid w:val="00F04101"/>
    <w:rsid w:val="00F12777"/>
    <w:rsid w:val="00F23644"/>
    <w:rsid w:val="00F25C20"/>
    <w:rsid w:val="00F30756"/>
    <w:rsid w:val="00F33A79"/>
    <w:rsid w:val="00F3757E"/>
    <w:rsid w:val="00F37D1F"/>
    <w:rsid w:val="00F40D05"/>
    <w:rsid w:val="00F4198F"/>
    <w:rsid w:val="00F41D84"/>
    <w:rsid w:val="00F42E09"/>
    <w:rsid w:val="00F453D5"/>
    <w:rsid w:val="00F45BF5"/>
    <w:rsid w:val="00F45DB1"/>
    <w:rsid w:val="00F50BC3"/>
    <w:rsid w:val="00F51C75"/>
    <w:rsid w:val="00F52C17"/>
    <w:rsid w:val="00F54114"/>
    <w:rsid w:val="00F55051"/>
    <w:rsid w:val="00F57B05"/>
    <w:rsid w:val="00F6667B"/>
    <w:rsid w:val="00F72FCF"/>
    <w:rsid w:val="00F7395C"/>
    <w:rsid w:val="00F75A5C"/>
    <w:rsid w:val="00F7641A"/>
    <w:rsid w:val="00F77963"/>
    <w:rsid w:val="00F8180E"/>
    <w:rsid w:val="00F81983"/>
    <w:rsid w:val="00F82040"/>
    <w:rsid w:val="00F825CD"/>
    <w:rsid w:val="00F83081"/>
    <w:rsid w:val="00F84383"/>
    <w:rsid w:val="00F850CF"/>
    <w:rsid w:val="00F90593"/>
    <w:rsid w:val="00F91B5A"/>
    <w:rsid w:val="00F91E38"/>
    <w:rsid w:val="00F93E27"/>
    <w:rsid w:val="00F964B0"/>
    <w:rsid w:val="00F974E4"/>
    <w:rsid w:val="00F9757E"/>
    <w:rsid w:val="00F97CE0"/>
    <w:rsid w:val="00FA3F9E"/>
    <w:rsid w:val="00FA4102"/>
    <w:rsid w:val="00FA64B5"/>
    <w:rsid w:val="00FA65D4"/>
    <w:rsid w:val="00FA721E"/>
    <w:rsid w:val="00FA7C9E"/>
    <w:rsid w:val="00FB26F2"/>
    <w:rsid w:val="00FB3439"/>
    <w:rsid w:val="00FB382B"/>
    <w:rsid w:val="00FB6888"/>
    <w:rsid w:val="00FB7B39"/>
    <w:rsid w:val="00FC11FA"/>
    <w:rsid w:val="00FC1E3B"/>
    <w:rsid w:val="00FC343F"/>
    <w:rsid w:val="00FC55D1"/>
    <w:rsid w:val="00FD005A"/>
    <w:rsid w:val="00FD0DE6"/>
    <w:rsid w:val="00FD2D8D"/>
    <w:rsid w:val="00FD46B2"/>
    <w:rsid w:val="00FD48F2"/>
    <w:rsid w:val="00FD58F7"/>
    <w:rsid w:val="00FD6B0E"/>
    <w:rsid w:val="00FE014F"/>
    <w:rsid w:val="00FE136A"/>
    <w:rsid w:val="00FE21E9"/>
    <w:rsid w:val="00FE33CC"/>
    <w:rsid w:val="00FE3CB9"/>
    <w:rsid w:val="00FE4AEE"/>
    <w:rsid w:val="00FE6C97"/>
    <w:rsid w:val="00FF2B58"/>
    <w:rsid w:val="00FF3A44"/>
    <w:rsid w:val="00FF3FCA"/>
    <w:rsid w:val="00FF477D"/>
    <w:rsid w:val="0112C6F5"/>
    <w:rsid w:val="01514C2F"/>
    <w:rsid w:val="019405C6"/>
    <w:rsid w:val="01A1BF04"/>
    <w:rsid w:val="01B27A4D"/>
    <w:rsid w:val="01E92E71"/>
    <w:rsid w:val="01EE79E7"/>
    <w:rsid w:val="020CC124"/>
    <w:rsid w:val="021BBE43"/>
    <w:rsid w:val="022EDCC6"/>
    <w:rsid w:val="0236B058"/>
    <w:rsid w:val="023CAE29"/>
    <w:rsid w:val="027C6B6C"/>
    <w:rsid w:val="02C57EC0"/>
    <w:rsid w:val="02D4C1B0"/>
    <w:rsid w:val="02E1CB6A"/>
    <w:rsid w:val="03181247"/>
    <w:rsid w:val="0319A1DA"/>
    <w:rsid w:val="03E260CD"/>
    <w:rsid w:val="03F3A8DC"/>
    <w:rsid w:val="045A986E"/>
    <w:rsid w:val="04614F21"/>
    <w:rsid w:val="047FF2E2"/>
    <w:rsid w:val="0492D679"/>
    <w:rsid w:val="04A1C973"/>
    <w:rsid w:val="04A2D035"/>
    <w:rsid w:val="04AABA77"/>
    <w:rsid w:val="04B1E549"/>
    <w:rsid w:val="04B4DF3C"/>
    <w:rsid w:val="058334C8"/>
    <w:rsid w:val="05DE64BC"/>
    <w:rsid w:val="0617748B"/>
    <w:rsid w:val="0685205D"/>
    <w:rsid w:val="068CF8E9"/>
    <w:rsid w:val="06BDD1CC"/>
    <w:rsid w:val="06FCFEC0"/>
    <w:rsid w:val="074C9D93"/>
    <w:rsid w:val="0772136E"/>
    <w:rsid w:val="079FF598"/>
    <w:rsid w:val="07A4DF1E"/>
    <w:rsid w:val="07A906FE"/>
    <w:rsid w:val="07ABF08C"/>
    <w:rsid w:val="07CCDE01"/>
    <w:rsid w:val="07E69E10"/>
    <w:rsid w:val="07F5346D"/>
    <w:rsid w:val="082C6631"/>
    <w:rsid w:val="0835FCDC"/>
    <w:rsid w:val="085EC8CA"/>
    <w:rsid w:val="086E1BAF"/>
    <w:rsid w:val="086FBC8E"/>
    <w:rsid w:val="088CAF26"/>
    <w:rsid w:val="08E1D43A"/>
    <w:rsid w:val="08E6DCE3"/>
    <w:rsid w:val="093E78D5"/>
    <w:rsid w:val="09F65CCE"/>
    <w:rsid w:val="0A26D9D0"/>
    <w:rsid w:val="0A763164"/>
    <w:rsid w:val="0AB51789"/>
    <w:rsid w:val="0ADE5A19"/>
    <w:rsid w:val="0B382B8C"/>
    <w:rsid w:val="0B491145"/>
    <w:rsid w:val="0BAC1FAF"/>
    <w:rsid w:val="0C0364A9"/>
    <w:rsid w:val="0C4CB506"/>
    <w:rsid w:val="0C69000E"/>
    <w:rsid w:val="0C7FC8FD"/>
    <w:rsid w:val="0CAE2D28"/>
    <w:rsid w:val="0D15A942"/>
    <w:rsid w:val="0D450533"/>
    <w:rsid w:val="0D4A368D"/>
    <w:rsid w:val="0D5EAEF1"/>
    <w:rsid w:val="0D902CA1"/>
    <w:rsid w:val="0D977C6B"/>
    <w:rsid w:val="0DCE4994"/>
    <w:rsid w:val="0DE23D4A"/>
    <w:rsid w:val="0DF41D75"/>
    <w:rsid w:val="0E4DF85D"/>
    <w:rsid w:val="0E5212C8"/>
    <w:rsid w:val="0E7E4D09"/>
    <w:rsid w:val="0E8F23B1"/>
    <w:rsid w:val="0EACF33D"/>
    <w:rsid w:val="0F430A6A"/>
    <w:rsid w:val="0F4B5B84"/>
    <w:rsid w:val="0F55CCAA"/>
    <w:rsid w:val="0F67A911"/>
    <w:rsid w:val="0F6AECCF"/>
    <w:rsid w:val="0F8A2834"/>
    <w:rsid w:val="0FB44DF2"/>
    <w:rsid w:val="0FB7B731"/>
    <w:rsid w:val="0FE37DA0"/>
    <w:rsid w:val="1019CDD8"/>
    <w:rsid w:val="102AE991"/>
    <w:rsid w:val="1043B4C3"/>
    <w:rsid w:val="1065BAAF"/>
    <w:rsid w:val="107117F9"/>
    <w:rsid w:val="10BE1170"/>
    <w:rsid w:val="1176CEB6"/>
    <w:rsid w:val="11930BCF"/>
    <w:rsid w:val="1196592C"/>
    <w:rsid w:val="12108146"/>
    <w:rsid w:val="12203386"/>
    <w:rsid w:val="126B6244"/>
    <w:rsid w:val="12FF7AB9"/>
    <w:rsid w:val="133F18EF"/>
    <w:rsid w:val="134FFC8F"/>
    <w:rsid w:val="137B5D4F"/>
    <w:rsid w:val="13DDD935"/>
    <w:rsid w:val="13DFABE9"/>
    <w:rsid w:val="14008987"/>
    <w:rsid w:val="1427BC71"/>
    <w:rsid w:val="1490FE2B"/>
    <w:rsid w:val="1492F438"/>
    <w:rsid w:val="14BE968C"/>
    <w:rsid w:val="14F3DE44"/>
    <w:rsid w:val="1552441E"/>
    <w:rsid w:val="157B7C4A"/>
    <w:rsid w:val="158FD5F3"/>
    <w:rsid w:val="159C1626"/>
    <w:rsid w:val="15BA346D"/>
    <w:rsid w:val="15C06F6D"/>
    <w:rsid w:val="15FC42D8"/>
    <w:rsid w:val="160D1151"/>
    <w:rsid w:val="161514AE"/>
    <w:rsid w:val="162A628E"/>
    <w:rsid w:val="162F35BA"/>
    <w:rsid w:val="1678B888"/>
    <w:rsid w:val="167CD087"/>
    <w:rsid w:val="16D336E0"/>
    <w:rsid w:val="16DA5CB9"/>
    <w:rsid w:val="16EEF664"/>
    <w:rsid w:val="1706A767"/>
    <w:rsid w:val="1709AD2A"/>
    <w:rsid w:val="1714FEBB"/>
    <w:rsid w:val="171BC100"/>
    <w:rsid w:val="1778BD6E"/>
    <w:rsid w:val="17B9AC55"/>
    <w:rsid w:val="18234A9B"/>
    <w:rsid w:val="187C40F9"/>
    <w:rsid w:val="189D1079"/>
    <w:rsid w:val="18BB4167"/>
    <w:rsid w:val="18C0DE0C"/>
    <w:rsid w:val="18EF36A5"/>
    <w:rsid w:val="192C2DE5"/>
    <w:rsid w:val="193B2C91"/>
    <w:rsid w:val="19832872"/>
    <w:rsid w:val="19D443DC"/>
    <w:rsid w:val="19D44B33"/>
    <w:rsid w:val="19DAC355"/>
    <w:rsid w:val="1A0F312A"/>
    <w:rsid w:val="1A10293F"/>
    <w:rsid w:val="1A362369"/>
    <w:rsid w:val="1A3E93BA"/>
    <w:rsid w:val="1A5AADC6"/>
    <w:rsid w:val="1A79A1BE"/>
    <w:rsid w:val="1A826281"/>
    <w:rsid w:val="1AB2EFD8"/>
    <w:rsid w:val="1AB3D738"/>
    <w:rsid w:val="1B3FADBD"/>
    <w:rsid w:val="1B59F73F"/>
    <w:rsid w:val="1B6AAEDB"/>
    <w:rsid w:val="1B73554E"/>
    <w:rsid w:val="1B770B5E"/>
    <w:rsid w:val="1B8B6FC1"/>
    <w:rsid w:val="1BB26CC9"/>
    <w:rsid w:val="1BD73C2F"/>
    <w:rsid w:val="1C0EFD32"/>
    <w:rsid w:val="1C1AFFEA"/>
    <w:rsid w:val="1C3E3950"/>
    <w:rsid w:val="1C77A583"/>
    <w:rsid w:val="1C7B308D"/>
    <w:rsid w:val="1CE2D266"/>
    <w:rsid w:val="1CE2D554"/>
    <w:rsid w:val="1D0C90ED"/>
    <w:rsid w:val="1D3C14BA"/>
    <w:rsid w:val="1D3C87C4"/>
    <w:rsid w:val="1DE341CF"/>
    <w:rsid w:val="1E1A2DBB"/>
    <w:rsid w:val="1E1B037D"/>
    <w:rsid w:val="1E6A215F"/>
    <w:rsid w:val="1ED613C0"/>
    <w:rsid w:val="1F2010A0"/>
    <w:rsid w:val="1F4B7304"/>
    <w:rsid w:val="1F5E7EF4"/>
    <w:rsid w:val="1F8B56D2"/>
    <w:rsid w:val="20116D3B"/>
    <w:rsid w:val="20237F14"/>
    <w:rsid w:val="2024A102"/>
    <w:rsid w:val="20441B24"/>
    <w:rsid w:val="20F64A57"/>
    <w:rsid w:val="21325488"/>
    <w:rsid w:val="213E4BB6"/>
    <w:rsid w:val="218A45D3"/>
    <w:rsid w:val="21A6B7F9"/>
    <w:rsid w:val="21F76746"/>
    <w:rsid w:val="220B0110"/>
    <w:rsid w:val="2254E8D5"/>
    <w:rsid w:val="2257B162"/>
    <w:rsid w:val="226CE39C"/>
    <w:rsid w:val="229D68DC"/>
    <w:rsid w:val="22E29E68"/>
    <w:rsid w:val="22F3A4AE"/>
    <w:rsid w:val="22F671D9"/>
    <w:rsid w:val="22F7C883"/>
    <w:rsid w:val="234011E7"/>
    <w:rsid w:val="2345F64A"/>
    <w:rsid w:val="2373BEA1"/>
    <w:rsid w:val="23BE4507"/>
    <w:rsid w:val="23EAF378"/>
    <w:rsid w:val="23EC01C5"/>
    <w:rsid w:val="23F381C3"/>
    <w:rsid w:val="2418E0B3"/>
    <w:rsid w:val="24511A77"/>
    <w:rsid w:val="245CC0B5"/>
    <w:rsid w:val="24C1E695"/>
    <w:rsid w:val="24E599E5"/>
    <w:rsid w:val="252E714C"/>
    <w:rsid w:val="255DDD54"/>
    <w:rsid w:val="25E28658"/>
    <w:rsid w:val="26001C64"/>
    <w:rsid w:val="262E129B"/>
    <w:rsid w:val="2647A521"/>
    <w:rsid w:val="26615F74"/>
    <w:rsid w:val="267D20CA"/>
    <w:rsid w:val="269152ED"/>
    <w:rsid w:val="26E3DF19"/>
    <w:rsid w:val="2785A10D"/>
    <w:rsid w:val="27BA4B53"/>
    <w:rsid w:val="27D8372A"/>
    <w:rsid w:val="27E37582"/>
    <w:rsid w:val="2818F12B"/>
    <w:rsid w:val="285870ED"/>
    <w:rsid w:val="2900EF05"/>
    <w:rsid w:val="2938A668"/>
    <w:rsid w:val="297C2F5B"/>
    <w:rsid w:val="29CAAF8B"/>
    <w:rsid w:val="2A15E61E"/>
    <w:rsid w:val="2A59C9A6"/>
    <w:rsid w:val="2A8E1484"/>
    <w:rsid w:val="2B0EFF9F"/>
    <w:rsid w:val="2B120B6F"/>
    <w:rsid w:val="2B451303"/>
    <w:rsid w:val="2B83887B"/>
    <w:rsid w:val="2BA4B9F0"/>
    <w:rsid w:val="2BB17EB2"/>
    <w:rsid w:val="2BD40E9D"/>
    <w:rsid w:val="2BD7349B"/>
    <w:rsid w:val="2BDEC143"/>
    <w:rsid w:val="2BE7ADDE"/>
    <w:rsid w:val="2BEB06E9"/>
    <w:rsid w:val="2BEE56D4"/>
    <w:rsid w:val="2C04912D"/>
    <w:rsid w:val="2C6CE2F5"/>
    <w:rsid w:val="2C6E0252"/>
    <w:rsid w:val="2C883636"/>
    <w:rsid w:val="2C8F77FF"/>
    <w:rsid w:val="2CC24382"/>
    <w:rsid w:val="2CCB35C2"/>
    <w:rsid w:val="2CD34ACB"/>
    <w:rsid w:val="2CF467CF"/>
    <w:rsid w:val="2D342418"/>
    <w:rsid w:val="2D4F3370"/>
    <w:rsid w:val="2D63F497"/>
    <w:rsid w:val="2D92C33F"/>
    <w:rsid w:val="2DA2518F"/>
    <w:rsid w:val="2DBB3B1B"/>
    <w:rsid w:val="2DC1EA17"/>
    <w:rsid w:val="2DC8DEE3"/>
    <w:rsid w:val="2DE70E10"/>
    <w:rsid w:val="2DFD58B9"/>
    <w:rsid w:val="2E0CA6E2"/>
    <w:rsid w:val="2E4766F3"/>
    <w:rsid w:val="2E9546D4"/>
    <w:rsid w:val="2E95FCBA"/>
    <w:rsid w:val="2E9985F7"/>
    <w:rsid w:val="2EE12A0D"/>
    <w:rsid w:val="2F3238CA"/>
    <w:rsid w:val="2F3250E2"/>
    <w:rsid w:val="2F3E21F0"/>
    <w:rsid w:val="2F4B86E7"/>
    <w:rsid w:val="2F5CF7BC"/>
    <w:rsid w:val="2FB9A30E"/>
    <w:rsid w:val="2FC141E8"/>
    <w:rsid w:val="2FD95D50"/>
    <w:rsid w:val="300ADAB3"/>
    <w:rsid w:val="302C226C"/>
    <w:rsid w:val="30BE4B1D"/>
    <w:rsid w:val="30DCEC42"/>
    <w:rsid w:val="30E75748"/>
    <w:rsid w:val="313B3AE1"/>
    <w:rsid w:val="31896EAE"/>
    <w:rsid w:val="31BF4A39"/>
    <w:rsid w:val="31EC5512"/>
    <w:rsid w:val="31FD26D5"/>
    <w:rsid w:val="3211BC20"/>
    <w:rsid w:val="32298833"/>
    <w:rsid w:val="323F6423"/>
    <w:rsid w:val="325EE845"/>
    <w:rsid w:val="3334A0D4"/>
    <w:rsid w:val="333FB63C"/>
    <w:rsid w:val="336A7A27"/>
    <w:rsid w:val="339C3BBB"/>
    <w:rsid w:val="33CB3F31"/>
    <w:rsid w:val="33F075D0"/>
    <w:rsid w:val="341EF80A"/>
    <w:rsid w:val="3423FDAB"/>
    <w:rsid w:val="342BFC50"/>
    <w:rsid w:val="34593604"/>
    <w:rsid w:val="348A728E"/>
    <w:rsid w:val="34E44023"/>
    <w:rsid w:val="351A9358"/>
    <w:rsid w:val="35260B9D"/>
    <w:rsid w:val="354341B3"/>
    <w:rsid w:val="3571DF45"/>
    <w:rsid w:val="35769313"/>
    <w:rsid w:val="3586637F"/>
    <w:rsid w:val="35AD6374"/>
    <w:rsid w:val="36AFB4BB"/>
    <w:rsid w:val="36CC145E"/>
    <w:rsid w:val="36EE54AD"/>
    <w:rsid w:val="370277D3"/>
    <w:rsid w:val="3738F17C"/>
    <w:rsid w:val="3741054E"/>
    <w:rsid w:val="375C2217"/>
    <w:rsid w:val="376FC129"/>
    <w:rsid w:val="377E82DB"/>
    <w:rsid w:val="379421DF"/>
    <w:rsid w:val="382432CE"/>
    <w:rsid w:val="38292BCB"/>
    <w:rsid w:val="38C9EBD8"/>
    <w:rsid w:val="38E32883"/>
    <w:rsid w:val="391725CC"/>
    <w:rsid w:val="391C308A"/>
    <w:rsid w:val="3982C38C"/>
    <w:rsid w:val="39B40B58"/>
    <w:rsid w:val="39DD9DE1"/>
    <w:rsid w:val="39E1DC80"/>
    <w:rsid w:val="3A492BA1"/>
    <w:rsid w:val="3A647E4F"/>
    <w:rsid w:val="3A8E398E"/>
    <w:rsid w:val="3AA7E4B7"/>
    <w:rsid w:val="3ABCAB91"/>
    <w:rsid w:val="3BBBD0DF"/>
    <w:rsid w:val="3BBCC099"/>
    <w:rsid w:val="3BFDA99A"/>
    <w:rsid w:val="3C06A192"/>
    <w:rsid w:val="3C869D9B"/>
    <w:rsid w:val="3CB1DD80"/>
    <w:rsid w:val="3CF17D17"/>
    <w:rsid w:val="3D023057"/>
    <w:rsid w:val="3D18768E"/>
    <w:rsid w:val="3D2C2214"/>
    <w:rsid w:val="3D692C78"/>
    <w:rsid w:val="3DF1BA6A"/>
    <w:rsid w:val="3E24CEEC"/>
    <w:rsid w:val="3E8E8EE6"/>
    <w:rsid w:val="3EF4615B"/>
    <w:rsid w:val="3F16BF75"/>
    <w:rsid w:val="3F270E27"/>
    <w:rsid w:val="3FC611F2"/>
    <w:rsid w:val="3FE7204F"/>
    <w:rsid w:val="4004E101"/>
    <w:rsid w:val="4037C798"/>
    <w:rsid w:val="405909EF"/>
    <w:rsid w:val="40605EE2"/>
    <w:rsid w:val="409B3752"/>
    <w:rsid w:val="409CBC95"/>
    <w:rsid w:val="40E020B9"/>
    <w:rsid w:val="410EB22F"/>
    <w:rsid w:val="4132D8C6"/>
    <w:rsid w:val="41659CD3"/>
    <w:rsid w:val="41707F2F"/>
    <w:rsid w:val="41A0373A"/>
    <w:rsid w:val="41A357C3"/>
    <w:rsid w:val="41C4AEA6"/>
    <w:rsid w:val="41CC0511"/>
    <w:rsid w:val="41FAF842"/>
    <w:rsid w:val="421C28C1"/>
    <w:rsid w:val="424568E3"/>
    <w:rsid w:val="424E6037"/>
    <w:rsid w:val="42561BF9"/>
    <w:rsid w:val="428C4DC6"/>
    <w:rsid w:val="4320EA9B"/>
    <w:rsid w:val="4363C159"/>
    <w:rsid w:val="43A04BA6"/>
    <w:rsid w:val="43A20860"/>
    <w:rsid w:val="43ECAC9D"/>
    <w:rsid w:val="43F2C39B"/>
    <w:rsid w:val="446DA9EB"/>
    <w:rsid w:val="448D63A9"/>
    <w:rsid w:val="44BAAD18"/>
    <w:rsid w:val="44C64512"/>
    <w:rsid w:val="4526E474"/>
    <w:rsid w:val="4528DEC7"/>
    <w:rsid w:val="456BEA99"/>
    <w:rsid w:val="45787C99"/>
    <w:rsid w:val="45845A56"/>
    <w:rsid w:val="459D66C9"/>
    <w:rsid w:val="45EBED93"/>
    <w:rsid w:val="45F90A18"/>
    <w:rsid w:val="4604BBDA"/>
    <w:rsid w:val="468710BE"/>
    <w:rsid w:val="468AA4BA"/>
    <w:rsid w:val="46E96243"/>
    <w:rsid w:val="46FACEA6"/>
    <w:rsid w:val="47384ABE"/>
    <w:rsid w:val="4794DA79"/>
    <w:rsid w:val="47B3634C"/>
    <w:rsid w:val="47B8721B"/>
    <w:rsid w:val="47D90B25"/>
    <w:rsid w:val="4807CB25"/>
    <w:rsid w:val="481A6A45"/>
    <w:rsid w:val="481C59F8"/>
    <w:rsid w:val="48494B53"/>
    <w:rsid w:val="487289CE"/>
    <w:rsid w:val="48E80E40"/>
    <w:rsid w:val="49034EDD"/>
    <w:rsid w:val="492062FA"/>
    <w:rsid w:val="49C35F77"/>
    <w:rsid w:val="49E0C90C"/>
    <w:rsid w:val="49F0D53E"/>
    <w:rsid w:val="4A1522EE"/>
    <w:rsid w:val="4A2B34E9"/>
    <w:rsid w:val="4AB3D024"/>
    <w:rsid w:val="4AB9C9CD"/>
    <w:rsid w:val="4B5431E1"/>
    <w:rsid w:val="4BC8C8D4"/>
    <w:rsid w:val="4BEE5125"/>
    <w:rsid w:val="4BF9FEC1"/>
    <w:rsid w:val="4C1C2929"/>
    <w:rsid w:val="4C7D942E"/>
    <w:rsid w:val="4CC2F6D6"/>
    <w:rsid w:val="4D061530"/>
    <w:rsid w:val="4D13AA30"/>
    <w:rsid w:val="4D33F0AC"/>
    <w:rsid w:val="4D544F86"/>
    <w:rsid w:val="4D8A57F9"/>
    <w:rsid w:val="4DD2861F"/>
    <w:rsid w:val="4E5C8BE2"/>
    <w:rsid w:val="4E6277B7"/>
    <w:rsid w:val="4EAE753A"/>
    <w:rsid w:val="4EC1D51D"/>
    <w:rsid w:val="4ED6FBDE"/>
    <w:rsid w:val="4EF5119D"/>
    <w:rsid w:val="4F53E2D9"/>
    <w:rsid w:val="4FE57C39"/>
    <w:rsid w:val="5027C96F"/>
    <w:rsid w:val="50341A6E"/>
    <w:rsid w:val="505936FE"/>
    <w:rsid w:val="50761430"/>
    <w:rsid w:val="50764351"/>
    <w:rsid w:val="50C99D09"/>
    <w:rsid w:val="50CD8AA3"/>
    <w:rsid w:val="5101E48B"/>
    <w:rsid w:val="513C2BA4"/>
    <w:rsid w:val="5166C318"/>
    <w:rsid w:val="516E819E"/>
    <w:rsid w:val="517B3848"/>
    <w:rsid w:val="517E64CC"/>
    <w:rsid w:val="519E40C1"/>
    <w:rsid w:val="51A99DFD"/>
    <w:rsid w:val="51AA4A6B"/>
    <w:rsid w:val="51B7C370"/>
    <w:rsid w:val="51BFC261"/>
    <w:rsid w:val="51DAE02E"/>
    <w:rsid w:val="51F42314"/>
    <w:rsid w:val="5202638C"/>
    <w:rsid w:val="52191222"/>
    <w:rsid w:val="524AA966"/>
    <w:rsid w:val="52ADD908"/>
    <w:rsid w:val="52B930F1"/>
    <w:rsid w:val="52C0BAC0"/>
    <w:rsid w:val="52D09271"/>
    <w:rsid w:val="52E083CC"/>
    <w:rsid w:val="533FD519"/>
    <w:rsid w:val="534B16E4"/>
    <w:rsid w:val="534DA0CB"/>
    <w:rsid w:val="537ECFEB"/>
    <w:rsid w:val="53AEFF33"/>
    <w:rsid w:val="53B3D175"/>
    <w:rsid w:val="541A1D6A"/>
    <w:rsid w:val="541A6432"/>
    <w:rsid w:val="54544917"/>
    <w:rsid w:val="551DB6BE"/>
    <w:rsid w:val="558158C1"/>
    <w:rsid w:val="55933A66"/>
    <w:rsid w:val="55D66531"/>
    <w:rsid w:val="55E8840F"/>
    <w:rsid w:val="55F05EFB"/>
    <w:rsid w:val="56077584"/>
    <w:rsid w:val="5618248E"/>
    <w:rsid w:val="5619CFF8"/>
    <w:rsid w:val="562DBDAC"/>
    <w:rsid w:val="563CB6D6"/>
    <w:rsid w:val="5659A78D"/>
    <w:rsid w:val="565A768F"/>
    <w:rsid w:val="56915D87"/>
    <w:rsid w:val="56BD2F9D"/>
    <w:rsid w:val="56C1AA95"/>
    <w:rsid w:val="56D37D92"/>
    <w:rsid w:val="56E6687D"/>
    <w:rsid w:val="56E85346"/>
    <w:rsid w:val="5706FCFE"/>
    <w:rsid w:val="5722C8F9"/>
    <w:rsid w:val="5753826D"/>
    <w:rsid w:val="57804825"/>
    <w:rsid w:val="578B59D1"/>
    <w:rsid w:val="579C8A54"/>
    <w:rsid w:val="57BF27C5"/>
    <w:rsid w:val="581A8753"/>
    <w:rsid w:val="58304FEB"/>
    <w:rsid w:val="5873EF73"/>
    <w:rsid w:val="5875490B"/>
    <w:rsid w:val="58C497B2"/>
    <w:rsid w:val="58D6B932"/>
    <w:rsid w:val="59260D50"/>
    <w:rsid w:val="593F56C6"/>
    <w:rsid w:val="5972D60A"/>
    <w:rsid w:val="59949938"/>
    <w:rsid w:val="5A38FCAB"/>
    <w:rsid w:val="5A4DA18B"/>
    <w:rsid w:val="5A89AFF5"/>
    <w:rsid w:val="5A9D2AFC"/>
    <w:rsid w:val="5AA34561"/>
    <w:rsid w:val="5ACE37FE"/>
    <w:rsid w:val="5AD7002A"/>
    <w:rsid w:val="5AFA98BA"/>
    <w:rsid w:val="5B4CAC81"/>
    <w:rsid w:val="5B524BE3"/>
    <w:rsid w:val="5B632089"/>
    <w:rsid w:val="5B9D093E"/>
    <w:rsid w:val="5BA89BE9"/>
    <w:rsid w:val="5BC08C71"/>
    <w:rsid w:val="5C1F1B18"/>
    <w:rsid w:val="5C5C5D0A"/>
    <w:rsid w:val="5C8F5398"/>
    <w:rsid w:val="5CA9E294"/>
    <w:rsid w:val="5CD3FA1A"/>
    <w:rsid w:val="5CDCC244"/>
    <w:rsid w:val="5D39352D"/>
    <w:rsid w:val="5D3B6B86"/>
    <w:rsid w:val="5D586366"/>
    <w:rsid w:val="5DD94A69"/>
    <w:rsid w:val="5E088180"/>
    <w:rsid w:val="5E132075"/>
    <w:rsid w:val="5E33F509"/>
    <w:rsid w:val="5E896943"/>
    <w:rsid w:val="5EEB0C4F"/>
    <w:rsid w:val="5F01E741"/>
    <w:rsid w:val="5F0A2962"/>
    <w:rsid w:val="5F4CCBDF"/>
    <w:rsid w:val="5F6135ED"/>
    <w:rsid w:val="5F8653F2"/>
    <w:rsid w:val="5FB538E9"/>
    <w:rsid w:val="5FBB3235"/>
    <w:rsid w:val="60208956"/>
    <w:rsid w:val="6024294A"/>
    <w:rsid w:val="6033C20B"/>
    <w:rsid w:val="6083D4FE"/>
    <w:rsid w:val="60AB8772"/>
    <w:rsid w:val="60B8A32E"/>
    <w:rsid w:val="60E55352"/>
    <w:rsid w:val="60FFA157"/>
    <w:rsid w:val="6143D778"/>
    <w:rsid w:val="614699FC"/>
    <w:rsid w:val="614B640B"/>
    <w:rsid w:val="6180FA9B"/>
    <w:rsid w:val="61D1031C"/>
    <w:rsid w:val="621D3690"/>
    <w:rsid w:val="622E4D98"/>
    <w:rsid w:val="628BF799"/>
    <w:rsid w:val="62E051A5"/>
    <w:rsid w:val="631FC691"/>
    <w:rsid w:val="63371B0A"/>
    <w:rsid w:val="63400D87"/>
    <w:rsid w:val="6350EDB6"/>
    <w:rsid w:val="639066A1"/>
    <w:rsid w:val="63CC57A9"/>
    <w:rsid w:val="64676EEF"/>
    <w:rsid w:val="649B2872"/>
    <w:rsid w:val="64F72F10"/>
    <w:rsid w:val="64FD6D0E"/>
    <w:rsid w:val="6522F416"/>
    <w:rsid w:val="65628305"/>
    <w:rsid w:val="658E01B6"/>
    <w:rsid w:val="65AB5D54"/>
    <w:rsid w:val="65B35D3D"/>
    <w:rsid w:val="6666CE2B"/>
    <w:rsid w:val="666D3363"/>
    <w:rsid w:val="66957A70"/>
    <w:rsid w:val="66BE50A5"/>
    <w:rsid w:val="66D1EA87"/>
    <w:rsid w:val="66DE2FF0"/>
    <w:rsid w:val="673D0B51"/>
    <w:rsid w:val="676BC27E"/>
    <w:rsid w:val="67884C1F"/>
    <w:rsid w:val="67AFD191"/>
    <w:rsid w:val="67B8C9C7"/>
    <w:rsid w:val="67BD24AC"/>
    <w:rsid w:val="682E6AC1"/>
    <w:rsid w:val="6830A10A"/>
    <w:rsid w:val="6830C498"/>
    <w:rsid w:val="685203BC"/>
    <w:rsid w:val="685D2421"/>
    <w:rsid w:val="68AB558B"/>
    <w:rsid w:val="68ADFA2A"/>
    <w:rsid w:val="68AF85D7"/>
    <w:rsid w:val="68C6B556"/>
    <w:rsid w:val="69241C80"/>
    <w:rsid w:val="6938CBCB"/>
    <w:rsid w:val="6947C3BC"/>
    <w:rsid w:val="6954AE43"/>
    <w:rsid w:val="697ADAE3"/>
    <w:rsid w:val="697E5D96"/>
    <w:rsid w:val="69960662"/>
    <w:rsid w:val="69FE5FC7"/>
    <w:rsid w:val="6A1F00E8"/>
    <w:rsid w:val="6A9E06C8"/>
    <w:rsid w:val="6AC70F0F"/>
    <w:rsid w:val="6B0E8CDC"/>
    <w:rsid w:val="6B103571"/>
    <w:rsid w:val="6B30F7E1"/>
    <w:rsid w:val="6B4F88B1"/>
    <w:rsid w:val="6B65B004"/>
    <w:rsid w:val="6B89C43B"/>
    <w:rsid w:val="6B8C9FB4"/>
    <w:rsid w:val="6B94F7BD"/>
    <w:rsid w:val="6BAF894B"/>
    <w:rsid w:val="6C011D15"/>
    <w:rsid w:val="6C0F9295"/>
    <w:rsid w:val="6C3723EE"/>
    <w:rsid w:val="6C39F1F4"/>
    <w:rsid w:val="6C40122D"/>
    <w:rsid w:val="6C645D38"/>
    <w:rsid w:val="6C92EC31"/>
    <w:rsid w:val="6CC9D4E8"/>
    <w:rsid w:val="6DC30BEA"/>
    <w:rsid w:val="6DC68A75"/>
    <w:rsid w:val="6DD737EB"/>
    <w:rsid w:val="6E041C64"/>
    <w:rsid w:val="6E0CD839"/>
    <w:rsid w:val="6E16DB13"/>
    <w:rsid w:val="6E589EBE"/>
    <w:rsid w:val="6E86A069"/>
    <w:rsid w:val="6E895BA9"/>
    <w:rsid w:val="6F0F2E80"/>
    <w:rsid w:val="6F82DBCA"/>
    <w:rsid w:val="6F8EE74A"/>
    <w:rsid w:val="6F9FD8EF"/>
    <w:rsid w:val="6FDDFFC3"/>
    <w:rsid w:val="6FFDF839"/>
    <w:rsid w:val="7081675D"/>
    <w:rsid w:val="708D7BD9"/>
    <w:rsid w:val="70A9D031"/>
    <w:rsid w:val="70FC9D63"/>
    <w:rsid w:val="7123D6C1"/>
    <w:rsid w:val="71826A39"/>
    <w:rsid w:val="718D4247"/>
    <w:rsid w:val="71BD3900"/>
    <w:rsid w:val="71D78350"/>
    <w:rsid w:val="71DCCA16"/>
    <w:rsid w:val="722E37E2"/>
    <w:rsid w:val="72497623"/>
    <w:rsid w:val="7289BEDE"/>
    <w:rsid w:val="72C1C10F"/>
    <w:rsid w:val="72C7AF29"/>
    <w:rsid w:val="72DA3A4E"/>
    <w:rsid w:val="72DB96E4"/>
    <w:rsid w:val="732C3961"/>
    <w:rsid w:val="73475DCA"/>
    <w:rsid w:val="736A6BB0"/>
    <w:rsid w:val="7370C963"/>
    <w:rsid w:val="73D8177D"/>
    <w:rsid w:val="7426D595"/>
    <w:rsid w:val="745F1199"/>
    <w:rsid w:val="7477964F"/>
    <w:rsid w:val="7498A648"/>
    <w:rsid w:val="74B1BDF5"/>
    <w:rsid w:val="74D4902B"/>
    <w:rsid w:val="74F5FBB5"/>
    <w:rsid w:val="7501F8E2"/>
    <w:rsid w:val="7535AD09"/>
    <w:rsid w:val="7544547D"/>
    <w:rsid w:val="75666969"/>
    <w:rsid w:val="764CD4A2"/>
    <w:rsid w:val="764D0D37"/>
    <w:rsid w:val="765998CB"/>
    <w:rsid w:val="76608C03"/>
    <w:rsid w:val="76AC6FCA"/>
    <w:rsid w:val="76C3D7DA"/>
    <w:rsid w:val="76C95B3E"/>
    <w:rsid w:val="771B6B20"/>
    <w:rsid w:val="772AD566"/>
    <w:rsid w:val="772F48FA"/>
    <w:rsid w:val="77391ABF"/>
    <w:rsid w:val="77541E53"/>
    <w:rsid w:val="777C5ECB"/>
    <w:rsid w:val="777EDD18"/>
    <w:rsid w:val="777F0A8E"/>
    <w:rsid w:val="778F437B"/>
    <w:rsid w:val="779A7F6D"/>
    <w:rsid w:val="77A60A08"/>
    <w:rsid w:val="77E33909"/>
    <w:rsid w:val="77EC2B2E"/>
    <w:rsid w:val="78530DC0"/>
    <w:rsid w:val="785F95DA"/>
    <w:rsid w:val="7882E836"/>
    <w:rsid w:val="78B42C3C"/>
    <w:rsid w:val="78FC98BA"/>
    <w:rsid w:val="790E3D76"/>
    <w:rsid w:val="79169BAC"/>
    <w:rsid w:val="793A87C7"/>
    <w:rsid w:val="7967F260"/>
    <w:rsid w:val="7A5E05B1"/>
    <w:rsid w:val="7A8C8B37"/>
    <w:rsid w:val="7AA51F86"/>
    <w:rsid w:val="7B59CB02"/>
    <w:rsid w:val="7B5B02FC"/>
    <w:rsid w:val="7B6D7282"/>
    <w:rsid w:val="7BA8F6A2"/>
    <w:rsid w:val="7BBA2993"/>
    <w:rsid w:val="7BC76ED3"/>
    <w:rsid w:val="7BFBDE1D"/>
    <w:rsid w:val="7C888681"/>
    <w:rsid w:val="7CABB1FB"/>
    <w:rsid w:val="7CB0753E"/>
    <w:rsid w:val="7CB98DF5"/>
    <w:rsid w:val="7D010D30"/>
    <w:rsid w:val="7D1B830C"/>
    <w:rsid w:val="7D4A0410"/>
    <w:rsid w:val="7D4FDB3C"/>
    <w:rsid w:val="7D8CE13B"/>
    <w:rsid w:val="7DCF48BC"/>
    <w:rsid w:val="7DF6FAA6"/>
    <w:rsid w:val="7E4B1369"/>
    <w:rsid w:val="7E5D4B25"/>
    <w:rsid w:val="7E63D520"/>
    <w:rsid w:val="7E97E2E6"/>
    <w:rsid w:val="7EB379D3"/>
    <w:rsid w:val="7EE3A4FA"/>
    <w:rsid w:val="7EFF0F95"/>
    <w:rsid w:val="7F876B31"/>
    <w:rsid w:val="7FA49EBC"/>
    <w:rsid w:val="7FDE36ED"/>
    <w:rsid w:val="7FDEBA75"/>
    <w:rsid w:val="7FE20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92C7A"/>
  <w15:docId w15:val="{7C896BE3-447A-4A73-94DD-7FBE769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uiPriority w:val="99"/>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1E47E1"/>
    <w:rPr>
      <w:color w:val="605E5C"/>
      <w:shd w:val="clear" w:color="auto" w:fill="E1DFDD"/>
    </w:rPr>
  </w:style>
  <w:style w:type="paragraph" w:styleId="Revision">
    <w:name w:val="Revision"/>
    <w:hidden/>
    <w:uiPriority w:val="99"/>
    <w:semiHidden/>
    <w:rsid w:val="00935D11"/>
    <w:rPr>
      <w:sz w:val="24"/>
    </w:rPr>
  </w:style>
  <w:style w:type="character" w:styleId="PlaceholderText">
    <w:name w:val="Placeholder Text"/>
    <w:basedOn w:val="DefaultParagraphFont"/>
    <w:uiPriority w:val="99"/>
    <w:semiHidden/>
    <w:rsid w:val="00935D11"/>
    <w:rPr>
      <w:color w:val="808080"/>
    </w:rPr>
  </w:style>
  <w:style w:type="numbering" w:customStyle="1" w:styleId="CurrentList1">
    <w:name w:val="Current List1"/>
    <w:uiPriority w:val="99"/>
    <w:rsid w:val="00935D11"/>
    <w:pPr>
      <w:numPr>
        <w:numId w:val="26"/>
      </w:numPr>
    </w:pPr>
  </w:style>
  <w:style w:type="character" w:customStyle="1" w:styleId="normaltextrun">
    <w:name w:val="normaltextrun"/>
    <w:basedOn w:val="DefaultParagraphFont"/>
    <w:rsid w:val="00935D11"/>
  </w:style>
  <w:style w:type="character" w:customStyle="1" w:styleId="eop">
    <w:name w:val="eop"/>
    <w:basedOn w:val="DefaultParagraphFont"/>
    <w:rsid w:val="0093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545987861">
      <w:bodyDiv w:val="1"/>
      <w:marLeft w:val="0"/>
      <w:marRight w:val="0"/>
      <w:marTop w:val="0"/>
      <w:marBottom w:val="0"/>
      <w:divBdr>
        <w:top w:val="none" w:sz="0" w:space="0" w:color="auto"/>
        <w:left w:val="none" w:sz="0" w:space="0" w:color="auto"/>
        <w:bottom w:val="none" w:sz="0" w:space="0" w:color="auto"/>
        <w:right w:val="none" w:sz="0" w:space="0" w:color="auto"/>
      </w:divBdr>
      <w:divsChild>
        <w:div w:id="1910533924">
          <w:marLeft w:val="0"/>
          <w:marRight w:val="0"/>
          <w:marTop w:val="0"/>
          <w:marBottom w:val="0"/>
          <w:divBdr>
            <w:top w:val="none" w:sz="0" w:space="0" w:color="auto"/>
            <w:left w:val="none" w:sz="0" w:space="0" w:color="auto"/>
            <w:bottom w:val="none" w:sz="0" w:space="0" w:color="auto"/>
            <w:right w:val="none" w:sz="0" w:space="0" w:color="auto"/>
          </w:divBdr>
          <w:divsChild>
            <w:div w:id="427696076">
              <w:marLeft w:val="-75"/>
              <w:marRight w:val="0"/>
              <w:marTop w:val="30"/>
              <w:marBottom w:val="30"/>
              <w:divBdr>
                <w:top w:val="none" w:sz="0" w:space="0" w:color="auto"/>
                <w:left w:val="none" w:sz="0" w:space="0" w:color="auto"/>
                <w:bottom w:val="none" w:sz="0" w:space="0" w:color="auto"/>
                <w:right w:val="none" w:sz="0" w:space="0" w:color="auto"/>
              </w:divBdr>
              <w:divsChild>
                <w:div w:id="19625790">
                  <w:marLeft w:val="0"/>
                  <w:marRight w:val="0"/>
                  <w:marTop w:val="0"/>
                  <w:marBottom w:val="0"/>
                  <w:divBdr>
                    <w:top w:val="none" w:sz="0" w:space="0" w:color="auto"/>
                    <w:left w:val="none" w:sz="0" w:space="0" w:color="auto"/>
                    <w:bottom w:val="none" w:sz="0" w:space="0" w:color="auto"/>
                    <w:right w:val="none" w:sz="0" w:space="0" w:color="auto"/>
                  </w:divBdr>
                  <w:divsChild>
                    <w:div w:id="139924331">
                      <w:marLeft w:val="0"/>
                      <w:marRight w:val="0"/>
                      <w:marTop w:val="0"/>
                      <w:marBottom w:val="0"/>
                      <w:divBdr>
                        <w:top w:val="none" w:sz="0" w:space="0" w:color="auto"/>
                        <w:left w:val="none" w:sz="0" w:space="0" w:color="auto"/>
                        <w:bottom w:val="none" w:sz="0" w:space="0" w:color="auto"/>
                        <w:right w:val="none" w:sz="0" w:space="0" w:color="auto"/>
                      </w:divBdr>
                    </w:div>
                  </w:divsChild>
                </w:div>
                <w:div w:id="363405980">
                  <w:marLeft w:val="0"/>
                  <w:marRight w:val="0"/>
                  <w:marTop w:val="0"/>
                  <w:marBottom w:val="0"/>
                  <w:divBdr>
                    <w:top w:val="none" w:sz="0" w:space="0" w:color="auto"/>
                    <w:left w:val="none" w:sz="0" w:space="0" w:color="auto"/>
                    <w:bottom w:val="none" w:sz="0" w:space="0" w:color="auto"/>
                    <w:right w:val="none" w:sz="0" w:space="0" w:color="auto"/>
                  </w:divBdr>
                  <w:divsChild>
                    <w:div w:id="440613696">
                      <w:marLeft w:val="0"/>
                      <w:marRight w:val="0"/>
                      <w:marTop w:val="0"/>
                      <w:marBottom w:val="0"/>
                      <w:divBdr>
                        <w:top w:val="none" w:sz="0" w:space="0" w:color="auto"/>
                        <w:left w:val="none" w:sz="0" w:space="0" w:color="auto"/>
                        <w:bottom w:val="none" w:sz="0" w:space="0" w:color="auto"/>
                        <w:right w:val="none" w:sz="0" w:space="0" w:color="auto"/>
                      </w:divBdr>
                    </w:div>
                  </w:divsChild>
                </w:div>
                <w:div w:id="372312872">
                  <w:marLeft w:val="0"/>
                  <w:marRight w:val="0"/>
                  <w:marTop w:val="0"/>
                  <w:marBottom w:val="0"/>
                  <w:divBdr>
                    <w:top w:val="none" w:sz="0" w:space="0" w:color="auto"/>
                    <w:left w:val="none" w:sz="0" w:space="0" w:color="auto"/>
                    <w:bottom w:val="none" w:sz="0" w:space="0" w:color="auto"/>
                    <w:right w:val="none" w:sz="0" w:space="0" w:color="auto"/>
                  </w:divBdr>
                  <w:divsChild>
                    <w:div w:id="494305113">
                      <w:marLeft w:val="0"/>
                      <w:marRight w:val="0"/>
                      <w:marTop w:val="0"/>
                      <w:marBottom w:val="0"/>
                      <w:divBdr>
                        <w:top w:val="none" w:sz="0" w:space="0" w:color="auto"/>
                        <w:left w:val="none" w:sz="0" w:space="0" w:color="auto"/>
                        <w:bottom w:val="none" w:sz="0" w:space="0" w:color="auto"/>
                        <w:right w:val="none" w:sz="0" w:space="0" w:color="auto"/>
                      </w:divBdr>
                    </w:div>
                  </w:divsChild>
                </w:div>
                <w:div w:id="489760354">
                  <w:marLeft w:val="0"/>
                  <w:marRight w:val="0"/>
                  <w:marTop w:val="0"/>
                  <w:marBottom w:val="0"/>
                  <w:divBdr>
                    <w:top w:val="none" w:sz="0" w:space="0" w:color="auto"/>
                    <w:left w:val="none" w:sz="0" w:space="0" w:color="auto"/>
                    <w:bottom w:val="none" w:sz="0" w:space="0" w:color="auto"/>
                    <w:right w:val="none" w:sz="0" w:space="0" w:color="auto"/>
                  </w:divBdr>
                  <w:divsChild>
                    <w:div w:id="1244753408">
                      <w:marLeft w:val="0"/>
                      <w:marRight w:val="0"/>
                      <w:marTop w:val="0"/>
                      <w:marBottom w:val="0"/>
                      <w:divBdr>
                        <w:top w:val="none" w:sz="0" w:space="0" w:color="auto"/>
                        <w:left w:val="none" w:sz="0" w:space="0" w:color="auto"/>
                        <w:bottom w:val="none" w:sz="0" w:space="0" w:color="auto"/>
                        <w:right w:val="none" w:sz="0" w:space="0" w:color="auto"/>
                      </w:divBdr>
                    </w:div>
                  </w:divsChild>
                </w:div>
                <w:div w:id="1183015745">
                  <w:marLeft w:val="0"/>
                  <w:marRight w:val="0"/>
                  <w:marTop w:val="0"/>
                  <w:marBottom w:val="0"/>
                  <w:divBdr>
                    <w:top w:val="none" w:sz="0" w:space="0" w:color="auto"/>
                    <w:left w:val="none" w:sz="0" w:space="0" w:color="auto"/>
                    <w:bottom w:val="none" w:sz="0" w:space="0" w:color="auto"/>
                    <w:right w:val="none" w:sz="0" w:space="0" w:color="auto"/>
                  </w:divBdr>
                  <w:divsChild>
                    <w:div w:id="773942118">
                      <w:marLeft w:val="0"/>
                      <w:marRight w:val="0"/>
                      <w:marTop w:val="0"/>
                      <w:marBottom w:val="0"/>
                      <w:divBdr>
                        <w:top w:val="none" w:sz="0" w:space="0" w:color="auto"/>
                        <w:left w:val="none" w:sz="0" w:space="0" w:color="auto"/>
                        <w:bottom w:val="none" w:sz="0" w:space="0" w:color="auto"/>
                        <w:right w:val="none" w:sz="0" w:space="0" w:color="auto"/>
                      </w:divBdr>
                    </w:div>
                  </w:divsChild>
                </w:div>
                <w:div w:id="1279140399">
                  <w:marLeft w:val="0"/>
                  <w:marRight w:val="0"/>
                  <w:marTop w:val="0"/>
                  <w:marBottom w:val="0"/>
                  <w:divBdr>
                    <w:top w:val="none" w:sz="0" w:space="0" w:color="auto"/>
                    <w:left w:val="none" w:sz="0" w:space="0" w:color="auto"/>
                    <w:bottom w:val="none" w:sz="0" w:space="0" w:color="auto"/>
                    <w:right w:val="none" w:sz="0" w:space="0" w:color="auto"/>
                  </w:divBdr>
                  <w:divsChild>
                    <w:div w:id="1524325484">
                      <w:marLeft w:val="0"/>
                      <w:marRight w:val="0"/>
                      <w:marTop w:val="0"/>
                      <w:marBottom w:val="0"/>
                      <w:divBdr>
                        <w:top w:val="none" w:sz="0" w:space="0" w:color="auto"/>
                        <w:left w:val="none" w:sz="0" w:space="0" w:color="auto"/>
                        <w:bottom w:val="none" w:sz="0" w:space="0" w:color="auto"/>
                        <w:right w:val="none" w:sz="0" w:space="0" w:color="auto"/>
                      </w:divBdr>
                    </w:div>
                  </w:divsChild>
                </w:div>
                <w:div w:id="1283071518">
                  <w:marLeft w:val="0"/>
                  <w:marRight w:val="0"/>
                  <w:marTop w:val="0"/>
                  <w:marBottom w:val="0"/>
                  <w:divBdr>
                    <w:top w:val="none" w:sz="0" w:space="0" w:color="auto"/>
                    <w:left w:val="none" w:sz="0" w:space="0" w:color="auto"/>
                    <w:bottom w:val="none" w:sz="0" w:space="0" w:color="auto"/>
                    <w:right w:val="none" w:sz="0" w:space="0" w:color="auto"/>
                  </w:divBdr>
                  <w:divsChild>
                    <w:div w:id="1482889627">
                      <w:marLeft w:val="0"/>
                      <w:marRight w:val="0"/>
                      <w:marTop w:val="0"/>
                      <w:marBottom w:val="0"/>
                      <w:divBdr>
                        <w:top w:val="none" w:sz="0" w:space="0" w:color="auto"/>
                        <w:left w:val="none" w:sz="0" w:space="0" w:color="auto"/>
                        <w:bottom w:val="none" w:sz="0" w:space="0" w:color="auto"/>
                        <w:right w:val="none" w:sz="0" w:space="0" w:color="auto"/>
                      </w:divBdr>
                    </w:div>
                  </w:divsChild>
                </w:div>
                <w:div w:id="1376343833">
                  <w:marLeft w:val="0"/>
                  <w:marRight w:val="0"/>
                  <w:marTop w:val="0"/>
                  <w:marBottom w:val="0"/>
                  <w:divBdr>
                    <w:top w:val="none" w:sz="0" w:space="0" w:color="auto"/>
                    <w:left w:val="none" w:sz="0" w:space="0" w:color="auto"/>
                    <w:bottom w:val="none" w:sz="0" w:space="0" w:color="auto"/>
                    <w:right w:val="none" w:sz="0" w:space="0" w:color="auto"/>
                  </w:divBdr>
                  <w:divsChild>
                    <w:div w:id="1723871588">
                      <w:marLeft w:val="0"/>
                      <w:marRight w:val="0"/>
                      <w:marTop w:val="0"/>
                      <w:marBottom w:val="0"/>
                      <w:divBdr>
                        <w:top w:val="none" w:sz="0" w:space="0" w:color="auto"/>
                        <w:left w:val="none" w:sz="0" w:space="0" w:color="auto"/>
                        <w:bottom w:val="none" w:sz="0" w:space="0" w:color="auto"/>
                        <w:right w:val="none" w:sz="0" w:space="0" w:color="auto"/>
                      </w:divBdr>
                    </w:div>
                  </w:divsChild>
                </w:div>
                <w:div w:id="1508014720">
                  <w:marLeft w:val="0"/>
                  <w:marRight w:val="0"/>
                  <w:marTop w:val="0"/>
                  <w:marBottom w:val="0"/>
                  <w:divBdr>
                    <w:top w:val="none" w:sz="0" w:space="0" w:color="auto"/>
                    <w:left w:val="none" w:sz="0" w:space="0" w:color="auto"/>
                    <w:bottom w:val="none" w:sz="0" w:space="0" w:color="auto"/>
                    <w:right w:val="none" w:sz="0" w:space="0" w:color="auto"/>
                  </w:divBdr>
                  <w:divsChild>
                    <w:div w:id="234125356">
                      <w:marLeft w:val="0"/>
                      <w:marRight w:val="0"/>
                      <w:marTop w:val="0"/>
                      <w:marBottom w:val="0"/>
                      <w:divBdr>
                        <w:top w:val="none" w:sz="0" w:space="0" w:color="auto"/>
                        <w:left w:val="none" w:sz="0" w:space="0" w:color="auto"/>
                        <w:bottom w:val="none" w:sz="0" w:space="0" w:color="auto"/>
                        <w:right w:val="none" w:sz="0" w:space="0" w:color="auto"/>
                      </w:divBdr>
                    </w:div>
                  </w:divsChild>
                </w:div>
                <w:div w:id="1617441948">
                  <w:marLeft w:val="0"/>
                  <w:marRight w:val="0"/>
                  <w:marTop w:val="0"/>
                  <w:marBottom w:val="0"/>
                  <w:divBdr>
                    <w:top w:val="none" w:sz="0" w:space="0" w:color="auto"/>
                    <w:left w:val="none" w:sz="0" w:space="0" w:color="auto"/>
                    <w:bottom w:val="none" w:sz="0" w:space="0" w:color="auto"/>
                    <w:right w:val="none" w:sz="0" w:space="0" w:color="auto"/>
                  </w:divBdr>
                  <w:divsChild>
                    <w:div w:id="2037580456">
                      <w:marLeft w:val="0"/>
                      <w:marRight w:val="0"/>
                      <w:marTop w:val="0"/>
                      <w:marBottom w:val="0"/>
                      <w:divBdr>
                        <w:top w:val="none" w:sz="0" w:space="0" w:color="auto"/>
                        <w:left w:val="none" w:sz="0" w:space="0" w:color="auto"/>
                        <w:bottom w:val="none" w:sz="0" w:space="0" w:color="auto"/>
                        <w:right w:val="none" w:sz="0" w:space="0" w:color="auto"/>
                      </w:divBdr>
                    </w:div>
                  </w:divsChild>
                </w:div>
                <w:div w:id="1688747437">
                  <w:marLeft w:val="0"/>
                  <w:marRight w:val="0"/>
                  <w:marTop w:val="0"/>
                  <w:marBottom w:val="0"/>
                  <w:divBdr>
                    <w:top w:val="none" w:sz="0" w:space="0" w:color="auto"/>
                    <w:left w:val="none" w:sz="0" w:space="0" w:color="auto"/>
                    <w:bottom w:val="none" w:sz="0" w:space="0" w:color="auto"/>
                    <w:right w:val="none" w:sz="0" w:space="0" w:color="auto"/>
                  </w:divBdr>
                  <w:divsChild>
                    <w:div w:id="369497606">
                      <w:marLeft w:val="0"/>
                      <w:marRight w:val="0"/>
                      <w:marTop w:val="0"/>
                      <w:marBottom w:val="0"/>
                      <w:divBdr>
                        <w:top w:val="none" w:sz="0" w:space="0" w:color="auto"/>
                        <w:left w:val="none" w:sz="0" w:space="0" w:color="auto"/>
                        <w:bottom w:val="none" w:sz="0" w:space="0" w:color="auto"/>
                        <w:right w:val="none" w:sz="0" w:space="0" w:color="auto"/>
                      </w:divBdr>
                    </w:div>
                  </w:divsChild>
                </w:div>
                <w:div w:id="1806728149">
                  <w:marLeft w:val="0"/>
                  <w:marRight w:val="0"/>
                  <w:marTop w:val="0"/>
                  <w:marBottom w:val="0"/>
                  <w:divBdr>
                    <w:top w:val="none" w:sz="0" w:space="0" w:color="auto"/>
                    <w:left w:val="none" w:sz="0" w:space="0" w:color="auto"/>
                    <w:bottom w:val="none" w:sz="0" w:space="0" w:color="auto"/>
                    <w:right w:val="none" w:sz="0" w:space="0" w:color="auto"/>
                  </w:divBdr>
                  <w:divsChild>
                    <w:div w:id="1737702140">
                      <w:marLeft w:val="0"/>
                      <w:marRight w:val="0"/>
                      <w:marTop w:val="0"/>
                      <w:marBottom w:val="0"/>
                      <w:divBdr>
                        <w:top w:val="none" w:sz="0" w:space="0" w:color="auto"/>
                        <w:left w:val="none" w:sz="0" w:space="0" w:color="auto"/>
                        <w:bottom w:val="none" w:sz="0" w:space="0" w:color="auto"/>
                        <w:right w:val="none" w:sz="0" w:space="0" w:color="auto"/>
                      </w:divBdr>
                    </w:div>
                  </w:divsChild>
                </w:div>
                <w:div w:id="1817185248">
                  <w:marLeft w:val="0"/>
                  <w:marRight w:val="0"/>
                  <w:marTop w:val="0"/>
                  <w:marBottom w:val="0"/>
                  <w:divBdr>
                    <w:top w:val="none" w:sz="0" w:space="0" w:color="auto"/>
                    <w:left w:val="none" w:sz="0" w:space="0" w:color="auto"/>
                    <w:bottom w:val="none" w:sz="0" w:space="0" w:color="auto"/>
                    <w:right w:val="none" w:sz="0" w:space="0" w:color="auto"/>
                  </w:divBdr>
                  <w:divsChild>
                    <w:div w:id="770516397">
                      <w:marLeft w:val="0"/>
                      <w:marRight w:val="0"/>
                      <w:marTop w:val="0"/>
                      <w:marBottom w:val="0"/>
                      <w:divBdr>
                        <w:top w:val="none" w:sz="0" w:space="0" w:color="auto"/>
                        <w:left w:val="none" w:sz="0" w:space="0" w:color="auto"/>
                        <w:bottom w:val="none" w:sz="0" w:space="0" w:color="auto"/>
                        <w:right w:val="none" w:sz="0" w:space="0" w:color="auto"/>
                      </w:divBdr>
                    </w:div>
                  </w:divsChild>
                </w:div>
                <w:div w:id="1865438306">
                  <w:marLeft w:val="0"/>
                  <w:marRight w:val="0"/>
                  <w:marTop w:val="0"/>
                  <w:marBottom w:val="0"/>
                  <w:divBdr>
                    <w:top w:val="none" w:sz="0" w:space="0" w:color="auto"/>
                    <w:left w:val="none" w:sz="0" w:space="0" w:color="auto"/>
                    <w:bottom w:val="none" w:sz="0" w:space="0" w:color="auto"/>
                    <w:right w:val="none" w:sz="0" w:space="0" w:color="auto"/>
                  </w:divBdr>
                  <w:divsChild>
                    <w:div w:id="13362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0743">
          <w:marLeft w:val="0"/>
          <w:marRight w:val="0"/>
          <w:marTop w:val="0"/>
          <w:marBottom w:val="0"/>
          <w:divBdr>
            <w:top w:val="none" w:sz="0" w:space="0" w:color="auto"/>
            <w:left w:val="none" w:sz="0" w:space="0" w:color="auto"/>
            <w:bottom w:val="none" w:sz="0" w:space="0" w:color="auto"/>
            <w:right w:val="none" w:sz="0" w:space="0" w:color="auto"/>
          </w:divBdr>
        </w:div>
      </w:divsChild>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view.officeapps.live.com/op/view.aspx?src=https%3A%2F%2Ftransfusionontario.org%2Fwp-content%2Fuploads%2F2020%2F07%2FIM.006F1-Inter_Hospital-Redistribution-Form.docx&amp;wdOrigin=BROWSELINK" TargetMode="External"/><Relationship Id="rId26" Type="http://schemas.openxmlformats.org/officeDocument/2006/relationships/hyperlink" Target="https://view.officeapps.live.com/op/view.aspx?src=https%3A%2F%2Ftransfusionontario.org%2Fwp-content%2Fuploads%2F2020%2F06%2FIM.006F2-Shipping-Address-Labels.docx&amp;wdOrigin=BROWSELINK" TargetMode="External"/><Relationship Id="rId3" Type="http://schemas.openxmlformats.org/officeDocument/2006/relationships/customXml" Target="../customXml/item3.xml"/><Relationship Id="rId21" Type="http://schemas.openxmlformats.org/officeDocument/2006/relationships/hyperlink" Target="https://orbcon1.sharepoint.com/:w:/s/Goal2/EWtIbfHfGBdNl0x7B5dC4nYBpbBa7yz_-pvmiPIcs5feFA?e=yIQZFc"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transfusionontario.org/wp-content/uploads/2022/12/Sept-2022.pdf" TargetMode="External"/><Relationship Id="rId25" Type="http://schemas.openxmlformats.org/officeDocument/2006/relationships/hyperlink" Target="https://view.officeapps.live.com/op/view.aspx?src=https%3A%2F%2Ftransfusionontario.org%2Fwp-content%2Fuploads%2F2020%2F07%2FIM-007F1-Inter-hospital-Transfer-Form-Blood-Components_Products-Accompanying-a-Patient-5.docx&amp;wdOrigin=BROWSELI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fusionontario.org/wp-content/uploads/2020/06/Packing-Configuration-for-J82_E38-Shipping-Containers.pdf" TargetMode="External"/><Relationship Id="rId20" Type="http://schemas.openxmlformats.org/officeDocument/2006/relationships/hyperlink" Target="https://view.officeapps.live.com/op/view.aspx?src=https%3A%2F%2Ftransfusionontario.org%2Fwp-content%2Fuploads%2F2020%2F07%2FIM-007F2-Shipment-of-BloodComponents-Accompanying-a-Patient-1.docx&amp;wdOrigin=BROWSE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transfusionontario.org%2Fwp-content%2Fuploads%2F2020%2F07%2FIM.003-Visual-Inspection-of-Blood-Blood-Components-and-Plasma-Protein-Products.docx&amp;wdOrigin=BROWSELINK" TargetMode="External"/><Relationship Id="rId24" Type="http://schemas.openxmlformats.org/officeDocument/2006/relationships/hyperlink" Target="https://view.officeapps.live.com/op/view.aspx?src=https%3A%2F%2Ftransfusionontario.org%2Fwp-content%2Fuploads%2F2020%2F07%2FIM.006F1-Inter_Hospital-Redistribution-Form.docx&amp;wdOrigin=BROWSELIN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view.officeapps.live.com/op/view.aspx?src=https%3A%2F%2Ftransfusionontario.org%2Fwp-content%2Fuploads%2F2020%2F07%2FIM.003-Visual-Inspection-of-Blood-Blood-Components-and-Plasma-Protein-Products.docx&amp;wdOrigin=BROWSELINK" TargetMode="External"/><Relationship Id="rId28" Type="http://schemas.openxmlformats.org/officeDocument/2006/relationships/hyperlink" Target="http://transfusionontario.org/en/download/provincial-redistribution-program-for-transfusion-services-in-ontario/" TargetMode="External"/><Relationship Id="rId10" Type="http://schemas.openxmlformats.org/officeDocument/2006/relationships/endnotes" Target="endnotes.xml"/><Relationship Id="rId19" Type="http://schemas.openxmlformats.org/officeDocument/2006/relationships/hyperlink" Target="https://view.officeapps.live.com/op/view.aspx?src=https%3A%2F%2Ftransfusionontario.org%2Fwp-content%2Fuploads%2F2020%2F07%2FIM-007F1-Inter-hospital-Transfer-Form-Blood-Components_Products-Accompanying-a-Patient-5.docx&amp;wdOrigin=BROWSELI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transfusionontario.org/en/plasma-protein-product-acceptable-shipping-and-storage-requirements/" TargetMode="External"/><Relationship Id="rId27" Type="http://schemas.openxmlformats.org/officeDocument/2006/relationships/hyperlink" Target="https://view.officeapps.live.com/op/view.aspx?src=https%3A%2F%2Ftransfusionontario.org%2Fwp-content%2Fuploads%2F2020%2F07%2FIM-007F2-Shipment-of-BloodComponents-Accompanying-a-Patient-1.docx&amp;wdOrigin=BROWSELINK"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995AFFF404DC6A550F74408669BA6"/>
        <w:category>
          <w:name w:val="General"/>
          <w:gallery w:val="placeholder"/>
        </w:category>
        <w:types>
          <w:type w:val="bbPlcHdr"/>
        </w:types>
        <w:behaviors>
          <w:behavior w:val="content"/>
        </w:behaviors>
        <w:guid w:val="{D9B3B2D8-F52F-4286-943E-F91186144AAC}"/>
      </w:docPartPr>
      <w:docPartBody>
        <w:p w:rsidR="009E756F" w:rsidRDefault="00193FA6">
          <w:pPr>
            <w:pStyle w:val="90E995AFFF404DC6A550F74408669BA6"/>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A6"/>
    <w:rsid w:val="00193FA6"/>
    <w:rsid w:val="001C1D84"/>
    <w:rsid w:val="00435153"/>
    <w:rsid w:val="00494E0B"/>
    <w:rsid w:val="005D0F29"/>
    <w:rsid w:val="007C1240"/>
    <w:rsid w:val="009E756F"/>
    <w:rsid w:val="00A42BA6"/>
    <w:rsid w:val="00AF1231"/>
    <w:rsid w:val="00B03CAE"/>
    <w:rsid w:val="00C87B16"/>
    <w:rsid w:val="00D3428A"/>
    <w:rsid w:val="00D875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E995AFFF404DC6A550F74408669BA6">
    <w:name w:val="90E995AFFF404DC6A550F74408669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6" ma:contentTypeDescription="Create a new document." ma:contentTypeScope="" ma:versionID="a0fbd5d17b329281fef0acf583f8239f">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689015f5a1ef35933a6c7917eb961d8a"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A493A-DCC2-4D09-AE67-EE232DB35E33}">
  <ds:schemaRefs>
    <ds:schemaRef ds:uri="http://schemas.microsoft.com/office/infopath/2007/PartnerControls"/>
    <ds:schemaRef ds:uri="http://www.w3.org/XML/1998/namespace"/>
    <ds:schemaRef ds:uri="http://purl.org/dc/dcmitype/"/>
    <ds:schemaRef ds:uri="http://schemas.openxmlformats.org/package/2006/metadata/core-properties"/>
    <ds:schemaRef ds:uri="ded258ae-2223-40eb-8411-918d52e3f470"/>
    <ds:schemaRef ds:uri="http://purl.org/dc/terms/"/>
    <ds:schemaRef ds:uri="http://schemas.microsoft.com/office/2006/documentManagement/types"/>
    <ds:schemaRef ds:uri="http://purl.org/dc/elements/1.1/"/>
    <ds:schemaRef ds:uri="c9a900f3-deef-47d2-82cb-44043b12f5d0"/>
    <ds:schemaRef ds:uri="http://schemas.microsoft.com/office/2006/metadata/properties"/>
  </ds:schemaRefs>
</ds:datastoreItem>
</file>

<file path=customXml/itemProps2.xml><?xml version="1.0" encoding="utf-8"?>
<ds:datastoreItem xmlns:ds="http://schemas.openxmlformats.org/officeDocument/2006/customXml" ds:itemID="{1529DB46-7F8C-4788-985E-94C8CEA97DE3}"/>
</file>

<file path=customXml/itemProps3.xml><?xml version="1.0" encoding="utf-8"?>
<ds:datastoreItem xmlns:ds="http://schemas.openxmlformats.org/officeDocument/2006/customXml" ds:itemID="{5310EAA1-48FF-4789-BE55-A51993970A8C}">
  <ds:schemaRefs>
    <ds:schemaRef ds:uri="http://schemas.openxmlformats.org/officeDocument/2006/bibliography"/>
  </ds:schemaRefs>
</ds:datastoreItem>
</file>

<file path=customXml/itemProps4.xml><?xml version="1.0" encoding="utf-8"?>
<ds:datastoreItem xmlns:ds="http://schemas.openxmlformats.org/officeDocument/2006/customXml" ds:itemID="{8C6DE644-44AB-4400-9F8D-2D77EDA40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23</TotalTime>
  <Pages>10</Pages>
  <Words>2336</Words>
  <Characters>15866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SPENALEX SOLUTIONS</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Emma Greening</cp:lastModifiedBy>
  <cp:revision>12</cp:revision>
  <cp:lastPrinted>2017-11-20T16:58:00Z</cp:lastPrinted>
  <dcterms:created xsi:type="dcterms:W3CDTF">2023-11-09T12:53:00Z</dcterms:created>
  <dcterms:modified xsi:type="dcterms:W3CDTF">2023-11-09T13:15:00Z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