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1" w:type="dxa"/>
        <w:tblLayout w:type="fixed"/>
        <w:tblLook w:val="0000" w:firstRow="0" w:lastRow="0" w:firstColumn="0" w:lastColumn="0" w:noHBand="0" w:noVBand="0"/>
      </w:tblPr>
      <w:tblGrid>
        <w:gridCol w:w="738"/>
        <w:gridCol w:w="835"/>
        <w:gridCol w:w="958"/>
        <w:gridCol w:w="1917"/>
        <w:gridCol w:w="4923"/>
      </w:tblGrid>
      <w:tr w:rsidR="00246E1C" w:rsidTr="00AE7E47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246E1C" w:rsidRDefault="00246E1C" w:rsidP="00C17735">
            <w:pPr>
              <w:pStyle w:val="Heading1"/>
            </w:pPr>
            <w:bookmarkStart w:id="0" w:name="_GoBack"/>
            <w:bookmarkEnd w:id="0"/>
          </w:p>
        </w:tc>
        <w:tc>
          <w:tcPr>
            <w:tcW w:w="8633" w:type="dxa"/>
            <w:gridSpan w:val="4"/>
          </w:tcPr>
          <w:p w:rsidR="00246E1C" w:rsidRDefault="00246E1C">
            <w:pPr>
              <w:pStyle w:val="Heading7"/>
              <w:rPr>
                <w:rFonts w:ascii="Arial" w:hAnsi="Arial"/>
              </w:rPr>
            </w:pPr>
            <w:r>
              <w:rPr>
                <w:rFonts w:ascii="Arial" w:hAnsi="Arial"/>
              </w:rPr>
              <w:t>Principle</w:t>
            </w:r>
          </w:p>
        </w:tc>
      </w:tr>
      <w:tr w:rsidR="00246E1C" w:rsidTr="00AE7E47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246E1C" w:rsidRDefault="00246E1C">
            <w:pPr>
              <w:rPr>
                <w:rFonts w:ascii="Arial" w:hAnsi="Arial"/>
              </w:rPr>
            </w:pPr>
          </w:p>
        </w:tc>
        <w:tc>
          <w:tcPr>
            <w:tcW w:w="8633" w:type="dxa"/>
            <w:gridSpan w:val="4"/>
          </w:tcPr>
          <w:p w:rsidR="00246E1C" w:rsidRDefault="00246E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pacing w:val="-3"/>
                <w:lang w:val="en-GB"/>
              </w:rPr>
            </w:pPr>
            <w:r>
              <w:rPr>
                <w:rFonts w:ascii="Arial" w:hAnsi="Arial"/>
                <w:spacing w:val="-3"/>
                <w:lang w:val="en-GB"/>
              </w:rPr>
              <w:t xml:space="preserve">To determine the temperature of blood and blood components </w:t>
            </w:r>
            <w:r w:rsidR="001B0E2B">
              <w:rPr>
                <w:rFonts w:ascii="Arial" w:hAnsi="Arial"/>
                <w:spacing w:val="-3"/>
                <w:lang w:val="en-GB"/>
              </w:rPr>
              <w:t>manually.</w:t>
            </w:r>
          </w:p>
          <w:p w:rsidR="00246E1C" w:rsidRDefault="00246E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pacing w:val="-3"/>
                <w:lang w:val="en-GB"/>
              </w:rPr>
            </w:pPr>
          </w:p>
        </w:tc>
      </w:tr>
      <w:tr w:rsidR="00246E1C" w:rsidTr="00AE7E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246E1C" w:rsidRDefault="00246E1C" w:rsidP="00C17735">
            <w:pPr>
              <w:pStyle w:val="Heading1"/>
            </w:pPr>
          </w:p>
        </w:tc>
        <w:tc>
          <w:tcPr>
            <w:tcW w:w="8633" w:type="dxa"/>
            <w:gridSpan w:val="4"/>
          </w:tcPr>
          <w:p w:rsidR="00246E1C" w:rsidRDefault="00246E1C">
            <w:pPr>
              <w:pStyle w:val="Heading7"/>
              <w:rPr>
                <w:rFonts w:ascii="Arial" w:hAnsi="Arial"/>
              </w:rPr>
            </w:pPr>
            <w:r>
              <w:rPr>
                <w:rFonts w:ascii="Arial" w:hAnsi="Arial"/>
              </w:rPr>
              <w:t>Scope and Related Policies</w:t>
            </w:r>
          </w:p>
        </w:tc>
      </w:tr>
      <w:tr w:rsidR="00246E1C" w:rsidTr="00AE7E47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246E1C" w:rsidRDefault="00246E1C">
            <w:pPr>
              <w:rPr>
                <w:rFonts w:ascii="Arial" w:hAnsi="Arial"/>
              </w:rPr>
            </w:pPr>
          </w:p>
        </w:tc>
        <w:tc>
          <w:tcPr>
            <w:tcW w:w="835" w:type="dxa"/>
          </w:tcPr>
          <w:p w:rsidR="00246E1C" w:rsidRDefault="00246E1C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2.1</w:t>
            </w:r>
          </w:p>
        </w:tc>
        <w:tc>
          <w:tcPr>
            <w:tcW w:w="7798" w:type="dxa"/>
            <w:gridSpan w:val="3"/>
          </w:tcPr>
          <w:p w:rsidR="00246E1C" w:rsidRDefault="00246E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Whole blood and all liquid red blood cell components must be transported in a manner that will ensure maintenance of a temperature of 1-10</w:t>
            </w:r>
            <w:r w:rsidR="007E7746">
              <w:rPr>
                <w:rFonts w:ascii="Arial" w:hAnsi="Arial" w:cs="Arial"/>
              </w:rPr>
              <w:t>°</w:t>
            </w:r>
            <w:r>
              <w:rPr>
                <w:rFonts w:ascii="Arial" w:hAnsi="Arial"/>
              </w:rPr>
              <w:t>C.</w:t>
            </w:r>
            <w:r w:rsidR="007E7746" w:rsidRPr="007E7746">
              <w:rPr>
                <w:rFonts w:ascii="Arial" w:hAnsi="Arial"/>
                <w:szCs w:val="24"/>
                <w:vertAlign w:val="superscript"/>
              </w:rPr>
              <w:t>9.</w:t>
            </w:r>
            <w:r w:rsidR="00032B5A">
              <w:rPr>
                <w:rFonts w:ascii="Arial" w:hAnsi="Arial"/>
                <w:szCs w:val="24"/>
                <w:vertAlign w:val="superscript"/>
              </w:rPr>
              <w:t>1</w:t>
            </w:r>
            <w:r>
              <w:rPr>
                <w:rFonts w:ascii="Arial" w:hAnsi="Arial"/>
              </w:rPr>
              <w:t xml:space="preserve">  </w:t>
            </w:r>
          </w:p>
          <w:p w:rsidR="00246E1C" w:rsidRDefault="00246E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246E1C" w:rsidTr="00AE7E47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246E1C" w:rsidRDefault="00246E1C">
            <w:pPr>
              <w:rPr>
                <w:rFonts w:ascii="Arial" w:hAnsi="Arial"/>
              </w:rPr>
            </w:pPr>
          </w:p>
        </w:tc>
        <w:tc>
          <w:tcPr>
            <w:tcW w:w="835" w:type="dxa"/>
          </w:tcPr>
          <w:p w:rsidR="00246E1C" w:rsidRDefault="00246E1C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2.2</w:t>
            </w:r>
          </w:p>
        </w:tc>
        <w:tc>
          <w:tcPr>
            <w:tcW w:w="7798" w:type="dxa"/>
            <w:gridSpan w:val="3"/>
          </w:tcPr>
          <w:p w:rsidR="00246E1C" w:rsidRDefault="00246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Components stored at 20-24</w:t>
            </w:r>
            <w:r w:rsidR="007E7746">
              <w:rPr>
                <w:rFonts w:ascii="Arial" w:hAnsi="Arial" w:cs="Arial"/>
              </w:rPr>
              <w:t>°</w:t>
            </w:r>
            <w:r>
              <w:rPr>
                <w:rFonts w:ascii="Arial" w:hAnsi="Arial"/>
              </w:rPr>
              <w:t>C should be transported at a temperature as close as possible to 20-24</w:t>
            </w:r>
            <w:r w:rsidR="007E7746">
              <w:rPr>
                <w:rFonts w:ascii="Arial" w:hAnsi="Arial" w:cs="Arial"/>
              </w:rPr>
              <w:t>°</w:t>
            </w:r>
            <w:r>
              <w:rPr>
                <w:rFonts w:ascii="Arial" w:hAnsi="Arial"/>
              </w:rPr>
              <w:t>C.</w:t>
            </w:r>
            <w:r w:rsidR="007E7746" w:rsidRPr="007E7746">
              <w:rPr>
                <w:rFonts w:ascii="Arial" w:hAnsi="Arial"/>
                <w:szCs w:val="24"/>
                <w:vertAlign w:val="superscript"/>
              </w:rPr>
              <w:t xml:space="preserve"> 9.</w:t>
            </w:r>
            <w:r w:rsidR="00032B5A">
              <w:rPr>
                <w:rFonts w:ascii="Arial" w:hAnsi="Arial"/>
                <w:szCs w:val="24"/>
                <w:vertAlign w:val="superscript"/>
              </w:rPr>
              <w:t>1</w:t>
            </w:r>
            <w:r w:rsidR="007E7746">
              <w:rPr>
                <w:rFonts w:ascii="Arial" w:hAnsi="Arial"/>
              </w:rPr>
              <w:t xml:space="preserve">  </w:t>
            </w:r>
          </w:p>
          <w:p w:rsidR="00246E1C" w:rsidRDefault="00246E1C">
            <w:pPr>
              <w:rPr>
                <w:rFonts w:ascii="Arial" w:hAnsi="Arial"/>
              </w:rPr>
            </w:pPr>
          </w:p>
        </w:tc>
      </w:tr>
      <w:tr w:rsidR="00246E1C" w:rsidTr="00AE7E47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246E1C" w:rsidRDefault="00246E1C">
            <w:pPr>
              <w:rPr>
                <w:rFonts w:ascii="Arial" w:hAnsi="Arial"/>
              </w:rPr>
            </w:pPr>
          </w:p>
        </w:tc>
        <w:tc>
          <w:tcPr>
            <w:tcW w:w="835" w:type="dxa"/>
          </w:tcPr>
          <w:p w:rsidR="00246E1C" w:rsidRDefault="00246E1C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2.3</w:t>
            </w:r>
          </w:p>
        </w:tc>
        <w:tc>
          <w:tcPr>
            <w:tcW w:w="7798" w:type="dxa"/>
            <w:gridSpan w:val="3"/>
          </w:tcPr>
          <w:p w:rsidR="00246E1C" w:rsidRDefault="00246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Blood components stored frozen should be transported in a manner designed to maintain them frozen. See IM.006 – Shipment of Bloo</w:t>
            </w:r>
            <w:r w:rsidR="00032B5A"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 xml:space="preserve"> Components</w:t>
            </w:r>
            <w:r w:rsidR="00032B5A">
              <w:rPr>
                <w:rFonts w:ascii="Arial" w:hAnsi="Arial"/>
              </w:rPr>
              <w:t>/Products using CBS Shipping Containers</w:t>
            </w:r>
            <w:r>
              <w:rPr>
                <w:rFonts w:ascii="Arial" w:hAnsi="Arial"/>
              </w:rPr>
              <w:t>.</w:t>
            </w:r>
            <w:r w:rsidR="007E7746" w:rsidRPr="007E7746">
              <w:rPr>
                <w:rFonts w:ascii="Arial" w:hAnsi="Arial"/>
                <w:szCs w:val="24"/>
                <w:vertAlign w:val="superscript"/>
              </w:rPr>
              <w:t xml:space="preserve"> 9.</w:t>
            </w:r>
            <w:r w:rsidR="00032B5A">
              <w:rPr>
                <w:rFonts w:ascii="Arial" w:hAnsi="Arial"/>
                <w:szCs w:val="24"/>
                <w:vertAlign w:val="superscript"/>
              </w:rPr>
              <w:t>1</w:t>
            </w:r>
            <w:r w:rsidR="007E7746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</w:t>
            </w:r>
          </w:p>
          <w:p w:rsidR="00246E1C" w:rsidRDefault="00246E1C">
            <w:pPr>
              <w:rPr>
                <w:rFonts w:ascii="Arial" w:hAnsi="Arial"/>
              </w:rPr>
            </w:pPr>
          </w:p>
        </w:tc>
      </w:tr>
      <w:tr w:rsidR="00246E1C" w:rsidTr="00AE7E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246E1C" w:rsidRDefault="00246E1C" w:rsidP="00C17735">
            <w:pPr>
              <w:pStyle w:val="Heading1"/>
            </w:pPr>
          </w:p>
        </w:tc>
        <w:tc>
          <w:tcPr>
            <w:tcW w:w="8633" w:type="dxa"/>
            <w:gridSpan w:val="4"/>
          </w:tcPr>
          <w:p w:rsidR="00246E1C" w:rsidRDefault="00246E1C">
            <w:pPr>
              <w:pStyle w:val="Heading7"/>
              <w:rPr>
                <w:rFonts w:ascii="Arial" w:hAnsi="Arial"/>
              </w:rPr>
            </w:pPr>
            <w:r>
              <w:rPr>
                <w:rFonts w:ascii="Arial" w:hAnsi="Arial"/>
              </w:rPr>
              <w:t>Specimens – N/A</w:t>
            </w:r>
          </w:p>
        </w:tc>
      </w:tr>
      <w:tr w:rsidR="00246E1C" w:rsidTr="00AE7E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246E1C" w:rsidRDefault="00246E1C" w:rsidP="00C17735">
            <w:pPr>
              <w:pStyle w:val="Heading1"/>
            </w:pPr>
          </w:p>
        </w:tc>
        <w:tc>
          <w:tcPr>
            <w:tcW w:w="8633" w:type="dxa"/>
            <w:gridSpan w:val="4"/>
          </w:tcPr>
          <w:p w:rsidR="00246E1C" w:rsidRDefault="00246E1C">
            <w:pPr>
              <w:pStyle w:val="Heading7"/>
              <w:rPr>
                <w:rFonts w:ascii="Arial" w:hAnsi="Arial"/>
              </w:rPr>
            </w:pPr>
            <w:r>
              <w:rPr>
                <w:rFonts w:ascii="Arial" w:hAnsi="Arial"/>
              </w:rPr>
              <w:t>Materials</w:t>
            </w:r>
          </w:p>
        </w:tc>
      </w:tr>
      <w:tr w:rsidR="00246E1C" w:rsidTr="00C17735">
        <w:tblPrEx>
          <w:tblCellMar>
            <w:top w:w="0" w:type="dxa"/>
            <w:bottom w:w="0" w:type="dxa"/>
          </w:tblCellMar>
        </w:tblPrEx>
        <w:trPr>
          <w:cantSplit/>
          <w:trHeight w:val="1930"/>
        </w:trPr>
        <w:tc>
          <w:tcPr>
            <w:tcW w:w="738" w:type="dxa"/>
          </w:tcPr>
          <w:p w:rsidR="00246E1C" w:rsidRDefault="00246E1C">
            <w:pPr>
              <w:rPr>
                <w:rFonts w:ascii="Arial" w:hAnsi="Arial"/>
              </w:rPr>
            </w:pPr>
          </w:p>
        </w:tc>
        <w:tc>
          <w:tcPr>
            <w:tcW w:w="8633" w:type="dxa"/>
            <w:gridSpan w:val="4"/>
          </w:tcPr>
          <w:p w:rsidR="00246E1C" w:rsidRDefault="00246E1C">
            <w:pPr>
              <w:pStyle w:val="BodyTextIndent"/>
              <w:ind w:left="65" w:firstLine="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Equipment:</w:t>
            </w:r>
            <w:r>
              <w:rPr>
                <w:rFonts w:ascii="Arial" w:hAnsi="Arial"/>
              </w:rPr>
              <w:t xml:space="preserve">    Thermometer checked against a calibrated thermometer.  See </w:t>
            </w:r>
          </w:p>
          <w:p w:rsidR="00246E1C" w:rsidRDefault="00246E1C">
            <w:pPr>
              <w:pStyle w:val="BodyTextIndent"/>
              <w:ind w:left="65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QCA.008 –Functional Calibration of Thermometers</w:t>
            </w:r>
          </w:p>
          <w:p w:rsidR="00246E1C" w:rsidRDefault="00032B5A" w:rsidP="005C2E2D">
            <w:pPr>
              <w:pStyle w:val="BodyTextIndent"/>
              <w:ind w:left="1692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Calibrated Infrared the</w:t>
            </w:r>
            <w:r w:rsidR="005C2E2D">
              <w:rPr>
                <w:rFonts w:ascii="Arial" w:hAnsi="Arial"/>
              </w:rPr>
              <w:t xml:space="preserve">rmometer or Temperature sensing </w:t>
            </w:r>
            <w:r>
              <w:rPr>
                <w:rFonts w:ascii="Arial" w:hAnsi="Arial"/>
              </w:rPr>
              <w:t>device/label</w:t>
            </w:r>
          </w:p>
          <w:p w:rsidR="00C17735" w:rsidRDefault="00246E1C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  <w:p w:rsidR="00246E1C" w:rsidRDefault="00246E1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Supplies:</w:t>
            </w:r>
            <w:r>
              <w:rPr>
                <w:rFonts w:ascii="Arial" w:hAnsi="Arial"/>
              </w:rPr>
              <w:t xml:space="preserve">        Rubber bands</w:t>
            </w:r>
          </w:p>
        </w:tc>
      </w:tr>
      <w:tr w:rsidR="00C17735" w:rsidTr="00AE7E47">
        <w:tblPrEx>
          <w:tblCellMar>
            <w:top w:w="0" w:type="dxa"/>
            <w:bottom w:w="0" w:type="dxa"/>
          </w:tblCellMar>
        </w:tblPrEx>
        <w:trPr>
          <w:cantSplit/>
          <w:trHeight w:val="1075"/>
        </w:trPr>
        <w:tc>
          <w:tcPr>
            <w:tcW w:w="738" w:type="dxa"/>
          </w:tcPr>
          <w:p w:rsidR="00C17735" w:rsidRPr="00C17735" w:rsidRDefault="00C17735">
            <w:pPr>
              <w:rPr>
                <w:rFonts w:ascii="Arial" w:hAnsi="Arial"/>
                <w:b/>
                <w:sz w:val="28"/>
              </w:rPr>
            </w:pPr>
            <w:r w:rsidRPr="00C17735">
              <w:rPr>
                <w:rFonts w:ascii="Arial" w:hAnsi="Arial"/>
                <w:b/>
                <w:sz w:val="28"/>
              </w:rPr>
              <w:t>5.0</w:t>
            </w:r>
          </w:p>
        </w:tc>
        <w:tc>
          <w:tcPr>
            <w:tcW w:w="8633" w:type="dxa"/>
            <w:gridSpan w:val="4"/>
          </w:tcPr>
          <w:p w:rsidR="00C17735" w:rsidRPr="00C17735" w:rsidRDefault="00C17735" w:rsidP="00C17735">
            <w:pPr>
              <w:pStyle w:val="BodyTextIndent"/>
              <w:rPr>
                <w:rFonts w:ascii="Arial" w:hAnsi="Arial"/>
                <w:b/>
                <w:bCs/>
                <w:sz w:val="28"/>
              </w:rPr>
            </w:pPr>
            <w:r w:rsidRPr="00C17735">
              <w:rPr>
                <w:rFonts w:ascii="Arial" w:hAnsi="Arial"/>
                <w:b/>
                <w:bCs/>
                <w:sz w:val="28"/>
              </w:rPr>
              <w:t>Quality Control</w:t>
            </w:r>
            <w:r>
              <w:rPr>
                <w:rFonts w:ascii="Arial" w:hAnsi="Arial"/>
                <w:b/>
                <w:bCs/>
                <w:sz w:val="28"/>
              </w:rPr>
              <w:t xml:space="preserve"> – N/A</w:t>
            </w:r>
          </w:p>
        </w:tc>
      </w:tr>
      <w:tr w:rsidR="00246E1C" w:rsidTr="00AE7E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bottom w:val="single" w:sz="4" w:space="0" w:color="auto"/>
            </w:tcBorders>
          </w:tcPr>
          <w:p w:rsidR="00246E1C" w:rsidRDefault="00C17735" w:rsidP="00C17735">
            <w:pPr>
              <w:pStyle w:val="Heading1"/>
            </w:pPr>
            <w:r>
              <w:lastRenderedPageBreak/>
              <w:t>6.0</w:t>
            </w:r>
          </w:p>
        </w:tc>
        <w:tc>
          <w:tcPr>
            <w:tcW w:w="8633" w:type="dxa"/>
            <w:gridSpan w:val="4"/>
            <w:tcBorders>
              <w:bottom w:val="single" w:sz="4" w:space="0" w:color="auto"/>
            </w:tcBorders>
          </w:tcPr>
          <w:p w:rsidR="00246E1C" w:rsidRDefault="00246E1C">
            <w:pPr>
              <w:pStyle w:val="Heading7"/>
              <w:rPr>
                <w:rFonts w:ascii="Arial" w:hAnsi="Arial"/>
              </w:rPr>
            </w:pPr>
            <w:r>
              <w:rPr>
                <w:rFonts w:ascii="Arial" w:hAnsi="Arial"/>
              </w:rPr>
              <w:t>Procedure</w:t>
            </w:r>
          </w:p>
        </w:tc>
      </w:tr>
      <w:tr w:rsidR="00AE7E47" w:rsidTr="00AE7E4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47" w:rsidRDefault="00AE7E47" w:rsidP="00AE7E47">
            <w:pPr>
              <w:pStyle w:val="Header"/>
              <w:numPr>
                <w:ilvl w:val="1"/>
                <w:numId w:val="14"/>
              </w:numPr>
              <w:tabs>
                <w:tab w:val="clear" w:pos="4320"/>
                <w:tab w:val="clear" w:pos="8640"/>
              </w:tabs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>Using a thermometer:</w:t>
            </w:r>
          </w:p>
          <w:p w:rsidR="00AE7E47" w:rsidRDefault="00AE7E47" w:rsidP="00AE7E47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Arial" w:hAnsi="Arial"/>
              </w:rPr>
            </w:pPr>
          </w:p>
          <w:p w:rsidR="00AE7E47" w:rsidRPr="00AE7E47" w:rsidRDefault="00AE7E47" w:rsidP="00AE7E47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Arial" w:hAnsi="Arial"/>
              </w:rPr>
            </w:pPr>
            <w:r w:rsidRPr="00AE7E47">
              <w:rPr>
                <w:rFonts w:ascii="Arial" w:hAnsi="Arial"/>
              </w:rPr>
              <w:t>If only one donor unit requires a temperature check, fold the donor bag and place the sensing end of a calibrated thermometer in the fold of the bag.  Secure with two rubber bands.</w:t>
            </w:r>
          </w:p>
          <w:p w:rsidR="00AE7E47" w:rsidRDefault="00AE7E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7" w:rsidRDefault="00AE7E47" w:rsidP="00AE7E47">
            <w:pPr>
              <w:pStyle w:val="Header"/>
              <w:numPr>
                <w:ilvl w:val="2"/>
                <w:numId w:val="14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more than one donor unit is to be checked, place a thermometer between the units (labels facing out) and secure the “sandwich” with two rubber bands. </w:t>
            </w:r>
          </w:p>
        </w:tc>
      </w:tr>
      <w:tr w:rsidR="00AE7E47" w:rsidTr="00AE7E4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4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E47" w:rsidRDefault="00AE7E47" w:rsidP="00AE7E47">
            <w:pPr>
              <w:pStyle w:val="Header"/>
              <w:numPr>
                <w:ilvl w:val="1"/>
                <w:numId w:val="14"/>
              </w:numPr>
              <w:tabs>
                <w:tab w:val="clear" w:pos="4320"/>
                <w:tab w:val="clear" w:pos="8640"/>
              </w:tabs>
              <w:ind w:left="720" w:hanging="720"/>
              <w:rPr>
                <w:rFonts w:ascii="Arial" w:hAnsi="Arial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7" w:rsidRDefault="00AE7E47" w:rsidP="00AE7E47">
            <w:pPr>
              <w:pStyle w:val="Header"/>
              <w:numPr>
                <w:ilvl w:val="2"/>
                <w:numId w:val="14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Place the thermometer so that the “expected temperature” will be visible without having to remove the thermometer from the “sandwich”.</w:t>
            </w:r>
          </w:p>
        </w:tc>
      </w:tr>
      <w:tr w:rsidR="00AE7E47" w:rsidTr="00AE7E4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4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E47" w:rsidRDefault="00AE7E47" w:rsidP="00AE7E47">
            <w:pPr>
              <w:pStyle w:val="Header"/>
              <w:numPr>
                <w:ilvl w:val="1"/>
                <w:numId w:val="14"/>
              </w:numPr>
              <w:tabs>
                <w:tab w:val="clear" w:pos="4320"/>
                <w:tab w:val="clear" w:pos="8640"/>
              </w:tabs>
              <w:ind w:left="720" w:hanging="720"/>
              <w:rPr>
                <w:rFonts w:ascii="Arial" w:hAnsi="Arial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7" w:rsidRDefault="00AE7E47" w:rsidP="00AE7E47">
            <w:pPr>
              <w:pStyle w:val="Header"/>
              <w:numPr>
                <w:ilvl w:val="2"/>
                <w:numId w:val="14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Leave the thermometer in place for 5 minutes.</w:t>
            </w:r>
          </w:p>
        </w:tc>
      </w:tr>
      <w:tr w:rsidR="00AE7E47" w:rsidTr="00AE7E4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4448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E47" w:rsidRDefault="00AE7E47" w:rsidP="00AE7E47">
            <w:pPr>
              <w:pStyle w:val="Header"/>
              <w:numPr>
                <w:ilvl w:val="1"/>
                <w:numId w:val="14"/>
              </w:numPr>
              <w:tabs>
                <w:tab w:val="clear" w:pos="4320"/>
                <w:tab w:val="clear" w:pos="8640"/>
              </w:tabs>
              <w:ind w:left="720" w:hanging="720"/>
              <w:rPr>
                <w:rFonts w:ascii="Arial" w:hAnsi="Arial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E47" w:rsidRDefault="00AE7E47" w:rsidP="00AE7E47">
            <w:pPr>
              <w:pStyle w:val="Header"/>
              <w:numPr>
                <w:ilvl w:val="2"/>
                <w:numId w:val="14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After five minutes, read and record the temperature on the inter-hospital transfer form, packing slip or worksheet.  See Procedural Notes 8.1 and 8.2.</w:t>
            </w:r>
          </w:p>
        </w:tc>
      </w:tr>
      <w:tr w:rsidR="00AE7E47" w:rsidTr="00AE7E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E47" w:rsidRDefault="00AE7E47" w:rsidP="00AE7E47">
            <w:pPr>
              <w:pStyle w:val="Header"/>
              <w:numPr>
                <w:ilvl w:val="1"/>
                <w:numId w:val="14"/>
              </w:numPr>
              <w:tabs>
                <w:tab w:val="clear" w:pos="4320"/>
                <w:tab w:val="clear" w:pos="8640"/>
              </w:tabs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>Using an InfraRed thermometer or a calibrated temperature sensing device:</w:t>
            </w:r>
          </w:p>
          <w:p w:rsidR="00AE7E47" w:rsidRDefault="00AE7E47" w:rsidP="00AE7E47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Use as per manufacturer’s instructions</w:t>
            </w:r>
          </w:p>
          <w:p w:rsidR="00AE7E47" w:rsidRPr="001B0E2B" w:rsidRDefault="00AE7E47" w:rsidP="00AE7E47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1B0E2B">
              <w:rPr>
                <w:rFonts w:ascii="Arial" w:hAnsi="Arial"/>
              </w:rPr>
              <w:t>Document temperature on the inter</w:t>
            </w:r>
            <w:r>
              <w:rPr>
                <w:rFonts w:ascii="Arial" w:hAnsi="Arial"/>
              </w:rPr>
              <w:t>-</w:t>
            </w:r>
            <w:r w:rsidRPr="001B0E2B">
              <w:rPr>
                <w:rFonts w:ascii="Arial" w:hAnsi="Arial"/>
              </w:rPr>
              <w:t>hospital transfer form, packing slip or worksheet.  See Procedural Notes 8.1 and 8.2.</w:t>
            </w:r>
          </w:p>
        </w:tc>
      </w:tr>
      <w:tr w:rsidR="00AE7E47" w:rsidTr="00AE7E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1" w:type="dxa"/>
            <w:gridSpan w:val="5"/>
            <w:tcBorders>
              <w:top w:val="single" w:sz="6" w:space="0" w:color="auto"/>
            </w:tcBorders>
          </w:tcPr>
          <w:p w:rsidR="00AE7E47" w:rsidRPr="00AE7E47" w:rsidRDefault="00AE7E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32"/>
              </w:rPr>
            </w:pPr>
          </w:p>
        </w:tc>
      </w:tr>
      <w:tr w:rsidR="00246E1C" w:rsidTr="00AE7E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246E1C" w:rsidRDefault="00C17735" w:rsidP="00C17735">
            <w:pPr>
              <w:pStyle w:val="Heading1"/>
            </w:pPr>
            <w:r>
              <w:t>7.0</w:t>
            </w:r>
          </w:p>
        </w:tc>
        <w:tc>
          <w:tcPr>
            <w:tcW w:w="8633" w:type="dxa"/>
            <w:gridSpan w:val="4"/>
          </w:tcPr>
          <w:p w:rsidR="00246E1C" w:rsidRDefault="00246E1C">
            <w:pPr>
              <w:pStyle w:val="Heading7"/>
              <w:rPr>
                <w:rFonts w:ascii="Arial" w:hAnsi="Arial"/>
              </w:rPr>
            </w:pPr>
            <w:r>
              <w:rPr>
                <w:rFonts w:ascii="Arial" w:hAnsi="Arial"/>
              </w:rPr>
              <w:t>Reporting</w:t>
            </w:r>
          </w:p>
        </w:tc>
      </w:tr>
      <w:tr w:rsidR="00246E1C" w:rsidTr="00AE7E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246E1C" w:rsidRDefault="00246E1C">
            <w:pPr>
              <w:rPr>
                <w:rFonts w:ascii="Arial" w:hAnsi="Arial"/>
              </w:rPr>
            </w:pPr>
          </w:p>
        </w:tc>
        <w:tc>
          <w:tcPr>
            <w:tcW w:w="835" w:type="dxa"/>
          </w:tcPr>
          <w:p w:rsidR="00246E1C" w:rsidRDefault="00246E1C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7.1</w:t>
            </w:r>
          </w:p>
        </w:tc>
        <w:tc>
          <w:tcPr>
            <w:tcW w:w="7798" w:type="dxa"/>
            <w:gridSpan w:val="3"/>
          </w:tcPr>
          <w:p w:rsidR="00246E1C" w:rsidRDefault="00246E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If receiving products and the temperature of the blood component is acceptable (see Procedural Notes 8.2 for acceptable temperature ranges):</w:t>
            </w:r>
          </w:p>
          <w:p w:rsidR="00246E1C" w:rsidRDefault="00246E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246E1C" w:rsidTr="00AE7E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246E1C" w:rsidRDefault="00246E1C">
            <w:pPr>
              <w:rPr>
                <w:rFonts w:ascii="Arial" w:hAnsi="Arial"/>
              </w:rPr>
            </w:pPr>
          </w:p>
        </w:tc>
        <w:tc>
          <w:tcPr>
            <w:tcW w:w="835" w:type="dxa"/>
          </w:tcPr>
          <w:p w:rsidR="00246E1C" w:rsidRDefault="00246E1C">
            <w:pPr>
              <w:rPr>
                <w:rFonts w:ascii="Arial" w:hAnsi="Arial"/>
              </w:rPr>
            </w:pPr>
          </w:p>
        </w:tc>
        <w:tc>
          <w:tcPr>
            <w:tcW w:w="958" w:type="dxa"/>
          </w:tcPr>
          <w:p w:rsidR="00246E1C" w:rsidRDefault="00246E1C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7.1.1</w:t>
            </w:r>
          </w:p>
        </w:tc>
        <w:tc>
          <w:tcPr>
            <w:tcW w:w="6840" w:type="dxa"/>
            <w:gridSpan w:val="2"/>
          </w:tcPr>
          <w:p w:rsidR="00246E1C" w:rsidRDefault="00246E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Receive the blood product. See IM.002 – </w:t>
            </w:r>
            <w:proofErr w:type="gramStart"/>
            <w:r>
              <w:rPr>
                <w:rFonts w:ascii="Arial" w:hAnsi="Arial"/>
              </w:rPr>
              <w:t>Receiving  Blood</w:t>
            </w:r>
            <w:proofErr w:type="gramEnd"/>
            <w:r>
              <w:rPr>
                <w:rFonts w:ascii="Arial" w:hAnsi="Arial"/>
              </w:rPr>
              <w:t xml:space="preserve"> Components and </w:t>
            </w:r>
            <w:r w:rsidR="00032B5A">
              <w:rPr>
                <w:rFonts w:ascii="Arial" w:hAnsi="Arial"/>
              </w:rPr>
              <w:t>Plasma Protein</w:t>
            </w:r>
            <w:r>
              <w:rPr>
                <w:rFonts w:ascii="Arial" w:hAnsi="Arial"/>
              </w:rPr>
              <w:t xml:space="preserve"> Products.</w:t>
            </w:r>
          </w:p>
          <w:p w:rsidR="00246E1C" w:rsidRDefault="00246E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246E1C" w:rsidTr="00AE7E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246E1C" w:rsidRDefault="00246E1C">
            <w:pPr>
              <w:rPr>
                <w:rFonts w:ascii="Arial" w:hAnsi="Arial"/>
              </w:rPr>
            </w:pPr>
          </w:p>
        </w:tc>
        <w:tc>
          <w:tcPr>
            <w:tcW w:w="835" w:type="dxa"/>
          </w:tcPr>
          <w:p w:rsidR="00246E1C" w:rsidRDefault="00246E1C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7.2</w:t>
            </w:r>
          </w:p>
        </w:tc>
        <w:tc>
          <w:tcPr>
            <w:tcW w:w="7798" w:type="dxa"/>
            <w:gridSpan w:val="3"/>
          </w:tcPr>
          <w:p w:rsidR="00246E1C" w:rsidRDefault="00246E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the temperature of the blood component is </w:t>
            </w:r>
            <w:r w:rsidRPr="007E7746">
              <w:rPr>
                <w:rFonts w:ascii="Arial" w:hAnsi="Arial"/>
              </w:rPr>
              <w:t>unacceptable:</w:t>
            </w:r>
          </w:p>
          <w:p w:rsidR="00246E1C" w:rsidRDefault="00246E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246E1C" w:rsidTr="00AE7E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246E1C" w:rsidRDefault="00246E1C">
            <w:pPr>
              <w:rPr>
                <w:rFonts w:ascii="Arial" w:hAnsi="Arial"/>
              </w:rPr>
            </w:pPr>
          </w:p>
        </w:tc>
        <w:tc>
          <w:tcPr>
            <w:tcW w:w="835" w:type="dxa"/>
          </w:tcPr>
          <w:p w:rsidR="00246E1C" w:rsidRDefault="00246E1C">
            <w:pPr>
              <w:rPr>
                <w:rFonts w:ascii="Arial" w:hAnsi="Arial"/>
              </w:rPr>
            </w:pPr>
          </w:p>
        </w:tc>
        <w:tc>
          <w:tcPr>
            <w:tcW w:w="958" w:type="dxa"/>
          </w:tcPr>
          <w:p w:rsidR="00246E1C" w:rsidRDefault="00246E1C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7.2.1</w:t>
            </w:r>
          </w:p>
        </w:tc>
        <w:tc>
          <w:tcPr>
            <w:tcW w:w="6840" w:type="dxa"/>
            <w:gridSpan w:val="2"/>
          </w:tcPr>
          <w:p w:rsidR="00246E1C" w:rsidRDefault="00246E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Discard the blood product. See IM.005 – Final Disposition of Blood Components and </w:t>
            </w:r>
            <w:r w:rsidR="00032B5A">
              <w:rPr>
                <w:rFonts w:ascii="Arial" w:hAnsi="Arial"/>
              </w:rPr>
              <w:t>Plasma Protein</w:t>
            </w:r>
            <w:r>
              <w:rPr>
                <w:rFonts w:ascii="Arial" w:hAnsi="Arial"/>
              </w:rPr>
              <w:t xml:space="preserve"> Products Not Suitable for Transfusion </w:t>
            </w:r>
            <w:r w:rsidR="007E7746">
              <w:rPr>
                <w:rFonts w:ascii="Arial" w:hAnsi="Arial"/>
              </w:rPr>
              <w:t xml:space="preserve">– Manual </w:t>
            </w:r>
            <w:r>
              <w:rPr>
                <w:rFonts w:ascii="Arial" w:hAnsi="Arial"/>
              </w:rPr>
              <w:t>Procedure.</w:t>
            </w:r>
          </w:p>
          <w:p w:rsidR="00246E1C" w:rsidRDefault="00246E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246E1C" w:rsidTr="00AE7E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246E1C" w:rsidRDefault="00246E1C">
            <w:pPr>
              <w:rPr>
                <w:rFonts w:ascii="Arial" w:hAnsi="Arial"/>
              </w:rPr>
            </w:pPr>
          </w:p>
        </w:tc>
        <w:tc>
          <w:tcPr>
            <w:tcW w:w="835" w:type="dxa"/>
          </w:tcPr>
          <w:p w:rsidR="00246E1C" w:rsidRDefault="00246E1C">
            <w:pPr>
              <w:rPr>
                <w:rFonts w:ascii="Arial" w:hAnsi="Arial"/>
              </w:rPr>
            </w:pPr>
          </w:p>
        </w:tc>
        <w:tc>
          <w:tcPr>
            <w:tcW w:w="958" w:type="dxa"/>
          </w:tcPr>
          <w:p w:rsidR="00246E1C" w:rsidRDefault="00246E1C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7.2.2</w:t>
            </w:r>
          </w:p>
        </w:tc>
        <w:tc>
          <w:tcPr>
            <w:tcW w:w="6840" w:type="dxa"/>
            <w:gridSpan w:val="2"/>
          </w:tcPr>
          <w:p w:rsidR="00246E1C" w:rsidRDefault="00246E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Complete an incident report or problem log and forward it to a supervisor.</w:t>
            </w:r>
          </w:p>
          <w:p w:rsidR="00246E1C" w:rsidRDefault="00246E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246E1C" w:rsidTr="00AE7E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246E1C" w:rsidRDefault="00246E1C">
            <w:pPr>
              <w:rPr>
                <w:rFonts w:ascii="Arial" w:hAnsi="Arial"/>
              </w:rPr>
            </w:pPr>
          </w:p>
        </w:tc>
        <w:tc>
          <w:tcPr>
            <w:tcW w:w="835" w:type="dxa"/>
          </w:tcPr>
          <w:p w:rsidR="00246E1C" w:rsidRDefault="00246E1C">
            <w:pPr>
              <w:rPr>
                <w:rFonts w:ascii="Arial" w:hAnsi="Arial"/>
              </w:rPr>
            </w:pPr>
          </w:p>
        </w:tc>
        <w:tc>
          <w:tcPr>
            <w:tcW w:w="958" w:type="dxa"/>
          </w:tcPr>
          <w:p w:rsidR="00246E1C" w:rsidRDefault="00246E1C">
            <w:pPr>
              <w:pStyle w:val="Heading3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7.2.3</w:t>
            </w:r>
          </w:p>
        </w:tc>
        <w:tc>
          <w:tcPr>
            <w:tcW w:w="6840" w:type="dxa"/>
            <w:gridSpan w:val="2"/>
          </w:tcPr>
          <w:p w:rsidR="00246E1C" w:rsidRDefault="00246E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Report the problem to the facility that sent the blood product.</w:t>
            </w:r>
          </w:p>
          <w:p w:rsidR="00246E1C" w:rsidRDefault="00246E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C17735" w:rsidTr="00FB34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C17735" w:rsidRPr="00C17735" w:rsidRDefault="00C17735">
            <w:pPr>
              <w:rPr>
                <w:rFonts w:ascii="Arial" w:hAnsi="Arial"/>
                <w:b/>
                <w:sz w:val="28"/>
              </w:rPr>
            </w:pPr>
            <w:r w:rsidRPr="00C17735">
              <w:rPr>
                <w:rFonts w:ascii="Arial" w:hAnsi="Arial"/>
                <w:b/>
                <w:sz w:val="28"/>
              </w:rPr>
              <w:t>8.0</w:t>
            </w:r>
          </w:p>
        </w:tc>
        <w:tc>
          <w:tcPr>
            <w:tcW w:w="8633" w:type="dxa"/>
            <w:gridSpan w:val="4"/>
          </w:tcPr>
          <w:p w:rsidR="00C17735" w:rsidRPr="00C17735" w:rsidRDefault="00C177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8"/>
              </w:rPr>
            </w:pPr>
            <w:r w:rsidRPr="00C17735">
              <w:rPr>
                <w:rFonts w:ascii="Arial" w:hAnsi="Arial"/>
                <w:b/>
                <w:sz w:val="28"/>
              </w:rPr>
              <w:t>Procedural Notes</w:t>
            </w:r>
          </w:p>
        </w:tc>
      </w:tr>
      <w:tr w:rsidR="00C17735" w:rsidTr="00FB34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C17735" w:rsidRPr="00C17735" w:rsidRDefault="00C17735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8633" w:type="dxa"/>
            <w:gridSpan w:val="4"/>
          </w:tcPr>
          <w:p w:rsidR="00C17735" w:rsidRDefault="00C177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8"/>
              </w:rPr>
            </w:pPr>
          </w:p>
          <w:p w:rsidR="00C17735" w:rsidRPr="00C17735" w:rsidRDefault="00C17735" w:rsidP="00C17735">
            <w:pPr>
              <w:pStyle w:val="Header"/>
              <w:tabs>
                <w:tab w:val="clear" w:pos="4320"/>
                <w:tab w:val="clear" w:pos="8640"/>
              </w:tabs>
              <w:ind w:left="792" w:hanging="792"/>
              <w:rPr>
                <w:rFonts w:ascii="Arial" w:hAnsi="Arial"/>
                <w:szCs w:val="24"/>
              </w:rPr>
            </w:pPr>
            <w:r w:rsidRPr="00C17735">
              <w:rPr>
                <w:rFonts w:ascii="Arial" w:hAnsi="Arial"/>
                <w:szCs w:val="24"/>
              </w:rPr>
              <w:t>8.1</w:t>
            </w:r>
            <w:r>
              <w:rPr>
                <w:rFonts w:ascii="Arial" w:hAnsi="Arial"/>
                <w:szCs w:val="24"/>
              </w:rPr>
              <w:t xml:space="preserve">       </w:t>
            </w:r>
            <w:r>
              <w:rPr>
                <w:rFonts w:ascii="Arial" w:hAnsi="Arial"/>
              </w:rPr>
              <w:t xml:space="preserve">Exposure to </w:t>
            </w:r>
            <w:r w:rsidRPr="007E7746">
              <w:rPr>
                <w:rFonts w:ascii="Arial" w:hAnsi="Arial"/>
              </w:rPr>
              <w:t xml:space="preserve">ambient </w:t>
            </w:r>
            <w:r>
              <w:rPr>
                <w:rFonts w:ascii="Arial" w:hAnsi="Arial"/>
              </w:rPr>
              <w:t>temperatures above 10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Arial" w:hAnsi="Arial"/>
              </w:rPr>
              <w:t xml:space="preserve">C does not necessarily render blood unsuitable for transfusion, but if the </w:t>
            </w:r>
            <w:r w:rsidRPr="007E7746">
              <w:rPr>
                <w:rFonts w:ascii="Arial" w:hAnsi="Arial"/>
              </w:rPr>
              <w:t xml:space="preserve">unit </w:t>
            </w:r>
            <w:r>
              <w:rPr>
                <w:rFonts w:ascii="Arial" w:hAnsi="Arial"/>
              </w:rPr>
              <w:t>reaches a</w:t>
            </w:r>
          </w:p>
        </w:tc>
      </w:tr>
      <w:tr w:rsidR="00246E1C" w:rsidTr="00AE7E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246E1C" w:rsidRDefault="00246E1C">
            <w:pPr>
              <w:rPr>
                <w:rFonts w:ascii="Arial" w:hAnsi="Arial"/>
              </w:rPr>
            </w:pPr>
          </w:p>
        </w:tc>
        <w:tc>
          <w:tcPr>
            <w:tcW w:w="835" w:type="dxa"/>
          </w:tcPr>
          <w:p w:rsidR="00246E1C" w:rsidRDefault="00246E1C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7798" w:type="dxa"/>
            <w:gridSpan w:val="3"/>
          </w:tcPr>
          <w:p w:rsidR="00246E1C" w:rsidRDefault="00246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temperature outside the 2 to 10</w:t>
            </w:r>
            <w:r w:rsidR="007E7746">
              <w:rPr>
                <w:rFonts w:ascii="Arial" w:hAnsi="Arial" w:cs="Arial"/>
              </w:rPr>
              <w:t>°</w:t>
            </w:r>
            <w:r>
              <w:rPr>
                <w:rFonts w:ascii="Arial" w:hAnsi="Arial"/>
              </w:rPr>
              <w:t>C range, the unit should be discarded.</w:t>
            </w:r>
          </w:p>
          <w:p w:rsidR="00246E1C" w:rsidRDefault="00246E1C">
            <w:pPr>
              <w:rPr>
                <w:rFonts w:ascii="Arial" w:hAnsi="Arial"/>
              </w:rPr>
            </w:pPr>
          </w:p>
          <w:p w:rsidR="00246E1C" w:rsidRDefault="00246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Exposure to </w:t>
            </w:r>
            <w:r w:rsidRPr="007E7746">
              <w:rPr>
                <w:rFonts w:ascii="Arial" w:hAnsi="Arial"/>
              </w:rPr>
              <w:t>ambient</w:t>
            </w:r>
            <w:r>
              <w:rPr>
                <w:rFonts w:ascii="Arial" w:hAnsi="Arial"/>
              </w:rPr>
              <w:t xml:space="preserve"> temperatures above 24</w:t>
            </w:r>
            <w:r w:rsidR="007E7746">
              <w:rPr>
                <w:rFonts w:ascii="Arial" w:hAnsi="Arial" w:cs="Arial"/>
              </w:rPr>
              <w:t>°</w:t>
            </w:r>
            <w:r>
              <w:rPr>
                <w:rFonts w:ascii="Arial" w:hAnsi="Arial"/>
              </w:rPr>
              <w:t xml:space="preserve">C does not necessarily render platelet concentrate unsuitable for transfusion, but if the </w:t>
            </w:r>
            <w:r w:rsidRPr="007E7746">
              <w:rPr>
                <w:rFonts w:ascii="Arial" w:hAnsi="Arial"/>
              </w:rPr>
              <w:t>unit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reaches a temperature outside the 20 to 24</w:t>
            </w:r>
            <w:r w:rsidR="007E7746">
              <w:rPr>
                <w:rFonts w:ascii="Arial" w:hAnsi="Arial" w:cs="Arial"/>
              </w:rPr>
              <w:t>°</w:t>
            </w:r>
            <w:r>
              <w:rPr>
                <w:rFonts w:ascii="Arial" w:hAnsi="Arial"/>
              </w:rPr>
              <w:t>C range, the unit should be discarded.</w:t>
            </w:r>
          </w:p>
          <w:p w:rsidR="00246E1C" w:rsidRDefault="00246E1C">
            <w:pPr>
              <w:rPr>
                <w:rFonts w:ascii="Arial" w:hAnsi="Arial"/>
              </w:rPr>
            </w:pPr>
          </w:p>
        </w:tc>
      </w:tr>
      <w:tr w:rsidR="00246E1C" w:rsidTr="00AE7E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246E1C" w:rsidRDefault="00246E1C">
            <w:pPr>
              <w:rPr>
                <w:rFonts w:ascii="Arial" w:hAnsi="Arial"/>
              </w:rPr>
            </w:pPr>
          </w:p>
        </w:tc>
        <w:tc>
          <w:tcPr>
            <w:tcW w:w="835" w:type="dxa"/>
          </w:tcPr>
          <w:p w:rsidR="00246E1C" w:rsidRDefault="00246E1C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8.2</w:t>
            </w:r>
          </w:p>
        </w:tc>
        <w:tc>
          <w:tcPr>
            <w:tcW w:w="7798" w:type="dxa"/>
            <w:gridSpan w:val="3"/>
          </w:tcPr>
          <w:p w:rsidR="00246E1C" w:rsidRDefault="00246E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Acceptable storage temperature ranges are </w:t>
            </w:r>
            <w:r w:rsidR="009A3C44">
              <w:rPr>
                <w:rFonts w:ascii="Arial" w:hAnsi="Arial"/>
              </w:rPr>
              <w:t>specified by the blood supplier</w:t>
            </w:r>
            <w:r>
              <w:rPr>
                <w:rFonts w:ascii="Arial" w:hAnsi="Arial"/>
              </w:rPr>
              <w:t xml:space="preserve"> in the Circular of Information for human blood and blood components.</w:t>
            </w:r>
            <w:r>
              <w:rPr>
                <w:rFonts w:ascii="Arial" w:hAnsi="Arial"/>
                <w:vertAlign w:val="superscript"/>
              </w:rPr>
              <w:t>9.</w:t>
            </w:r>
            <w:proofErr w:type="gramStart"/>
            <w:r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 xml:space="preserve">  Acceptable</w:t>
            </w:r>
            <w:proofErr w:type="gramEnd"/>
            <w:r>
              <w:rPr>
                <w:rFonts w:ascii="Arial" w:hAnsi="Arial"/>
              </w:rPr>
              <w:t xml:space="preserve"> temperature range during transportation of RBC components is 1 to 10</w:t>
            </w:r>
            <w:r w:rsidR="007E7746">
              <w:rPr>
                <w:rFonts w:ascii="Arial" w:hAnsi="Arial" w:cs="Arial"/>
              </w:rPr>
              <w:t>°</w:t>
            </w:r>
            <w:r>
              <w:rPr>
                <w:rFonts w:ascii="Arial" w:hAnsi="Arial"/>
              </w:rPr>
              <w:t>C .</w:t>
            </w:r>
            <w:r>
              <w:rPr>
                <w:rFonts w:ascii="Arial" w:hAnsi="Arial"/>
                <w:vertAlign w:val="superscript"/>
              </w:rPr>
              <w:t>9.</w:t>
            </w:r>
            <w:r w:rsidR="00032B5A">
              <w:rPr>
                <w:rFonts w:ascii="Arial" w:hAnsi="Arial"/>
                <w:vertAlign w:val="superscript"/>
              </w:rPr>
              <w:t>1</w:t>
            </w:r>
          </w:p>
          <w:p w:rsidR="00246E1C" w:rsidRDefault="00246E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7E7746" w:rsidTr="00AE7E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7E7746" w:rsidRDefault="007E7746">
            <w:pPr>
              <w:rPr>
                <w:rFonts w:ascii="Arial" w:hAnsi="Arial"/>
              </w:rPr>
            </w:pPr>
          </w:p>
        </w:tc>
        <w:tc>
          <w:tcPr>
            <w:tcW w:w="835" w:type="dxa"/>
          </w:tcPr>
          <w:p w:rsidR="007E7746" w:rsidRDefault="007E7746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8.3</w:t>
            </w:r>
          </w:p>
        </w:tc>
        <w:tc>
          <w:tcPr>
            <w:tcW w:w="7798" w:type="dxa"/>
            <w:gridSpan w:val="3"/>
          </w:tcPr>
          <w:p w:rsidR="007E7746" w:rsidRDefault="007E774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Temperature indicators that can be affixed to the blood bag are available. Manufacturer’s instructions must be followed.</w:t>
            </w:r>
          </w:p>
          <w:p w:rsidR="007E7746" w:rsidRDefault="007E774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246E1C" w:rsidTr="00AE7E47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738" w:type="dxa"/>
          </w:tcPr>
          <w:p w:rsidR="00246E1C" w:rsidRDefault="00C17735" w:rsidP="00C17735">
            <w:pPr>
              <w:pStyle w:val="Heading1"/>
            </w:pPr>
            <w:r>
              <w:t>9.0</w:t>
            </w:r>
          </w:p>
        </w:tc>
        <w:tc>
          <w:tcPr>
            <w:tcW w:w="8633" w:type="dxa"/>
            <w:gridSpan w:val="4"/>
          </w:tcPr>
          <w:p w:rsidR="00246E1C" w:rsidRDefault="00246E1C">
            <w:pPr>
              <w:pStyle w:val="Heading7"/>
              <w:rPr>
                <w:rFonts w:ascii="Arial" w:hAnsi="Arial"/>
              </w:rPr>
            </w:pPr>
            <w:r>
              <w:rPr>
                <w:rFonts w:ascii="Arial" w:hAnsi="Arial"/>
              </w:rPr>
              <w:t>References</w:t>
            </w:r>
          </w:p>
          <w:p w:rsidR="00AE7E47" w:rsidRPr="00AE7E47" w:rsidRDefault="00AE7E47" w:rsidP="00AE7E47">
            <w:pPr>
              <w:rPr>
                <w:sz w:val="36"/>
              </w:rPr>
            </w:pPr>
          </w:p>
          <w:p w:rsidR="00246E1C" w:rsidRDefault="00246E1C"/>
        </w:tc>
      </w:tr>
      <w:tr w:rsidR="00032B5A" w:rsidTr="005C2E2D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738" w:type="dxa"/>
          </w:tcPr>
          <w:p w:rsidR="00032B5A" w:rsidRDefault="00032B5A">
            <w:pPr>
              <w:rPr>
                <w:rFonts w:ascii="Arial" w:hAnsi="Arial"/>
              </w:rPr>
            </w:pPr>
          </w:p>
        </w:tc>
        <w:tc>
          <w:tcPr>
            <w:tcW w:w="835" w:type="dxa"/>
          </w:tcPr>
          <w:p w:rsidR="00032B5A" w:rsidRDefault="00032B5A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9.1</w:t>
            </w:r>
          </w:p>
        </w:tc>
        <w:tc>
          <w:tcPr>
            <w:tcW w:w="7798" w:type="dxa"/>
            <w:gridSpan w:val="3"/>
          </w:tcPr>
          <w:p w:rsidR="00032B5A" w:rsidRDefault="00032B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Standards for Hospital Transfusion Services Version3-February 2011. Canadian Society for Transfusion Medicine, 5.6.1.5, Appendix B.</w:t>
            </w:r>
          </w:p>
        </w:tc>
      </w:tr>
      <w:tr w:rsidR="00032B5A" w:rsidTr="005C2E2D">
        <w:tblPrEx>
          <w:tblCellMar>
            <w:top w:w="0" w:type="dxa"/>
            <w:bottom w:w="0" w:type="dxa"/>
          </w:tblCellMar>
        </w:tblPrEx>
        <w:trPr>
          <w:trHeight w:hRule="exact" w:val="625"/>
        </w:trPr>
        <w:tc>
          <w:tcPr>
            <w:tcW w:w="738" w:type="dxa"/>
          </w:tcPr>
          <w:p w:rsidR="00032B5A" w:rsidRDefault="00032B5A">
            <w:pPr>
              <w:rPr>
                <w:rFonts w:ascii="Arial" w:hAnsi="Arial"/>
              </w:rPr>
            </w:pPr>
          </w:p>
          <w:p w:rsidR="00032B5A" w:rsidRDefault="00032B5A">
            <w:pPr>
              <w:rPr>
                <w:rFonts w:ascii="Arial" w:hAnsi="Arial"/>
              </w:rPr>
            </w:pPr>
          </w:p>
          <w:p w:rsidR="00032B5A" w:rsidRDefault="00032B5A">
            <w:pPr>
              <w:rPr>
                <w:rFonts w:ascii="Arial" w:hAnsi="Arial"/>
              </w:rPr>
            </w:pPr>
          </w:p>
          <w:p w:rsidR="00032B5A" w:rsidRDefault="00032B5A">
            <w:pPr>
              <w:rPr>
                <w:rFonts w:ascii="Arial" w:hAnsi="Arial"/>
              </w:rPr>
            </w:pPr>
          </w:p>
        </w:tc>
        <w:tc>
          <w:tcPr>
            <w:tcW w:w="835" w:type="dxa"/>
          </w:tcPr>
          <w:p w:rsidR="00032B5A" w:rsidRDefault="00032B5A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9.2</w:t>
            </w:r>
          </w:p>
          <w:p w:rsidR="00032B5A" w:rsidRDefault="00032B5A"/>
        </w:tc>
        <w:tc>
          <w:tcPr>
            <w:tcW w:w="7798" w:type="dxa"/>
            <w:gridSpan w:val="3"/>
          </w:tcPr>
          <w:p w:rsidR="00032B5A" w:rsidRDefault="00032B5A" w:rsidP="00AE7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Circular of Information for human blood and blood components.  Canadian Blood Services. </w:t>
            </w:r>
            <w:hyperlink r:id="rId7" w:history="1">
              <w:r w:rsidRPr="0067789C">
                <w:rPr>
                  <w:rStyle w:val="Hyperlink"/>
                  <w:rFonts w:ascii="Arial" w:hAnsi="Arial"/>
                </w:rPr>
                <w:t>www.blood.ca</w:t>
              </w:r>
            </w:hyperlink>
            <w:r>
              <w:rPr>
                <w:rFonts w:ascii="Arial" w:hAnsi="Arial"/>
              </w:rPr>
              <w:t>.</w:t>
            </w:r>
          </w:p>
          <w:p w:rsidR="00032B5A" w:rsidRDefault="00032B5A" w:rsidP="00AE7E47">
            <w:pPr>
              <w:rPr>
                <w:rFonts w:ascii="Arial" w:hAnsi="Arial"/>
              </w:rPr>
            </w:pPr>
          </w:p>
        </w:tc>
      </w:tr>
      <w:tr w:rsidR="00032B5A" w:rsidTr="005C2E2D">
        <w:tblPrEx>
          <w:tblCellMar>
            <w:top w:w="0" w:type="dxa"/>
            <w:bottom w:w="0" w:type="dxa"/>
          </w:tblCellMar>
        </w:tblPrEx>
        <w:trPr>
          <w:trHeight w:hRule="exact" w:val="85"/>
        </w:trPr>
        <w:tc>
          <w:tcPr>
            <w:tcW w:w="738" w:type="dxa"/>
          </w:tcPr>
          <w:p w:rsidR="00032B5A" w:rsidRDefault="00032B5A">
            <w:pPr>
              <w:rPr>
                <w:rFonts w:ascii="Arial" w:hAnsi="Arial"/>
              </w:rPr>
            </w:pPr>
          </w:p>
        </w:tc>
        <w:tc>
          <w:tcPr>
            <w:tcW w:w="835" w:type="dxa"/>
          </w:tcPr>
          <w:p w:rsidR="00032B5A" w:rsidRDefault="00032B5A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7798" w:type="dxa"/>
            <w:gridSpan w:val="3"/>
          </w:tcPr>
          <w:p w:rsidR="00032B5A" w:rsidRDefault="00032B5A">
            <w:pPr>
              <w:rPr>
                <w:rFonts w:ascii="Arial" w:hAnsi="Arial"/>
              </w:rPr>
            </w:pPr>
          </w:p>
        </w:tc>
      </w:tr>
      <w:tr w:rsidR="00032B5A" w:rsidTr="005C2E2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38" w:type="dxa"/>
          </w:tcPr>
          <w:p w:rsidR="00032B5A" w:rsidRDefault="00032B5A">
            <w:pPr>
              <w:rPr>
                <w:rFonts w:ascii="Arial" w:hAnsi="Arial"/>
              </w:rPr>
            </w:pPr>
          </w:p>
        </w:tc>
        <w:tc>
          <w:tcPr>
            <w:tcW w:w="835" w:type="dxa"/>
          </w:tcPr>
          <w:p w:rsidR="00032B5A" w:rsidRDefault="00032B5A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7798" w:type="dxa"/>
            <w:gridSpan w:val="3"/>
          </w:tcPr>
          <w:p w:rsidR="00032B5A" w:rsidRDefault="00032B5A">
            <w:pPr>
              <w:rPr>
                <w:rFonts w:ascii="Arial" w:hAnsi="Arial"/>
              </w:rPr>
            </w:pPr>
          </w:p>
        </w:tc>
      </w:tr>
    </w:tbl>
    <w:p w:rsidR="00246E1C" w:rsidRDefault="009A3C44" w:rsidP="00AE7E47">
      <w:pPr>
        <w:ind w:left="1620" w:hanging="900"/>
        <w:rPr>
          <w:rFonts w:ascii="Arial" w:hAnsi="Arial"/>
        </w:rPr>
      </w:pPr>
      <w:r>
        <w:rPr>
          <w:rFonts w:ascii="Arial" w:hAnsi="Arial"/>
        </w:rPr>
        <w:t>9.</w:t>
      </w:r>
      <w:r w:rsidR="00032B5A">
        <w:rPr>
          <w:rFonts w:ascii="Arial" w:hAnsi="Arial"/>
        </w:rPr>
        <w:t>3</w:t>
      </w:r>
      <w:r>
        <w:rPr>
          <w:rFonts w:ascii="Arial" w:hAnsi="Arial"/>
        </w:rPr>
        <w:t xml:space="preserve">       </w:t>
      </w:r>
      <w:r w:rsidR="00032B5A">
        <w:rPr>
          <w:rFonts w:ascii="Arial" w:hAnsi="Arial"/>
        </w:rPr>
        <w:t>IQMH</w:t>
      </w:r>
      <w:r w:rsidR="00AE7E47">
        <w:rPr>
          <w:rFonts w:ascii="Arial" w:hAnsi="Arial"/>
        </w:rPr>
        <w:t xml:space="preserve"> Requirements and Guidance </w:t>
      </w:r>
      <w:r w:rsidRPr="009A3C44">
        <w:rPr>
          <w:rFonts w:ascii="Arial" w:hAnsi="Arial"/>
        </w:rPr>
        <w:t>Information, December 2013, Version 6; IV</w:t>
      </w:r>
    </w:p>
    <w:p w:rsidR="005C2E2D" w:rsidRDefault="005C2E2D" w:rsidP="00AE7E47">
      <w:pPr>
        <w:ind w:left="1620" w:hanging="900"/>
        <w:rPr>
          <w:rFonts w:ascii="Arial" w:hAnsi="Arial"/>
        </w:rPr>
      </w:pPr>
    </w:p>
    <w:p w:rsidR="00AE7E47" w:rsidRPr="00AE7E47" w:rsidRDefault="00C17735" w:rsidP="00C17735">
      <w:pPr>
        <w:pStyle w:val="Heading1"/>
      </w:pPr>
      <w:proofErr w:type="gramStart"/>
      <w:r>
        <w:t xml:space="preserve">10.0  </w:t>
      </w:r>
      <w:r w:rsidR="00AE7E47" w:rsidRPr="00AE7E47">
        <w:t>Revision</w:t>
      </w:r>
      <w:proofErr w:type="gramEnd"/>
      <w:r w:rsidR="00AE7E47" w:rsidRPr="00AE7E47">
        <w:t xml:space="preserve">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5778"/>
      </w:tblGrid>
      <w:tr w:rsidR="00AE7E47" w:rsidRPr="0067789C" w:rsidTr="00FB348C">
        <w:tc>
          <w:tcPr>
            <w:tcW w:w="3078" w:type="dxa"/>
            <w:shd w:val="clear" w:color="auto" w:fill="F2F2F2"/>
          </w:tcPr>
          <w:p w:rsidR="00AE7E47" w:rsidRPr="0067789C" w:rsidRDefault="003912FE" w:rsidP="0067789C">
            <w:pPr>
              <w:jc w:val="center"/>
              <w:rPr>
                <w:rFonts w:ascii="Arial" w:hAnsi="Arial"/>
                <w:b/>
                <w:sz w:val="22"/>
              </w:rPr>
            </w:pPr>
            <w:r w:rsidRPr="0067789C">
              <w:rPr>
                <w:rFonts w:ascii="Arial" w:hAnsi="Arial"/>
                <w:b/>
                <w:sz w:val="22"/>
              </w:rPr>
              <w:t>Revision Date</w:t>
            </w:r>
          </w:p>
        </w:tc>
        <w:tc>
          <w:tcPr>
            <w:tcW w:w="5778" w:type="dxa"/>
            <w:shd w:val="clear" w:color="auto" w:fill="F2F2F2"/>
          </w:tcPr>
          <w:p w:rsidR="00AE7E47" w:rsidRPr="0067789C" w:rsidRDefault="003912FE" w:rsidP="0067789C">
            <w:pPr>
              <w:jc w:val="center"/>
              <w:rPr>
                <w:rFonts w:ascii="Arial" w:hAnsi="Arial"/>
                <w:b/>
                <w:sz w:val="22"/>
              </w:rPr>
            </w:pPr>
            <w:r w:rsidRPr="0067789C">
              <w:rPr>
                <w:rFonts w:ascii="Arial" w:hAnsi="Arial"/>
                <w:b/>
                <w:sz w:val="22"/>
              </w:rPr>
              <w:t>Summary of Revision</w:t>
            </w:r>
          </w:p>
        </w:tc>
      </w:tr>
      <w:tr w:rsidR="00AE7E47" w:rsidRPr="0067789C" w:rsidTr="00C17735">
        <w:tc>
          <w:tcPr>
            <w:tcW w:w="3078" w:type="dxa"/>
            <w:shd w:val="clear" w:color="auto" w:fill="auto"/>
          </w:tcPr>
          <w:p w:rsidR="00AE7E47" w:rsidRPr="0067789C" w:rsidRDefault="0095274A" w:rsidP="00AE7E4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September 1, 2015</w:t>
            </w:r>
          </w:p>
        </w:tc>
        <w:tc>
          <w:tcPr>
            <w:tcW w:w="5778" w:type="dxa"/>
            <w:shd w:val="clear" w:color="auto" w:fill="auto"/>
          </w:tcPr>
          <w:p w:rsidR="00AE7E47" w:rsidRPr="0067789C" w:rsidRDefault="003912FE" w:rsidP="0067789C">
            <w:pPr>
              <w:numPr>
                <w:ilvl w:val="0"/>
                <w:numId w:val="16"/>
              </w:numPr>
              <w:rPr>
                <w:rFonts w:ascii="Arial" w:hAnsi="Arial"/>
                <w:sz w:val="22"/>
              </w:rPr>
            </w:pPr>
            <w:r w:rsidRPr="0067789C">
              <w:rPr>
                <w:rFonts w:ascii="Arial" w:hAnsi="Arial"/>
                <w:sz w:val="22"/>
              </w:rPr>
              <w:t>Revised name of manual</w:t>
            </w:r>
          </w:p>
          <w:p w:rsidR="003912FE" w:rsidRPr="0067789C" w:rsidRDefault="003912FE" w:rsidP="0067789C">
            <w:pPr>
              <w:numPr>
                <w:ilvl w:val="0"/>
                <w:numId w:val="16"/>
              </w:numPr>
              <w:rPr>
                <w:rFonts w:ascii="Arial" w:hAnsi="Arial"/>
                <w:sz w:val="22"/>
              </w:rPr>
            </w:pPr>
            <w:r w:rsidRPr="0067789C">
              <w:rPr>
                <w:rFonts w:ascii="Arial" w:hAnsi="Arial"/>
                <w:sz w:val="22"/>
              </w:rPr>
              <w:t>Revised and renumbered section 6.0</w:t>
            </w:r>
          </w:p>
          <w:p w:rsidR="003912FE" w:rsidRPr="0067789C" w:rsidRDefault="003912FE" w:rsidP="0067789C">
            <w:pPr>
              <w:numPr>
                <w:ilvl w:val="0"/>
                <w:numId w:val="16"/>
              </w:numPr>
              <w:rPr>
                <w:rFonts w:ascii="Arial" w:hAnsi="Arial"/>
                <w:sz w:val="22"/>
              </w:rPr>
            </w:pPr>
            <w:r w:rsidRPr="0067789C">
              <w:rPr>
                <w:rFonts w:ascii="Arial" w:hAnsi="Arial"/>
                <w:sz w:val="22"/>
              </w:rPr>
              <w:t>Revised wording of section 8.2 to include “as specified by the blood supplier”</w:t>
            </w:r>
          </w:p>
          <w:p w:rsidR="003912FE" w:rsidRPr="0067789C" w:rsidRDefault="003912FE" w:rsidP="0067789C">
            <w:pPr>
              <w:numPr>
                <w:ilvl w:val="0"/>
                <w:numId w:val="16"/>
              </w:numPr>
              <w:rPr>
                <w:rFonts w:ascii="Arial" w:hAnsi="Arial"/>
                <w:sz w:val="22"/>
              </w:rPr>
            </w:pPr>
            <w:r w:rsidRPr="0067789C">
              <w:rPr>
                <w:rFonts w:ascii="Arial" w:hAnsi="Arial"/>
                <w:sz w:val="22"/>
              </w:rPr>
              <w:t>Updated list of references to include most recent editions</w:t>
            </w:r>
          </w:p>
        </w:tc>
      </w:tr>
    </w:tbl>
    <w:p w:rsidR="00AE7E47" w:rsidRPr="00AE7E47" w:rsidRDefault="00AE7E47" w:rsidP="00AE7E47">
      <w:pPr>
        <w:rPr>
          <w:rFonts w:ascii="Arial" w:hAnsi="Arial"/>
          <w:b/>
          <w:sz w:val="28"/>
        </w:rPr>
      </w:pPr>
    </w:p>
    <w:sectPr w:rsidR="00AE7E47" w:rsidRPr="00AE7E47" w:rsidSect="00C1773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66" w:right="1800" w:bottom="662" w:left="180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529" w:rsidRDefault="00AB5529">
      <w:r>
        <w:separator/>
      </w:r>
    </w:p>
  </w:endnote>
  <w:endnote w:type="continuationSeparator" w:id="0">
    <w:p w:rsidR="00AB5529" w:rsidRDefault="00AB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2"/>
      <w:gridCol w:w="5832"/>
      <w:gridCol w:w="1404"/>
    </w:tblGrid>
    <w:tr w:rsidR="00246E1C">
      <w:tblPrEx>
        <w:tblCellMar>
          <w:top w:w="0" w:type="dxa"/>
          <w:bottom w:w="0" w:type="dxa"/>
        </w:tblCellMar>
      </w:tblPrEx>
      <w:tc>
        <w:tcPr>
          <w:tcW w:w="1512" w:type="dxa"/>
        </w:tcPr>
        <w:p w:rsidR="00246E1C" w:rsidRDefault="00246E1C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246E1C" w:rsidRDefault="007E7746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5832" w:type="dxa"/>
        </w:tcPr>
        <w:p w:rsidR="007E7746" w:rsidRDefault="00246E1C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Verdana" w:hAnsi="Verdana"/>
              <w:sz w:val="16"/>
            </w:rPr>
            <w:br/>
            <w:t xml:space="preserve"> </w:t>
          </w:r>
          <w:smartTag w:uri="urn:schemas-microsoft-com:office:smarttags" w:element="State">
            <w:smartTag w:uri="urn:schemas-microsoft-com:office:smarttags" w:element="place">
              <w:r w:rsidR="007E7746">
                <w:rPr>
                  <w:rFonts w:ascii="Arial" w:hAnsi="Arial"/>
                  <w:sz w:val="18"/>
                </w:rPr>
                <w:t>Ontario</w:t>
              </w:r>
            </w:smartTag>
          </w:smartTag>
          <w:r w:rsidR="007E7746">
            <w:rPr>
              <w:rFonts w:ascii="Arial" w:hAnsi="Arial"/>
              <w:sz w:val="18"/>
            </w:rPr>
            <w:t xml:space="preserve"> Regional Blood Coordinating Network</w:t>
          </w:r>
        </w:p>
        <w:p w:rsidR="00246E1C" w:rsidRDefault="005779E2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246E1C">
            <w:rPr>
              <w:rFonts w:ascii="Arial" w:hAnsi="Arial"/>
              <w:sz w:val="18"/>
            </w:rPr>
            <w:t xml:space="preserve"> Manual</w:t>
          </w:r>
        </w:p>
      </w:tc>
      <w:tc>
        <w:tcPr>
          <w:tcW w:w="1404" w:type="dxa"/>
        </w:tcPr>
        <w:p w:rsidR="00246E1C" w:rsidRDefault="00246E1C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246E1C" w:rsidRDefault="00246E1C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QCA.009</w:t>
          </w:r>
          <w:r>
            <w:rPr>
              <w:rFonts w:ascii="Arial" w:hAnsi="Arial"/>
              <w:sz w:val="18"/>
            </w:rPr>
            <w:br/>
          </w:r>
        </w:p>
        <w:p w:rsidR="00246E1C" w:rsidRDefault="00246E1C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Page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</w:instrText>
          </w:r>
          <w:r>
            <w:rPr>
              <w:rFonts w:ascii="Arial" w:hAnsi="Arial"/>
              <w:sz w:val="18"/>
            </w:rPr>
            <w:fldChar w:fldCharType="separate"/>
          </w:r>
          <w:r w:rsidR="00C17735">
            <w:rPr>
              <w:rFonts w:ascii="Arial" w:hAnsi="Arial"/>
              <w:noProof/>
              <w:sz w:val="18"/>
            </w:rPr>
            <w:t>3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of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NUMPAGES </w:instrText>
          </w:r>
          <w:r>
            <w:rPr>
              <w:rFonts w:ascii="Arial" w:hAnsi="Arial"/>
              <w:sz w:val="18"/>
            </w:rPr>
            <w:fldChar w:fldCharType="separate"/>
          </w:r>
          <w:r w:rsidR="00C17735">
            <w:rPr>
              <w:rFonts w:ascii="Arial" w:hAnsi="Arial"/>
              <w:noProof/>
              <w:sz w:val="18"/>
            </w:rPr>
            <w:t>3</w:t>
          </w:r>
          <w:r>
            <w:rPr>
              <w:rFonts w:ascii="Arial" w:hAnsi="Arial"/>
              <w:sz w:val="18"/>
            </w:rPr>
            <w:fldChar w:fldCharType="end"/>
          </w:r>
        </w:p>
      </w:tc>
    </w:tr>
  </w:tbl>
  <w:p w:rsidR="00246E1C" w:rsidRDefault="00246E1C">
    <w:pPr>
      <w:pStyle w:val="Footer"/>
      <w:spacing w:line="14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2"/>
      <w:gridCol w:w="5832"/>
      <w:gridCol w:w="1404"/>
    </w:tblGrid>
    <w:tr w:rsidR="00246E1C">
      <w:tblPrEx>
        <w:tblCellMar>
          <w:top w:w="0" w:type="dxa"/>
          <w:bottom w:w="0" w:type="dxa"/>
        </w:tblCellMar>
      </w:tblPrEx>
      <w:tc>
        <w:tcPr>
          <w:tcW w:w="1512" w:type="dxa"/>
        </w:tcPr>
        <w:p w:rsidR="00246E1C" w:rsidRDefault="00246E1C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246E1C" w:rsidRDefault="007E7746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1.75pt;height:35.25pt">
                <v:imagedata r:id="rId1" o:title="ORBCON"/>
              </v:shape>
            </w:pict>
          </w:r>
        </w:p>
      </w:tc>
      <w:tc>
        <w:tcPr>
          <w:tcW w:w="5832" w:type="dxa"/>
        </w:tcPr>
        <w:p w:rsidR="007E7746" w:rsidRDefault="00246E1C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Verdana" w:hAnsi="Verdana"/>
              <w:sz w:val="16"/>
            </w:rPr>
            <w:br/>
            <w:t xml:space="preserve"> </w:t>
          </w:r>
          <w:smartTag w:uri="urn:schemas-microsoft-com:office:smarttags" w:element="State">
            <w:smartTag w:uri="urn:schemas-microsoft-com:office:smarttags" w:element="place">
              <w:r w:rsidR="007E7746">
                <w:rPr>
                  <w:rFonts w:ascii="Arial" w:hAnsi="Arial"/>
                  <w:sz w:val="18"/>
                </w:rPr>
                <w:t>Ontario</w:t>
              </w:r>
            </w:smartTag>
          </w:smartTag>
          <w:r w:rsidR="007E7746">
            <w:rPr>
              <w:rFonts w:ascii="Arial" w:hAnsi="Arial"/>
              <w:sz w:val="18"/>
            </w:rPr>
            <w:t xml:space="preserve"> Regional Blood Coordinating Network</w:t>
          </w:r>
        </w:p>
        <w:p w:rsidR="00246E1C" w:rsidRDefault="005779E2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246E1C">
            <w:rPr>
              <w:rFonts w:ascii="Arial" w:hAnsi="Arial"/>
              <w:sz w:val="18"/>
            </w:rPr>
            <w:t xml:space="preserve"> Manual</w:t>
          </w:r>
        </w:p>
      </w:tc>
      <w:tc>
        <w:tcPr>
          <w:tcW w:w="1404" w:type="dxa"/>
        </w:tcPr>
        <w:p w:rsidR="00246E1C" w:rsidRDefault="00246E1C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246E1C" w:rsidRDefault="00246E1C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QCA.009</w:t>
          </w:r>
          <w:r>
            <w:rPr>
              <w:rFonts w:ascii="Arial" w:hAnsi="Arial"/>
              <w:sz w:val="18"/>
            </w:rPr>
            <w:br/>
          </w:r>
        </w:p>
        <w:p w:rsidR="00246E1C" w:rsidRDefault="00246E1C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Page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</w:instrText>
          </w:r>
          <w:r>
            <w:rPr>
              <w:rFonts w:ascii="Arial" w:hAnsi="Arial"/>
              <w:sz w:val="18"/>
            </w:rPr>
            <w:fldChar w:fldCharType="separate"/>
          </w:r>
          <w:r w:rsidR="00C17735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of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NUMPAGES </w:instrText>
          </w:r>
          <w:r>
            <w:rPr>
              <w:rFonts w:ascii="Arial" w:hAnsi="Arial"/>
              <w:sz w:val="18"/>
            </w:rPr>
            <w:fldChar w:fldCharType="separate"/>
          </w:r>
          <w:r w:rsidR="00C17735">
            <w:rPr>
              <w:rFonts w:ascii="Arial" w:hAnsi="Arial"/>
              <w:noProof/>
              <w:sz w:val="18"/>
            </w:rPr>
            <w:t>3</w:t>
          </w:r>
          <w:r>
            <w:rPr>
              <w:rFonts w:ascii="Arial" w:hAnsi="Arial"/>
              <w:sz w:val="18"/>
            </w:rPr>
            <w:fldChar w:fldCharType="end"/>
          </w:r>
        </w:p>
      </w:tc>
    </w:tr>
  </w:tbl>
  <w:p w:rsidR="00246E1C" w:rsidRDefault="00246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529" w:rsidRDefault="00AB5529">
      <w:r>
        <w:separator/>
      </w:r>
    </w:p>
  </w:footnote>
  <w:footnote w:type="continuationSeparator" w:id="0">
    <w:p w:rsidR="00AB5529" w:rsidRDefault="00AB5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838"/>
    </w:tblGrid>
    <w:tr w:rsidR="00246E1C">
      <w:tblPrEx>
        <w:tblCellMar>
          <w:top w:w="0" w:type="dxa"/>
          <w:bottom w:w="0" w:type="dxa"/>
        </w:tblCellMar>
      </w:tblPrEx>
      <w:tc>
        <w:tcPr>
          <w:tcW w:w="8838" w:type="dxa"/>
        </w:tcPr>
        <w:p w:rsidR="00246E1C" w:rsidRDefault="00246E1C">
          <w:pPr>
            <w:pStyle w:val="Header"/>
            <w:jc w:val="center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>Temperature Check of Blood and Blood Components</w:t>
          </w:r>
        </w:p>
      </w:tc>
    </w:tr>
  </w:tbl>
  <w:p w:rsidR="00246E1C" w:rsidRDefault="00246E1C">
    <w:pPr>
      <w:pStyle w:val="Header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E1C" w:rsidRDefault="00A1473A">
    <w:pPr>
      <w:pStyle w:val="Header"/>
      <w:tabs>
        <w:tab w:val="clear" w:pos="8640"/>
        <w:tab w:val="left" w:pos="4783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1.5pt;height:36.75pt">
          <v:imagedata r:id="rId1" o:title="ORBCoN Logo_EN"/>
        </v:shape>
      </w:pict>
    </w:r>
  </w:p>
  <w:p w:rsidR="00246E1C" w:rsidRDefault="00246E1C">
    <w:pPr>
      <w:pStyle w:val="Header"/>
      <w:tabs>
        <w:tab w:val="clear" w:pos="8640"/>
        <w:tab w:val="left" w:pos="4783"/>
      </w:tabs>
      <w:rPr>
        <w:rFonts w:ascii="Arial" w:hAnsi="Arial" w:cs="Arial"/>
        <w:b/>
        <w:bCs/>
        <w:sz w:val="22"/>
      </w:rPr>
    </w:pPr>
  </w:p>
  <w:p w:rsidR="00246E1C" w:rsidRPr="00C17735" w:rsidRDefault="00A1473A">
    <w:pPr>
      <w:pStyle w:val="Header"/>
      <w:jc w:val="center"/>
      <w:rPr>
        <w:rFonts w:ascii="Arial" w:hAnsi="Arial" w:cs="Arial"/>
        <w:b/>
        <w:bCs/>
      </w:rPr>
    </w:pPr>
    <w:r w:rsidRPr="00C17735">
      <w:rPr>
        <w:rFonts w:ascii="Arial" w:hAnsi="Arial" w:cs="Arial"/>
        <w:b/>
        <w:bCs/>
      </w:rPr>
      <w:t>Ontario Regional Blood Coordinating Network</w:t>
    </w:r>
  </w:p>
  <w:p w:rsidR="00A1473A" w:rsidRPr="00C17735" w:rsidRDefault="00A1473A">
    <w:pPr>
      <w:pStyle w:val="Header"/>
      <w:jc w:val="center"/>
      <w:rPr>
        <w:rFonts w:ascii="Arial" w:hAnsi="Arial" w:cs="Arial"/>
        <w:b/>
        <w:bCs/>
      </w:rPr>
    </w:pPr>
    <w:r w:rsidRPr="00C17735">
      <w:rPr>
        <w:rFonts w:ascii="Arial" w:hAnsi="Arial" w:cs="Arial"/>
        <w:b/>
        <w:bCs/>
      </w:rPr>
      <w:t>Transfusion Technical Resource Manual</w:t>
    </w:r>
  </w:p>
  <w:p w:rsidR="00246E1C" w:rsidRDefault="00246E1C">
    <w:pPr>
      <w:pStyle w:val="Header"/>
      <w:jc w:val="center"/>
      <w:rPr>
        <w:rFonts w:ascii="Arial" w:hAnsi="Arial"/>
        <w:b/>
        <w:sz w:val="28"/>
      </w:rPr>
    </w:pPr>
  </w:p>
  <w:p w:rsidR="00246E1C" w:rsidRDefault="00246E1C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Temperature Check of Blood and Blood Components</w:t>
    </w:r>
  </w:p>
  <w:p w:rsidR="00246E1C" w:rsidRDefault="00246E1C">
    <w:pPr>
      <w:pStyle w:val="Header"/>
      <w:jc w:val="center"/>
      <w:rPr>
        <w:rFonts w:ascii="Arial" w:hAnsi="Arial"/>
        <w:b/>
        <w:sz w:val="28"/>
      </w:rPr>
    </w:pPr>
  </w:p>
  <w:p w:rsidR="00246E1C" w:rsidRDefault="00246E1C">
    <w:pPr>
      <w:pStyle w:val="Head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sz w:val="20"/>
      </w:rPr>
      <w:pict>
        <v:line id="_x0000_s2049" style="position:absolute;z-index:1;mso-position-horizontal-relative:text;mso-position-vertical-relative:text" from="-4.95pt,1.65pt" to="436.05pt,1.65pt"/>
      </w:pict>
    </w:r>
  </w:p>
  <w:tbl>
    <w:tblPr>
      <w:tblW w:w="0" w:type="auto"/>
      <w:tblLook w:val="0000" w:firstRow="0" w:lastRow="0" w:firstColumn="0" w:lastColumn="0" w:noHBand="0" w:noVBand="0"/>
    </w:tblPr>
    <w:tblGrid>
      <w:gridCol w:w="4428"/>
      <w:gridCol w:w="4428"/>
    </w:tblGrid>
    <w:tr w:rsidR="00246E1C">
      <w:tc>
        <w:tcPr>
          <w:tcW w:w="4428" w:type="dxa"/>
        </w:tcPr>
        <w:p w:rsidR="00246E1C" w:rsidRDefault="00246E1C" w:rsidP="00A1473A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Approved By:</w:t>
          </w:r>
          <w:r w:rsidR="007E7746">
            <w:rPr>
              <w:rFonts w:ascii="Arial" w:hAnsi="Arial" w:cs="Arial"/>
              <w:sz w:val="20"/>
            </w:rPr>
            <w:t xml:space="preserve">  </w:t>
          </w:r>
        </w:p>
      </w:tc>
      <w:tc>
        <w:tcPr>
          <w:tcW w:w="4428" w:type="dxa"/>
        </w:tcPr>
        <w:p w:rsidR="00246E1C" w:rsidRDefault="00246E1C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Document No: QCA.009</w:t>
          </w:r>
        </w:p>
      </w:tc>
    </w:tr>
    <w:tr w:rsidR="00246E1C">
      <w:tc>
        <w:tcPr>
          <w:tcW w:w="4428" w:type="dxa"/>
        </w:tcPr>
        <w:p w:rsidR="00246E1C" w:rsidRDefault="00246E1C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Date Issued:  2004/04/05</w:t>
          </w:r>
        </w:p>
      </w:tc>
      <w:tc>
        <w:tcPr>
          <w:tcW w:w="4428" w:type="dxa"/>
        </w:tcPr>
        <w:p w:rsidR="00246E1C" w:rsidRDefault="00246E1C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Category:  Quality Control, Assurance</w:t>
          </w:r>
        </w:p>
      </w:tc>
    </w:tr>
    <w:tr w:rsidR="00246E1C">
      <w:tc>
        <w:tcPr>
          <w:tcW w:w="4428" w:type="dxa"/>
        </w:tcPr>
        <w:p w:rsidR="00246E1C" w:rsidRDefault="00246E1C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Date Revised:</w:t>
          </w:r>
          <w:r w:rsidR="007E7746">
            <w:rPr>
              <w:rFonts w:ascii="Arial" w:hAnsi="Arial" w:cs="Arial"/>
              <w:sz w:val="20"/>
            </w:rPr>
            <w:t xml:space="preserve">  </w:t>
          </w:r>
          <w:r w:rsidR="0095274A">
            <w:rPr>
              <w:rFonts w:ascii="Arial" w:hAnsi="Arial" w:cs="Arial"/>
              <w:sz w:val="20"/>
            </w:rPr>
            <w:t>2009/09/01; 2015</w:t>
          </w:r>
          <w:r w:rsidR="00032B5A">
            <w:rPr>
              <w:rFonts w:ascii="Arial" w:hAnsi="Arial" w:cs="Arial"/>
              <w:sz w:val="20"/>
            </w:rPr>
            <w:t>/09/01</w:t>
          </w:r>
        </w:p>
      </w:tc>
      <w:tc>
        <w:tcPr>
          <w:tcW w:w="4428" w:type="dxa"/>
        </w:tcPr>
        <w:p w:rsidR="00246E1C" w:rsidRDefault="00246E1C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Page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PAGE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C17735">
            <w:rPr>
              <w:rFonts w:ascii="Arial" w:hAnsi="Arial" w:cs="Arial"/>
              <w:noProof/>
              <w:sz w:val="20"/>
            </w:rPr>
            <w:t>1</w:t>
          </w:r>
          <w:r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 xml:space="preserve"> of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NUMPAGES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C17735">
            <w:rPr>
              <w:rFonts w:ascii="Arial" w:hAnsi="Arial" w:cs="Arial"/>
              <w:noProof/>
              <w:sz w:val="20"/>
            </w:rPr>
            <w:t>3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246E1C" w:rsidRDefault="00246E1C">
    <w:pPr>
      <w:pStyle w:val="Header"/>
      <w:rPr>
        <w:sz w:val="20"/>
      </w:rPr>
    </w:pPr>
    <w:r>
      <w:rPr>
        <w:rFonts w:ascii="Arial" w:hAnsi="Arial" w:cs="Arial"/>
        <w:sz w:val="20"/>
      </w:rPr>
      <w:pict>
        <v:line id="_x0000_s2050" style="position:absolute;z-index:2;mso-position-horizontal-relative:text;mso-position-vertical-relative:text" from="-4.95pt,9.65pt" to="436.05pt,9.65pt"/>
      </w:pict>
    </w:r>
    <w:r>
      <w:rPr>
        <w:rFonts w:ascii="Arial" w:hAnsi="Arial" w:cs="Arial"/>
        <w:sz w:val="20"/>
      </w:rPr>
      <w:tab/>
    </w:r>
  </w:p>
  <w:p w:rsidR="00246E1C" w:rsidRDefault="00246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7DF"/>
    <w:multiLevelType w:val="multilevel"/>
    <w:tmpl w:val="81A4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 w15:restartNumberingAfterBreak="0">
    <w:nsid w:val="02FE75EB"/>
    <w:multiLevelType w:val="singleLevel"/>
    <w:tmpl w:val="AF864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222C35"/>
    <w:multiLevelType w:val="hybridMultilevel"/>
    <w:tmpl w:val="416E7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A62B5"/>
    <w:multiLevelType w:val="multilevel"/>
    <w:tmpl w:val="185E30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4D09CB"/>
    <w:multiLevelType w:val="multilevel"/>
    <w:tmpl w:val="99106B50"/>
    <w:lvl w:ilvl="0">
      <w:start w:val="1"/>
      <w:numFmt w:val="decimal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5" w15:restartNumberingAfterBreak="0">
    <w:nsid w:val="389D2357"/>
    <w:multiLevelType w:val="multilevel"/>
    <w:tmpl w:val="30302C9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3B6E37AC"/>
    <w:multiLevelType w:val="hybridMultilevel"/>
    <w:tmpl w:val="F4CE27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21A0"/>
    <w:multiLevelType w:val="multilevel"/>
    <w:tmpl w:val="54AA856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AF84861"/>
    <w:multiLevelType w:val="hybridMultilevel"/>
    <w:tmpl w:val="E8663DFE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673349BE"/>
    <w:multiLevelType w:val="multilevel"/>
    <w:tmpl w:val="13EA5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0" w15:restartNumberingAfterBreak="0">
    <w:nsid w:val="6A0479F2"/>
    <w:multiLevelType w:val="multilevel"/>
    <w:tmpl w:val="50902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6B58643B"/>
    <w:multiLevelType w:val="hybridMultilevel"/>
    <w:tmpl w:val="CAD01E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5634"/>
    <w:multiLevelType w:val="multilevel"/>
    <w:tmpl w:val="4C6A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3" w15:restartNumberingAfterBreak="0">
    <w:nsid w:val="74FD4F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DF03520"/>
    <w:multiLevelType w:val="multilevel"/>
    <w:tmpl w:val="5F000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14"/>
  </w:num>
  <w:num w:numId="6">
    <w:abstractNumId w:val="4"/>
  </w:num>
  <w:num w:numId="7">
    <w:abstractNumId w:val="4"/>
  </w:num>
  <w:num w:numId="8">
    <w:abstractNumId w:val="5"/>
  </w:num>
  <w:num w:numId="9">
    <w:abstractNumId w:val="13"/>
  </w:num>
  <w:num w:numId="10">
    <w:abstractNumId w:val="1"/>
  </w:num>
  <w:num w:numId="11">
    <w:abstractNumId w:val="7"/>
  </w:num>
  <w:num w:numId="12">
    <w:abstractNumId w:val="2"/>
  </w:num>
  <w:num w:numId="13">
    <w:abstractNumId w:val="11"/>
  </w:num>
  <w:num w:numId="14">
    <w:abstractNumId w:val="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7746"/>
    <w:rsid w:val="00032B5A"/>
    <w:rsid w:val="00160217"/>
    <w:rsid w:val="001B0E2B"/>
    <w:rsid w:val="00246E1C"/>
    <w:rsid w:val="00263B39"/>
    <w:rsid w:val="0029248D"/>
    <w:rsid w:val="003823A1"/>
    <w:rsid w:val="003912FE"/>
    <w:rsid w:val="005779E2"/>
    <w:rsid w:val="005C105B"/>
    <w:rsid w:val="005C2E2D"/>
    <w:rsid w:val="0067789C"/>
    <w:rsid w:val="007E7746"/>
    <w:rsid w:val="00917C00"/>
    <w:rsid w:val="0095274A"/>
    <w:rsid w:val="009A3C44"/>
    <w:rsid w:val="00A1473A"/>
    <w:rsid w:val="00AB5529"/>
    <w:rsid w:val="00AE62B7"/>
    <w:rsid w:val="00AE7E47"/>
    <w:rsid w:val="00C17735"/>
    <w:rsid w:val="00CE5122"/>
    <w:rsid w:val="00DF1881"/>
    <w:rsid w:val="00E14395"/>
    <w:rsid w:val="00E44CE0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C263FC21-F14B-46DE-BDD5-97FCD1AB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hAnsi="Georgia"/>
      <w:kern w:val="24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C17735"/>
    <w:pPr>
      <w:keepNext/>
      <w:spacing w:after="240"/>
      <w:outlineLvl w:val="0"/>
    </w:pPr>
    <w:rPr>
      <w:rFonts w:ascii="Arial" w:hAnsi="Arial" w:cs="Arial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after="240"/>
      <w:outlineLvl w:val="1"/>
    </w:pPr>
    <w:rPr>
      <w:rFonts w:ascii="Verdana" w:hAnsi="Verdana"/>
      <w:b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after="240"/>
      <w:outlineLvl w:val="3"/>
    </w:pPr>
    <w:rPr>
      <w:rFonts w:ascii="Verdana" w:hAnsi="Verdana"/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7"/>
      </w:numPr>
      <w:spacing w:after="240"/>
      <w:outlineLvl w:val="4"/>
    </w:pPr>
    <w:rPr>
      <w:rFonts w:ascii="Verdana" w:hAnsi="Verdana"/>
      <w:i/>
      <w:snapToGrid w:val="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7"/>
      </w:numPr>
      <w:spacing w:after="240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/>
    </w:pPr>
    <w:rPr>
      <w:rFonts w:ascii="Arial" w:hAnsi="Arial"/>
      <w:kern w:val="0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odyText">
    <w:name w:val="Body Text"/>
    <w:basedOn w:val="Normal"/>
    <w:rPr>
      <w:rFonts w:ascii="Arial" w:hAnsi="Arial"/>
      <w:b/>
      <w:kern w:val="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C44"/>
    <w:rPr>
      <w:rFonts w:ascii="Tahoma" w:hAnsi="Tahoma" w:cs="Tahoma"/>
      <w:kern w:val="24"/>
      <w:sz w:val="16"/>
      <w:szCs w:val="16"/>
      <w:lang w:val="en-CA"/>
    </w:rPr>
  </w:style>
  <w:style w:type="character" w:styleId="Hyperlink">
    <w:name w:val="Hyperlink"/>
    <w:uiPriority w:val="99"/>
    <w:unhideWhenUsed/>
    <w:rsid w:val="00AE7E47"/>
    <w:rPr>
      <w:color w:val="0000FF"/>
      <w:u w:val="single"/>
    </w:rPr>
  </w:style>
  <w:style w:type="table" w:styleId="TableGrid">
    <w:name w:val="Table Grid"/>
    <w:basedOn w:val="TableNormal"/>
    <w:uiPriority w:val="59"/>
    <w:rsid w:val="00AE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ood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BCO%20Template%20for%20preparing%20Web%20documen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PBCO Template for preparing Web document1</Template>
  <TotalTime>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QCA.009 - Temperature Check of Blood and Blood Components</vt:lpstr>
    </vt:vector>
  </TitlesOfParts>
  <Company>The Ottawa Hospital</Company>
  <LinksUpToDate>false</LinksUpToDate>
  <CharactersWithSpaces>3986</CharactersWithSpaces>
  <SharedDoc>false</SharedDoc>
  <HLinks>
    <vt:vector size="6" baseType="variant"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http://www.blood.ca/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QCA.009 - Temperature Check of Blood and Blood Components</dc:title>
  <dc:subject/>
  <dc:creator>Transfusion Ontario Program Office</dc:creator>
  <cp:keywords/>
  <cp:lastModifiedBy>Nesrallah, Heather</cp:lastModifiedBy>
  <cp:revision>2</cp:revision>
  <cp:lastPrinted>2000-04-10T15:58:00Z</cp:lastPrinted>
  <dcterms:created xsi:type="dcterms:W3CDTF">2019-01-22T14:13:00Z</dcterms:created>
  <dcterms:modified xsi:type="dcterms:W3CDTF">2019-01-22T14:13:00Z</dcterms:modified>
</cp:coreProperties>
</file>