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12" w:rsidRDefault="00102812">
      <w:pPr>
        <w:rPr>
          <w:rFonts w:ascii="Arial" w:hAnsi="Arial"/>
          <w:b/>
          <w:sz w:val="24"/>
        </w:rPr>
      </w:pPr>
      <w:bookmarkStart w:id="0" w:name="_GoBack"/>
      <w:bookmarkEnd w:id="0"/>
    </w:p>
    <w:p w:rsidR="00102812" w:rsidRDefault="00102812">
      <w:pPr>
        <w:pStyle w:val="Heading9"/>
        <w:rPr>
          <w:b/>
          <w:sz w:val="28"/>
          <w:u w:val="single"/>
        </w:rPr>
      </w:pPr>
      <w:r>
        <w:rPr>
          <w:b/>
          <w:sz w:val="28"/>
          <w:u w:val="single"/>
        </w:rPr>
        <w:t>Freezer Malfunction Instructions</w:t>
      </w:r>
    </w:p>
    <w:p w:rsidR="00102812" w:rsidRDefault="00102812"/>
    <w:p w:rsidR="00102812" w:rsidRDefault="0010281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Silence the alarm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Read and record the temperature of the continuous recording device and the internal thermometer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1"/>
          <w:numId w:val="19"/>
        </w:numPr>
        <w:rPr>
          <w:rFonts w:ascii="Arial" w:hAnsi="Arial"/>
        </w:rPr>
      </w:pPr>
      <w:r>
        <w:rPr>
          <w:rFonts w:ascii="Arial" w:hAnsi="Arial"/>
        </w:rPr>
        <w:t>If the temperature of the freezer is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or colder:</w:t>
      </w:r>
    </w:p>
    <w:p w:rsidR="00102812" w:rsidRDefault="00102812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Determine the cause for the alarm, e.g., door ajar, freezer malfunction</w:t>
      </w:r>
    </w:p>
    <w:p w:rsidR="00102812" w:rsidRDefault="00102812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If door was ajar </w:t>
      </w:r>
      <w:proofErr w:type="gramStart"/>
      <w:r>
        <w:rPr>
          <w:rFonts w:ascii="Arial" w:hAnsi="Arial"/>
        </w:rPr>
        <w:t>proceed</w:t>
      </w:r>
      <w:proofErr w:type="gramEnd"/>
      <w:r>
        <w:rPr>
          <w:rFonts w:ascii="Arial" w:hAnsi="Arial"/>
        </w:rPr>
        <w:t xml:space="preserve"> to step 3</w:t>
      </w:r>
    </w:p>
    <w:p w:rsidR="00102812" w:rsidRDefault="00102812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If the freezer malfunctioned proceed to step 4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1"/>
          <w:numId w:val="19"/>
        </w:numPr>
        <w:rPr>
          <w:rFonts w:ascii="Arial" w:hAnsi="Arial"/>
        </w:rPr>
      </w:pPr>
      <w:r>
        <w:rPr>
          <w:rFonts w:ascii="Arial" w:hAnsi="Arial"/>
        </w:rPr>
        <w:t>If the temperature of the freezer is warmer than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 xml:space="preserve">C and the donor units are still </w:t>
      </w:r>
      <w:r>
        <w:rPr>
          <w:rFonts w:ascii="Arial" w:hAnsi="Arial"/>
          <w:b/>
        </w:rPr>
        <w:t>entirely</w:t>
      </w:r>
      <w:r>
        <w:rPr>
          <w:rFonts w:ascii="Arial" w:hAnsi="Arial"/>
        </w:rPr>
        <w:t xml:space="preserve"> frozen, proceed to step 4.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1"/>
          <w:numId w:val="19"/>
        </w:numPr>
        <w:rPr>
          <w:rFonts w:ascii="Arial" w:hAnsi="Arial"/>
        </w:rPr>
      </w:pPr>
      <w:r>
        <w:rPr>
          <w:rFonts w:ascii="Arial" w:hAnsi="Arial"/>
        </w:rPr>
        <w:t>If the temperature of the freezer is warmer than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and the donor units have been thawed partially or entirely, discard them. See IM005 – Final Disposition of Blood, Blood Components and other Related Products Not Suitable for Transfusion.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temperature of the freezer is warmer than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and a door was ajar: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Close the door and minimize entry</w:t>
      </w:r>
    </w:p>
    <w:p w:rsidR="00102812" w:rsidRDefault="00102812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Set a timer for 15 minutes</w:t>
      </w:r>
    </w:p>
    <w:p w:rsidR="00102812" w:rsidRDefault="00102812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Check the temperature of the freezer after 15 minutes</w:t>
      </w:r>
    </w:p>
    <w:p w:rsidR="00102812" w:rsidRDefault="00102812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freezer has returned to -18</w:t>
      </w:r>
      <w:r>
        <w:rPr>
          <w:rFonts w:ascii="Arial" w:hAnsi="Arial" w:cs="Arial"/>
        </w:rPr>
        <w:t>° C</w:t>
      </w:r>
      <w:r>
        <w:rPr>
          <w:rFonts w:ascii="Arial" w:hAnsi="Arial"/>
        </w:rPr>
        <w:t xml:space="preserve"> or colder, record and date the corrective action taken on QCA.004F3</w:t>
      </w:r>
    </w:p>
    <w:p w:rsidR="00102812" w:rsidRDefault="00102812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freezer has not returned to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or colder, remove all donor units and store them in an interim freezer. Proceed to step 4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freezer is malfunctioning (i.e. does not remain at -18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or colder and it does not appear that a door was left ajar):</w:t>
      </w:r>
    </w:p>
    <w:p w:rsidR="00102812" w:rsidRDefault="00102812">
      <w:pPr>
        <w:rPr>
          <w:rFonts w:ascii="Arial" w:hAnsi="Arial"/>
        </w:rPr>
      </w:pP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Establish that the interim freezer is functioning properly</w:t>
      </w: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Remove all donor units and store them in the freezer located </w:t>
      </w:r>
      <w:proofErr w:type="gramStart"/>
      <w:r>
        <w:rPr>
          <w:rFonts w:ascii="Arial" w:hAnsi="Arial"/>
        </w:rPr>
        <w:t>at:_</w:t>
      </w:r>
      <w:proofErr w:type="gramEnd"/>
      <w:r>
        <w:rPr>
          <w:rFonts w:ascii="Arial" w:hAnsi="Arial"/>
        </w:rPr>
        <w:t>___________________</w:t>
      </w: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interim freezer is not equipped with a temperature recorder, record the temperature every 4 hours.</w:t>
      </w: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Call maintenance immediately after ensuring the safety of the donor units. </w:t>
      </w: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If there is an </w:t>
      </w:r>
      <w:proofErr w:type="gramStart"/>
      <w:r>
        <w:rPr>
          <w:rFonts w:ascii="Arial" w:hAnsi="Arial"/>
        </w:rPr>
        <w:t>off site</w:t>
      </w:r>
      <w:proofErr w:type="gramEnd"/>
      <w:r>
        <w:rPr>
          <w:rFonts w:ascii="Arial" w:hAnsi="Arial"/>
        </w:rPr>
        <w:t xml:space="preserve"> alarm that did not alert someone, determine why there was no response</w:t>
      </w:r>
    </w:p>
    <w:p w:rsidR="00102812" w:rsidRDefault="00102812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Record the corrective action on Form QCA.004F3</w:t>
      </w:r>
      <w:r>
        <w:rPr>
          <w:rFonts w:ascii="Arial" w:hAnsi="Arial"/>
          <w:sz w:val="24"/>
        </w:rPr>
        <w:t>.</w:t>
      </w:r>
    </w:p>
    <w:p w:rsidR="00102812" w:rsidRDefault="00102812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Submit corrective action form to Supervisor</w:t>
      </w:r>
    </w:p>
    <w:p w:rsidR="00102812" w:rsidRDefault="00102812">
      <w:pPr>
        <w:rPr>
          <w:rFonts w:ascii="Arial" w:hAnsi="Arial"/>
          <w:sz w:val="24"/>
        </w:rPr>
      </w:pPr>
    </w:p>
    <w:p w:rsidR="00102812" w:rsidRDefault="0010281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4" style="position:absolute;z-index:1" from="3.6pt,12.9pt" to="442.8pt,12.9pt" o:allowincell="f" strokeweight="2.25pt"/>
        </w:pict>
      </w:r>
    </w:p>
    <w:p w:rsidR="00102812" w:rsidRDefault="00102812">
      <w:pPr>
        <w:rPr>
          <w:rFonts w:ascii="Arial" w:hAnsi="Arial"/>
          <w:sz w:val="24"/>
        </w:rPr>
      </w:pPr>
    </w:p>
    <w:p w:rsidR="00102812" w:rsidRDefault="001028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EMERGENCY PHONE NUMBERS</w:t>
      </w:r>
    </w:p>
    <w:p w:rsidR="00102812" w:rsidRDefault="00102812">
      <w:pPr>
        <w:jc w:val="center"/>
        <w:rPr>
          <w:rFonts w:ascii="Arial" w:hAnsi="Arial"/>
          <w:b/>
          <w:sz w:val="24"/>
        </w:rPr>
      </w:pPr>
    </w:p>
    <w:p w:rsidR="00102812" w:rsidRDefault="00102812">
      <w:pPr>
        <w:pStyle w:val="Heading7"/>
      </w:pPr>
      <w:r>
        <w:t>Supervisor: ____________________</w:t>
      </w:r>
      <w:r>
        <w:tab/>
        <w:t xml:space="preserve"> Maintenance: ___________________</w:t>
      </w:r>
    </w:p>
    <w:p w:rsidR="00102812" w:rsidRDefault="00102812">
      <w:pPr>
        <w:rPr>
          <w:rFonts w:ascii="Arial" w:hAnsi="Arial"/>
          <w:b/>
          <w:sz w:val="24"/>
        </w:rPr>
      </w:pPr>
    </w:p>
    <w:p w:rsidR="00102812" w:rsidRDefault="00102812">
      <w:pPr>
        <w:rPr>
          <w:rFonts w:ascii="Arial" w:hAnsi="Arial"/>
          <w:b/>
          <w:sz w:val="24"/>
        </w:rPr>
      </w:pPr>
    </w:p>
    <w:sectPr w:rsidR="00102812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96" w:rsidRDefault="003B5B96">
      <w:r>
        <w:separator/>
      </w:r>
    </w:p>
  </w:endnote>
  <w:endnote w:type="continuationSeparator" w:id="0">
    <w:p w:rsidR="003B5B96" w:rsidRDefault="003B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10281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102812" w:rsidRDefault="0010281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02812" w:rsidRDefault="00102812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670" w:type="dxa"/>
        </w:tcPr>
        <w:p w:rsidR="00102812" w:rsidRDefault="0010281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02812" w:rsidRDefault="00102812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102812" w:rsidRDefault="00EB247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102812">
            <w:rPr>
              <w:rFonts w:ascii="Arial" w:hAnsi="Arial"/>
              <w:sz w:val="18"/>
            </w:rPr>
            <w:t xml:space="preserve"> Manual</w:t>
          </w:r>
        </w:p>
        <w:p w:rsidR="00102812" w:rsidRDefault="00102812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800" w:type="dxa"/>
        </w:tcPr>
        <w:p w:rsidR="00102812" w:rsidRDefault="005A6A8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Checklist</w:t>
          </w:r>
        </w:p>
        <w:p w:rsidR="00102812" w:rsidRDefault="0010281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QCA.004 </w:t>
          </w:r>
          <w:r>
            <w:rPr>
              <w:rFonts w:ascii="Arial" w:hAnsi="Arial"/>
              <w:sz w:val="18"/>
            </w:rPr>
            <w:br/>
          </w:r>
        </w:p>
        <w:p w:rsidR="00102812" w:rsidRDefault="0010281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A6A8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A6A8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02812" w:rsidRDefault="0010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96" w:rsidRDefault="003B5B96">
      <w:r>
        <w:separator/>
      </w:r>
    </w:p>
  </w:footnote>
  <w:footnote w:type="continuationSeparator" w:id="0">
    <w:p w:rsidR="003B5B96" w:rsidRDefault="003B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12" w:rsidRDefault="00102812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Maintenance of Blood Product Storage Freezers</w:t>
    </w:r>
  </w:p>
  <w:p w:rsidR="00102812" w:rsidRDefault="00EB2478" w:rsidP="005A6A82">
    <w:pPr>
      <w:pStyle w:val="Header"/>
      <w:jc w:val="center"/>
    </w:pPr>
    <w:r>
      <w:rPr>
        <w:rFonts w:ascii="Arial" w:hAnsi="Arial"/>
        <w:bCs/>
        <w:sz w:val="24"/>
      </w:rPr>
      <w:t>Check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C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04E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27E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541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7B4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7C56DA"/>
    <w:multiLevelType w:val="singleLevel"/>
    <w:tmpl w:val="C75EDE4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22"/>
  </w:num>
  <w:num w:numId="6">
    <w:abstractNumId w:val="21"/>
  </w:num>
  <w:num w:numId="7">
    <w:abstractNumId w:val="20"/>
  </w:num>
  <w:num w:numId="8">
    <w:abstractNumId w:val="5"/>
  </w:num>
  <w:num w:numId="9">
    <w:abstractNumId w:val="17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6"/>
  </w:num>
  <w:num w:numId="19">
    <w:abstractNumId w:val="4"/>
  </w:num>
  <w:num w:numId="20">
    <w:abstractNumId w:val="23"/>
  </w:num>
  <w:num w:numId="21">
    <w:abstractNumId w:val="10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812"/>
    <w:rsid w:val="00037871"/>
    <w:rsid w:val="00102812"/>
    <w:rsid w:val="003B5B96"/>
    <w:rsid w:val="00420F49"/>
    <w:rsid w:val="005A6A82"/>
    <w:rsid w:val="00CA1E1A"/>
    <w:rsid w:val="00D50488"/>
    <w:rsid w:val="00D9540A"/>
    <w:rsid w:val="00DD7D3A"/>
    <w:rsid w:val="00E11F1C"/>
    <w:rsid w:val="00E63CB0"/>
    <w:rsid w:val="00E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23134-25FE-49D5-A335-CB39D06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B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QCA.004WA Maintenance of Blood Product Storage Freezers</vt:lpstr>
    </vt:vector>
  </TitlesOfParts>
  <Company>The Ottawa Hospital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QCA.004WA Maintenance of Blood Product Storage Freezers</dc:title>
  <dc:subject/>
  <dc:creator>TOPO</dc:creator>
  <cp:keywords/>
  <cp:lastModifiedBy>Nesrallah, Heather</cp:lastModifiedBy>
  <cp:revision>2</cp:revision>
  <cp:lastPrinted>2003-05-27T20:59:00Z</cp:lastPrinted>
  <dcterms:created xsi:type="dcterms:W3CDTF">2019-01-22T14:09:00Z</dcterms:created>
  <dcterms:modified xsi:type="dcterms:W3CDTF">2019-01-22T14:09:00Z</dcterms:modified>
</cp:coreProperties>
</file>