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24" w:rsidRDefault="001A162A">
      <w:bookmarkStart w:id="0" w:name="_GoBack"/>
      <w:bookmarkEnd w:id="0"/>
      <w:r w:rsidRPr="00E0436D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8.7pt;margin-top:-60.25pt;width:306pt;height:172.65pt;z-index:1;mso-wrap-distance-left:2.85pt;mso-wrap-distance-top:2.85pt;mso-wrap-distance-right:2.85pt;mso-wrap-distance-bottom:2.85pt">
            <v:textbox style="mso-next-textbox:#_x0000_s1043">
              <w:txbxContent>
                <w:p w:rsidR="003202B8" w:rsidRDefault="003202B8" w:rsidP="003202B8">
                  <w:pPr>
                    <w:rPr>
                      <w:color w:val="C0C0C0"/>
                    </w:rPr>
                  </w:pPr>
                </w:p>
                <w:p w:rsidR="003202B8" w:rsidRDefault="003202B8" w:rsidP="003202B8">
                  <w:pPr>
                    <w:rPr>
                      <w:color w:val="C0C0C0"/>
                    </w:rPr>
                  </w:pPr>
                </w:p>
                <w:p w:rsidR="003202B8" w:rsidRPr="001A162A" w:rsidRDefault="003202B8" w:rsidP="003202B8">
                  <w:pPr>
                    <w:tabs>
                      <w:tab w:val="left" w:pos="5670"/>
                    </w:tabs>
                    <w:rPr>
                      <w:color w:val="808080"/>
                      <w:u w:val="single"/>
                    </w:rPr>
                  </w:pPr>
                  <w:r w:rsidRPr="001A162A">
                    <w:rPr>
                      <w:color w:val="808080"/>
                    </w:rPr>
                    <w:t>Patient’s Name:</w:t>
                  </w:r>
                  <w:r w:rsidRPr="001A162A">
                    <w:rPr>
                      <w:color w:val="808080"/>
                      <w:u w:val="single"/>
                    </w:rPr>
                    <w:tab/>
                  </w:r>
                </w:p>
                <w:p w:rsidR="003202B8" w:rsidRPr="001A162A" w:rsidRDefault="003202B8" w:rsidP="003202B8">
                  <w:pPr>
                    <w:rPr>
                      <w:color w:val="808080"/>
                    </w:rPr>
                  </w:pPr>
                </w:p>
                <w:p w:rsidR="003202B8" w:rsidRPr="001A162A" w:rsidRDefault="003202B8" w:rsidP="003202B8">
                  <w:pPr>
                    <w:tabs>
                      <w:tab w:val="left" w:pos="5670"/>
                    </w:tabs>
                    <w:rPr>
                      <w:color w:val="808080"/>
                      <w:u w:val="single"/>
                    </w:rPr>
                  </w:pPr>
                  <w:r w:rsidRPr="001A162A">
                    <w:rPr>
                      <w:color w:val="808080"/>
                    </w:rPr>
                    <w:t xml:space="preserve">Date of Birth: </w:t>
                  </w:r>
                  <w:r w:rsidRPr="001A162A">
                    <w:rPr>
                      <w:color w:val="808080"/>
                      <w:u w:val="single"/>
                    </w:rPr>
                    <w:tab/>
                  </w:r>
                </w:p>
                <w:p w:rsidR="003202B8" w:rsidRPr="001A162A" w:rsidRDefault="003202B8" w:rsidP="003202B8">
                  <w:pPr>
                    <w:rPr>
                      <w:color w:val="808080"/>
                    </w:rPr>
                  </w:pPr>
                </w:p>
                <w:p w:rsidR="003202B8" w:rsidRPr="001A162A" w:rsidRDefault="003202B8" w:rsidP="003202B8">
                  <w:pPr>
                    <w:tabs>
                      <w:tab w:val="left" w:pos="5670"/>
                    </w:tabs>
                    <w:rPr>
                      <w:color w:val="808080"/>
                      <w:u w:val="single"/>
                    </w:rPr>
                  </w:pPr>
                  <w:r w:rsidRPr="001A162A">
                    <w:rPr>
                      <w:color w:val="808080"/>
                    </w:rPr>
                    <w:t xml:space="preserve">Medical Record Number: </w:t>
                  </w:r>
                  <w:r w:rsidRPr="001A162A">
                    <w:rPr>
                      <w:color w:val="808080"/>
                      <w:u w:val="single"/>
                    </w:rPr>
                    <w:tab/>
                  </w:r>
                </w:p>
                <w:p w:rsidR="003202B8" w:rsidRPr="001A162A" w:rsidRDefault="003202B8" w:rsidP="003202B8">
                  <w:pPr>
                    <w:rPr>
                      <w:color w:val="808080"/>
                    </w:rPr>
                  </w:pPr>
                </w:p>
                <w:p w:rsidR="003202B8" w:rsidRPr="001A162A" w:rsidRDefault="003202B8" w:rsidP="003202B8">
                  <w:pPr>
                    <w:tabs>
                      <w:tab w:val="left" w:pos="5670"/>
                    </w:tabs>
                    <w:rPr>
                      <w:color w:val="808080"/>
                      <w:u w:val="single"/>
                    </w:rPr>
                  </w:pPr>
                  <w:r w:rsidRPr="001A162A">
                    <w:rPr>
                      <w:color w:val="808080"/>
                    </w:rPr>
                    <w:t xml:space="preserve">PHN: </w:t>
                  </w:r>
                  <w:r w:rsidRPr="001A162A">
                    <w:rPr>
                      <w:color w:val="808080"/>
                      <w:u w:val="single"/>
                    </w:rPr>
                    <w:tab/>
                  </w:r>
                </w:p>
                <w:p w:rsidR="003202B8" w:rsidRPr="001A162A" w:rsidRDefault="003202B8" w:rsidP="003202B8">
                  <w:pPr>
                    <w:tabs>
                      <w:tab w:val="left" w:pos="5670"/>
                    </w:tabs>
                    <w:rPr>
                      <w:color w:val="808080"/>
                      <w:u w:val="single"/>
                    </w:rPr>
                  </w:pPr>
                </w:p>
                <w:p w:rsidR="003202B8" w:rsidRPr="001A162A" w:rsidRDefault="003202B8" w:rsidP="003202B8">
                  <w:pPr>
                    <w:tabs>
                      <w:tab w:val="left" w:pos="5670"/>
                    </w:tabs>
                    <w:rPr>
                      <w:color w:val="808080"/>
                      <w:u w:val="single"/>
                    </w:rPr>
                  </w:pPr>
                  <w:r w:rsidRPr="001A162A">
                    <w:rPr>
                      <w:color w:val="808080"/>
                    </w:rPr>
                    <w:t xml:space="preserve">Ordering Physician: </w:t>
                  </w:r>
                  <w:r w:rsidRPr="001A162A">
                    <w:rPr>
                      <w:color w:val="808080"/>
                      <w:u w:val="single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E34624" w:rsidRDefault="00E34624"/>
    <w:p w:rsidR="00E34624" w:rsidRDefault="00E34624"/>
    <w:p w:rsidR="003202B8" w:rsidRPr="00E0436D" w:rsidRDefault="00E34624" w:rsidP="00957D6B">
      <w:pPr>
        <w:rPr>
          <w:b/>
          <w:sz w:val="32"/>
          <w:szCs w:val="32"/>
        </w:rPr>
      </w:pPr>
      <w:r w:rsidRPr="00E0436D">
        <w:rPr>
          <w:b/>
          <w:sz w:val="32"/>
          <w:szCs w:val="32"/>
        </w:rPr>
        <w:t>Subcutaneous Immune Globulin (SCIG)</w:t>
      </w:r>
      <w:r w:rsidR="003202B8" w:rsidRPr="00E0436D">
        <w:rPr>
          <w:b/>
          <w:sz w:val="32"/>
          <w:szCs w:val="32"/>
        </w:rPr>
        <w:t xml:space="preserve"> </w:t>
      </w:r>
      <w:r w:rsidRPr="00E0436D">
        <w:rPr>
          <w:b/>
          <w:sz w:val="32"/>
          <w:szCs w:val="32"/>
        </w:rPr>
        <w:t>Home Infusion</w:t>
      </w:r>
    </w:p>
    <w:p w:rsidR="003202B8" w:rsidRPr="00E0436D" w:rsidRDefault="003202B8" w:rsidP="00957D6B">
      <w:pPr>
        <w:rPr>
          <w:b/>
          <w:sz w:val="32"/>
          <w:szCs w:val="32"/>
        </w:rPr>
      </w:pPr>
    </w:p>
    <w:p w:rsidR="00E34624" w:rsidRPr="00E0436D" w:rsidRDefault="00E34624" w:rsidP="00957D6B">
      <w:pPr>
        <w:rPr>
          <w:sz w:val="32"/>
          <w:szCs w:val="32"/>
        </w:rPr>
      </w:pPr>
      <w:r w:rsidRPr="00E0436D">
        <w:rPr>
          <w:b/>
          <w:sz w:val="32"/>
          <w:szCs w:val="32"/>
        </w:rPr>
        <w:t>Patient Skills Assessment</w:t>
      </w:r>
    </w:p>
    <w:p w:rsidR="00E34624" w:rsidRDefault="00E34624"/>
    <w:p w:rsidR="00E34624" w:rsidRDefault="00E34624"/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502"/>
        <w:gridCol w:w="850"/>
        <w:gridCol w:w="993"/>
        <w:gridCol w:w="708"/>
        <w:gridCol w:w="851"/>
        <w:gridCol w:w="709"/>
        <w:gridCol w:w="850"/>
      </w:tblGrid>
      <w:tr w:rsidR="00CE7E35" w:rsidTr="00C00947">
        <w:tc>
          <w:tcPr>
            <w:tcW w:w="5502" w:type="dxa"/>
            <w:shd w:val="clear" w:color="auto" w:fill="E6E6E6"/>
            <w:vAlign w:val="center"/>
          </w:tcPr>
          <w:p w:rsidR="007E721C" w:rsidRPr="00C00947" w:rsidRDefault="007E721C" w:rsidP="00C00947">
            <w:pPr>
              <w:jc w:val="center"/>
              <w:rPr>
                <w:b/>
                <w:sz w:val="20"/>
                <w:szCs w:val="20"/>
              </w:rPr>
            </w:pPr>
            <w:r w:rsidRPr="00C00947">
              <w:rPr>
                <w:b/>
                <w:sz w:val="20"/>
                <w:szCs w:val="20"/>
              </w:rPr>
              <w:t>Patient Skills Reviewed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7E721C" w:rsidRPr="00C00947" w:rsidRDefault="007E721C" w:rsidP="00C00947">
            <w:pPr>
              <w:jc w:val="center"/>
              <w:rPr>
                <w:b/>
                <w:sz w:val="18"/>
                <w:szCs w:val="18"/>
              </w:rPr>
            </w:pPr>
            <w:r w:rsidRPr="00C00947">
              <w:rPr>
                <w:b/>
                <w:sz w:val="18"/>
                <w:szCs w:val="18"/>
              </w:rPr>
              <w:t>Introduced</w:t>
            </w:r>
          </w:p>
          <w:p w:rsidR="007E721C" w:rsidRPr="00C00947" w:rsidRDefault="007E721C" w:rsidP="00C00947">
            <w:pPr>
              <w:jc w:val="center"/>
              <w:rPr>
                <w:sz w:val="18"/>
                <w:szCs w:val="18"/>
              </w:rPr>
            </w:pPr>
            <w:r w:rsidRPr="00C00947">
              <w:rPr>
                <w:b/>
                <w:sz w:val="18"/>
                <w:szCs w:val="18"/>
              </w:rPr>
              <w:t>RN Initials/Date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7E721C" w:rsidRPr="00C00947" w:rsidRDefault="007E721C" w:rsidP="00C00947">
            <w:pPr>
              <w:jc w:val="center"/>
              <w:rPr>
                <w:b/>
                <w:sz w:val="18"/>
                <w:szCs w:val="18"/>
              </w:rPr>
            </w:pPr>
            <w:r w:rsidRPr="00C00947">
              <w:rPr>
                <w:b/>
                <w:sz w:val="18"/>
                <w:szCs w:val="18"/>
              </w:rPr>
              <w:t>Reinforced</w:t>
            </w:r>
          </w:p>
          <w:p w:rsidR="007E721C" w:rsidRPr="00C00947" w:rsidRDefault="007E721C" w:rsidP="00C00947">
            <w:pPr>
              <w:jc w:val="center"/>
              <w:rPr>
                <w:b/>
                <w:sz w:val="18"/>
                <w:szCs w:val="18"/>
              </w:rPr>
            </w:pPr>
            <w:r w:rsidRPr="00C00947">
              <w:rPr>
                <w:b/>
                <w:sz w:val="18"/>
                <w:szCs w:val="18"/>
              </w:rPr>
              <w:t>RN Initials/Date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7E721C" w:rsidRPr="00C00947" w:rsidRDefault="007E721C" w:rsidP="00C00947">
            <w:pPr>
              <w:jc w:val="center"/>
              <w:rPr>
                <w:b/>
                <w:sz w:val="18"/>
                <w:szCs w:val="18"/>
              </w:rPr>
            </w:pPr>
            <w:r w:rsidRPr="00C00947">
              <w:rPr>
                <w:b/>
                <w:sz w:val="18"/>
                <w:szCs w:val="18"/>
              </w:rPr>
              <w:t>Mastered</w:t>
            </w:r>
          </w:p>
          <w:p w:rsidR="007E721C" w:rsidRPr="00C00947" w:rsidRDefault="007E721C" w:rsidP="00C00947">
            <w:pPr>
              <w:jc w:val="center"/>
              <w:rPr>
                <w:b/>
                <w:sz w:val="18"/>
                <w:szCs w:val="18"/>
              </w:rPr>
            </w:pPr>
            <w:r w:rsidRPr="00C00947">
              <w:rPr>
                <w:b/>
                <w:sz w:val="18"/>
                <w:szCs w:val="18"/>
              </w:rPr>
              <w:t>RN Initials/Date</w:t>
            </w:r>
          </w:p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 xml:space="preserve">1.  Define subcutaneous infusion and locate </w:t>
            </w:r>
            <w:r w:rsidR="003202B8" w:rsidRPr="00C00947">
              <w:rPr>
                <w:sz w:val="20"/>
                <w:szCs w:val="20"/>
              </w:rPr>
              <w:t>sub-q tissue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0094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E7E35" w:rsidRDefault="00CE7E35" w:rsidP="00C00947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2.  Gather appropriate supplies for SCIG home infusion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3.  Demonstrate knowledge of aseptic technique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4.  Demonstrate proficiency in filling syringe.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5.  Demonstrate proficiency in setting up (priming) tubing.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 xml:space="preserve">6.  Describe appropriate sites for </w:t>
            </w:r>
            <w:r w:rsidR="003202B8" w:rsidRPr="00C00947">
              <w:rPr>
                <w:sz w:val="20"/>
                <w:szCs w:val="20"/>
              </w:rPr>
              <w:t>needle placement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7.  Demonstrate proficiency in inserting needl</w:t>
            </w:r>
            <w:r w:rsidR="003202B8" w:rsidRPr="00C00947">
              <w:rPr>
                <w:sz w:val="20"/>
                <w:szCs w:val="20"/>
              </w:rPr>
              <w:t>e and checking for blood return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8.  Describe appropriate car</w:t>
            </w:r>
            <w:r w:rsidR="003202B8" w:rsidRPr="00C00947">
              <w:rPr>
                <w:sz w:val="20"/>
                <w:szCs w:val="20"/>
              </w:rPr>
              <w:t>e of subcutaneous infusion site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E7E35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 xml:space="preserve">9.  Describe signs/symptoms of </w:t>
            </w:r>
            <w:r w:rsidR="003202B8" w:rsidRPr="00C00947">
              <w:rPr>
                <w:sz w:val="20"/>
                <w:szCs w:val="20"/>
              </w:rPr>
              <w:t>sub-q needle complications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 xml:space="preserve">10. Identify appropriate </w:t>
            </w:r>
            <w:r w:rsidR="003202B8" w:rsidRPr="00C00947">
              <w:rPr>
                <w:sz w:val="20"/>
                <w:szCs w:val="20"/>
              </w:rPr>
              <w:t>interventions for complications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 xml:space="preserve">11. </w:t>
            </w:r>
            <w:r w:rsidRPr="00C00947">
              <w:rPr>
                <w:b/>
                <w:sz w:val="20"/>
                <w:szCs w:val="20"/>
              </w:rPr>
              <w:t>Scenarios to be discussed:</w:t>
            </w:r>
          </w:p>
          <w:p w:rsidR="00CE7E35" w:rsidRPr="00C00947" w:rsidRDefault="00CE7E35" w:rsidP="00C0094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Blood in tubing when pulling back on syringe</w:t>
            </w:r>
          </w:p>
          <w:p w:rsidR="00CE7E35" w:rsidRPr="00C00947" w:rsidRDefault="00CE7E35" w:rsidP="00C0094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Pump malfunction (if applicable)</w:t>
            </w:r>
          </w:p>
          <w:p w:rsidR="003202B8" w:rsidRPr="00C00947" w:rsidRDefault="003202B8" w:rsidP="00C0094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Site reactions</w:t>
            </w:r>
          </w:p>
          <w:p w:rsidR="00CE7E35" w:rsidRPr="00C00947" w:rsidRDefault="003202B8" w:rsidP="00C0094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Other a</w:t>
            </w:r>
            <w:r w:rsidR="00CE7E35" w:rsidRPr="00C00947">
              <w:rPr>
                <w:sz w:val="20"/>
                <w:szCs w:val="20"/>
              </w:rPr>
              <w:t>dverse reactions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12. Demonstrate proficiency in discontinuing infusion.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13. Demonstrate understanding of acquisition, storage and transportation of SCIG and acquisition of other supplies.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 xml:space="preserve">14. Demonstrate understanding of disposal of </w:t>
            </w:r>
            <w:r w:rsidR="003202B8" w:rsidRPr="00C00947">
              <w:rPr>
                <w:sz w:val="20"/>
                <w:szCs w:val="20"/>
              </w:rPr>
              <w:t>waste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15. De</w:t>
            </w:r>
            <w:r w:rsidR="00E17E93" w:rsidRPr="00C00947">
              <w:rPr>
                <w:sz w:val="20"/>
                <w:szCs w:val="20"/>
              </w:rPr>
              <w:t>monstrate understanding of post-</w:t>
            </w:r>
            <w:r w:rsidRPr="00C00947">
              <w:rPr>
                <w:sz w:val="20"/>
                <w:szCs w:val="20"/>
              </w:rPr>
              <w:t>infusion site care.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16. Demonstrate understanding of care and maintenance o</w:t>
            </w:r>
            <w:r w:rsidR="00E17E93" w:rsidRPr="00C00947">
              <w:rPr>
                <w:sz w:val="20"/>
                <w:szCs w:val="20"/>
              </w:rPr>
              <w:t>f infusion pump (if applicable)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17. Demonstrate understanding of appropriate use of epinephrine auto-injector (if recommended)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18. Demonstrate profici</w:t>
            </w:r>
            <w:r w:rsidR="00E17E93" w:rsidRPr="00C00947">
              <w:rPr>
                <w:sz w:val="20"/>
                <w:szCs w:val="20"/>
              </w:rPr>
              <w:t>ency in completing infusion log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CE7E35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19. Demonstrate knowledge of contacts for urgen</w:t>
            </w:r>
            <w:r w:rsidR="00E17E93" w:rsidRPr="00C00947">
              <w:rPr>
                <w:sz w:val="20"/>
                <w:szCs w:val="20"/>
              </w:rPr>
              <w:t>t and non-urgent medical issues</w:t>
            </w: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  <w:tr w:rsidR="00C00947" w:rsidTr="00C00947">
        <w:tc>
          <w:tcPr>
            <w:tcW w:w="5502" w:type="dxa"/>
            <w:shd w:val="clear" w:color="auto" w:fill="auto"/>
          </w:tcPr>
          <w:p w:rsidR="00E17E93" w:rsidRPr="00C00947" w:rsidRDefault="00CE7E35" w:rsidP="00CE7E35">
            <w:pPr>
              <w:rPr>
                <w:sz w:val="20"/>
                <w:szCs w:val="20"/>
              </w:rPr>
            </w:pPr>
            <w:r w:rsidRPr="00C00947">
              <w:rPr>
                <w:sz w:val="20"/>
                <w:szCs w:val="20"/>
              </w:rPr>
              <w:t>20. Ad</w:t>
            </w:r>
            <w:r w:rsidR="00E17E93" w:rsidRPr="00C00947">
              <w:rPr>
                <w:sz w:val="20"/>
                <w:szCs w:val="20"/>
              </w:rPr>
              <w:t>ditional patient-specific tasks</w:t>
            </w:r>
            <w:r w:rsidRPr="00C00947">
              <w:rPr>
                <w:sz w:val="20"/>
                <w:szCs w:val="20"/>
              </w:rPr>
              <w:t xml:space="preserve"> (If applicable)</w:t>
            </w:r>
            <w:r w:rsidR="00E17E93" w:rsidRPr="00C00947">
              <w:rPr>
                <w:sz w:val="20"/>
                <w:szCs w:val="20"/>
              </w:rPr>
              <w:t>:</w:t>
            </w:r>
          </w:p>
          <w:p w:rsidR="00E17E93" w:rsidRPr="00C00947" w:rsidRDefault="00E17E93" w:rsidP="00CE7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  <w:tc>
          <w:tcPr>
            <w:tcW w:w="993" w:type="dxa"/>
            <w:shd w:val="clear" w:color="auto" w:fill="auto"/>
          </w:tcPr>
          <w:p w:rsidR="00CE7E35" w:rsidRDefault="00CE7E35" w:rsidP="00CE7E35"/>
        </w:tc>
        <w:tc>
          <w:tcPr>
            <w:tcW w:w="708" w:type="dxa"/>
            <w:shd w:val="clear" w:color="auto" w:fill="auto"/>
          </w:tcPr>
          <w:p w:rsidR="00CE7E35" w:rsidRDefault="00CE7E35" w:rsidP="00CE7E35"/>
        </w:tc>
        <w:tc>
          <w:tcPr>
            <w:tcW w:w="851" w:type="dxa"/>
            <w:shd w:val="clear" w:color="auto" w:fill="auto"/>
          </w:tcPr>
          <w:p w:rsidR="00CE7E35" w:rsidRDefault="00CE7E35" w:rsidP="00CE7E35"/>
        </w:tc>
        <w:tc>
          <w:tcPr>
            <w:tcW w:w="709" w:type="dxa"/>
            <w:shd w:val="clear" w:color="auto" w:fill="auto"/>
          </w:tcPr>
          <w:p w:rsidR="00CE7E35" w:rsidRDefault="00CE7E35" w:rsidP="00CE7E35"/>
        </w:tc>
        <w:tc>
          <w:tcPr>
            <w:tcW w:w="850" w:type="dxa"/>
            <w:shd w:val="clear" w:color="auto" w:fill="auto"/>
          </w:tcPr>
          <w:p w:rsidR="00CE7E35" w:rsidRDefault="00CE7E35" w:rsidP="00CE7E35"/>
        </w:tc>
      </w:tr>
    </w:tbl>
    <w:p w:rsidR="007E721C" w:rsidRDefault="007E721C" w:rsidP="007E721C"/>
    <w:sectPr w:rsidR="007E721C" w:rsidSect="00E17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5B" w:rsidRDefault="0022385B">
      <w:r>
        <w:separator/>
      </w:r>
    </w:p>
  </w:endnote>
  <w:endnote w:type="continuationSeparator" w:id="0">
    <w:p w:rsidR="0022385B" w:rsidRDefault="0022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98" w:rsidRDefault="00915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000" w:firstRow="0" w:lastRow="0" w:firstColumn="0" w:lastColumn="0" w:noHBand="0" w:noVBand="0"/>
    </w:tblPr>
    <w:tblGrid>
      <w:gridCol w:w="2268"/>
      <w:gridCol w:w="6300"/>
      <w:gridCol w:w="1800"/>
    </w:tblGrid>
    <w:tr w:rsidR="001A162A" w:rsidTr="001A162A">
      <w:tc>
        <w:tcPr>
          <w:tcW w:w="2268" w:type="dxa"/>
        </w:tcPr>
        <w:p w:rsidR="001A162A" w:rsidRDefault="001A162A">
          <w:pPr>
            <w:pStyle w:val="Footer"/>
            <w:tabs>
              <w:tab w:val="clear" w:pos="4320"/>
              <w:tab w:val="clear" w:pos="8640"/>
              <w:tab w:val="center" w:pos="4680"/>
              <w:tab w:val="right" w:pos="9450"/>
            </w:tabs>
            <w:rPr>
              <w:sz w:val="16"/>
              <w:lang w:val="en-CA" w:eastAsia="en-CA"/>
            </w:rPr>
          </w:pPr>
          <w:proofErr w:type="gramStart"/>
          <w:r>
            <w:rPr>
              <w:sz w:val="16"/>
            </w:rPr>
            <w:t>UM.SCIG</w:t>
          </w:r>
          <w:proofErr w:type="gramEnd"/>
          <w:r>
            <w:rPr>
              <w:sz w:val="16"/>
            </w:rPr>
            <w:t>.0009 Ver 1.0</w:t>
          </w:r>
        </w:p>
      </w:tc>
      <w:tc>
        <w:tcPr>
          <w:tcW w:w="6300" w:type="dxa"/>
        </w:tcPr>
        <w:p w:rsidR="00871B24" w:rsidRDefault="00871B24" w:rsidP="00871B24">
          <w:pPr>
            <w:pStyle w:val="Footer"/>
            <w:tabs>
              <w:tab w:val="clear" w:pos="4320"/>
              <w:tab w:val="clear" w:pos="8640"/>
              <w:tab w:val="center" w:pos="4680"/>
              <w:tab w:val="right" w:pos="9450"/>
            </w:tabs>
            <w:jc w:val="center"/>
            <w:rPr>
              <w:sz w:val="16"/>
            </w:rPr>
          </w:pPr>
          <w:r>
            <w:rPr>
              <w:sz w:val="16"/>
              <w:szCs w:val="16"/>
              <w:lang w:val="en-CA"/>
            </w:rPr>
            <w:t>Template made available through</w:t>
          </w:r>
          <w:r>
            <w:rPr>
              <w:sz w:val="16"/>
            </w:rPr>
            <w:t xml:space="preserve"> the BC Provincial Blood Coordinating Office</w:t>
          </w:r>
        </w:p>
        <w:p w:rsidR="001A162A" w:rsidRDefault="00871B24" w:rsidP="00871B24">
          <w:pPr>
            <w:pStyle w:val="Footer"/>
            <w:tabs>
              <w:tab w:val="clear" w:pos="4320"/>
              <w:tab w:val="clear" w:pos="8640"/>
              <w:tab w:val="center" w:pos="4680"/>
              <w:tab w:val="right" w:pos="9450"/>
            </w:tabs>
            <w:jc w:val="center"/>
            <w:rPr>
              <w:sz w:val="16"/>
              <w:lang w:val="en-CA" w:eastAsia="en-CA"/>
            </w:rPr>
          </w:pPr>
          <w:r>
            <w:rPr>
              <w:sz w:val="16"/>
            </w:rPr>
            <w:t xml:space="preserve">Release </w:t>
          </w:r>
          <w:r w:rsidRPr="00660C53">
            <w:rPr>
              <w:sz w:val="16"/>
            </w:rPr>
            <w:t>Date: 2009-09-03</w:t>
          </w:r>
        </w:p>
      </w:tc>
      <w:tc>
        <w:tcPr>
          <w:tcW w:w="1800" w:type="dxa"/>
        </w:tcPr>
        <w:p w:rsidR="001A162A" w:rsidRDefault="001A162A">
          <w:pPr>
            <w:pStyle w:val="Footer"/>
            <w:tabs>
              <w:tab w:val="clear" w:pos="4320"/>
              <w:tab w:val="clear" w:pos="8640"/>
              <w:tab w:val="center" w:pos="4680"/>
              <w:tab w:val="right" w:pos="9450"/>
            </w:tabs>
            <w:jc w:val="right"/>
            <w:rPr>
              <w:sz w:val="16"/>
              <w:lang w:val="en-CA" w:eastAsia="en-CA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FB4BF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FB4BF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E17E93" w:rsidRPr="00465450" w:rsidRDefault="00E17E93" w:rsidP="00465450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93" w:rsidRDefault="00E17E93" w:rsidP="00E17E93">
    <w:pPr>
      <w:pStyle w:val="Footer"/>
      <w:tabs>
        <w:tab w:val="clear" w:pos="8640"/>
        <w:tab w:val="right" w:pos="8820"/>
      </w:tabs>
      <w:ind w:left="-180" w:right="-180"/>
    </w:pPr>
    <w:r>
      <w:t>Draft, June 9,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5B" w:rsidRDefault="0022385B">
      <w:r>
        <w:separator/>
      </w:r>
    </w:p>
  </w:footnote>
  <w:footnote w:type="continuationSeparator" w:id="0">
    <w:p w:rsidR="0022385B" w:rsidRDefault="0022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98" w:rsidRDefault="00915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00" w:rsidRDefault="001A162A">
    <w:pPr>
      <w:pStyle w:val="Header"/>
    </w:pPr>
    <w:r>
      <w:t>&lt;</w:t>
    </w:r>
    <w:proofErr w:type="gramStart"/>
    <w:r w:rsidR="00915598">
      <w:t xml:space="preserve">Insert </w:t>
    </w:r>
    <w:r w:rsidR="00E17E93">
      <w:t xml:space="preserve"> Logo</w:t>
    </w:r>
    <w:proofErr w:type="gramEnd"/>
    <w:r>
      <w:t>&gt;</w:t>
    </w:r>
  </w:p>
  <w:p w:rsidR="00E64900" w:rsidRDefault="00E64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00" w:rsidRDefault="00E34624">
    <w:pPr>
      <w:pStyle w:val="Header"/>
    </w:pPr>
    <w:r>
      <w:t>Insert HA Logo</w:t>
    </w:r>
  </w:p>
  <w:p w:rsidR="00E34624" w:rsidRDefault="00E34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910"/>
    <w:multiLevelType w:val="hybridMultilevel"/>
    <w:tmpl w:val="27C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21C"/>
    <w:rsid w:val="00021D09"/>
    <w:rsid w:val="000456AC"/>
    <w:rsid w:val="001A162A"/>
    <w:rsid w:val="001B499C"/>
    <w:rsid w:val="0022385B"/>
    <w:rsid w:val="002D78F4"/>
    <w:rsid w:val="003202B8"/>
    <w:rsid w:val="003817AB"/>
    <w:rsid w:val="003B4B4D"/>
    <w:rsid w:val="00420542"/>
    <w:rsid w:val="00465450"/>
    <w:rsid w:val="0064154F"/>
    <w:rsid w:val="006A3400"/>
    <w:rsid w:val="0076476D"/>
    <w:rsid w:val="007D431B"/>
    <w:rsid w:val="007E721C"/>
    <w:rsid w:val="00871B24"/>
    <w:rsid w:val="00915598"/>
    <w:rsid w:val="00922F8B"/>
    <w:rsid w:val="00957D6B"/>
    <w:rsid w:val="00986A20"/>
    <w:rsid w:val="009F3A00"/>
    <w:rsid w:val="00A80FD8"/>
    <w:rsid w:val="00C00947"/>
    <w:rsid w:val="00C44F29"/>
    <w:rsid w:val="00CE7E35"/>
    <w:rsid w:val="00D407ED"/>
    <w:rsid w:val="00E0436D"/>
    <w:rsid w:val="00E17E93"/>
    <w:rsid w:val="00E34624"/>
    <w:rsid w:val="00E64900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BB99B-FA06-47DB-99C9-93A86592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aeser.PBCO\Desktop\Fax,%20Sig,%20Logos,%20Memos%20&amp;%20Letterhead\PBC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Letterhead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SCIG Patient Skills Assessment</vt:lpstr>
    </vt:vector>
  </TitlesOfParts>
  <Company>BC Provincial Blood Coordinating Office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SCIG Patient Skills Assessment</dc:title>
  <dc:subject/>
  <dc:creator>UM Manager</dc:creator>
  <cp:keywords/>
  <dc:description>SCIG Resource Kit_x000d_
UM.SCIG 0009</dc:description>
  <cp:lastModifiedBy>Nesrallah, Heather</cp:lastModifiedBy>
  <cp:revision>2</cp:revision>
  <cp:lastPrinted>2009-06-10T16:17:00Z</cp:lastPrinted>
  <dcterms:created xsi:type="dcterms:W3CDTF">2019-01-21T17:00:00Z</dcterms:created>
  <dcterms:modified xsi:type="dcterms:W3CDTF">2019-01-21T17:00:00Z</dcterms:modified>
</cp:coreProperties>
</file>