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CF72" w14:textId="7876168F" w:rsidR="007E12B0" w:rsidRPr="008162E0" w:rsidRDefault="00E62349" w:rsidP="001B6D21">
      <w:pPr>
        <w:pStyle w:val="Heading1"/>
        <w:jc w:val="center"/>
        <w:rPr>
          <w:lang w:val="fr-CA"/>
        </w:rPr>
      </w:pPr>
      <w:bookmarkStart w:id="0" w:name="_Toc459015444"/>
      <w:r>
        <w:rPr>
          <w:lang w:val="fr-CA"/>
        </w:rPr>
        <w:t>Protocole d’entente</w:t>
      </w:r>
      <w:bookmarkEnd w:id="0"/>
    </w:p>
    <w:p w14:paraId="2148228E" w14:textId="77777777" w:rsidR="006D7587" w:rsidRPr="008162E0" w:rsidRDefault="006D7587" w:rsidP="001B6D21">
      <w:pPr>
        <w:jc w:val="center"/>
        <w:rPr>
          <w:sz w:val="10"/>
          <w:szCs w:val="10"/>
          <w:lang w:val="fr-CA"/>
        </w:rPr>
      </w:pPr>
    </w:p>
    <w:p w14:paraId="676268C4" w14:textId="77777777" w:rsidR="007E12B0" w:rsidRPr="008162E0" w:rsidRDefault="00E62349" w:rsidP="001B6D21">
      <w:pPr>
        <w:ind w:right="288"/>
        <w:jc w:val="center"/>
        <w:rPr>
          <w:rFonts w:cs="Calibri"/>
          <w:b/>
          <w:bCs/>
          <w:color w:val="00467D"/>
          <w:sz w:val="24"/>
          <w:lang w:val="fr-CA"/>
        </w:rPr>
      </w:pPr>
      <w:proofErr w:type="gramStart"/>
      <w:r>
        <w:rPr>
          <w:b/>
          <w:color w:val="00467D"/>
          <w:sz w:val="24"/>
          <w:lang w:val="fr-CA"/>
        </w:rPr>
        <w:t>e</w:t>
      </w:r>
      <w:r w:rsidR="00096673">
        <w:rPr>
          <w:b/>
          <w:color w:val="00467D"/>
          <w:sz w:val="24"/>
          <w:lang w:val="fr-CA"/>
        </w:rPr>
        <w:t>ntre</w:t>
      </w:r>
      <w:proofErr w:type="gramEnd"/>
    </w:p>
    <w:sdt>
      <w:sdtPr>
        <w:rPr>
          <w:rFonts w:ascii="Calibri" w:eastAsia="Calibri" w:hAnsi="Calibri" w:cs="Calibri"/>
          <w:bCs/>
          <w:lang w:val="fr-CA"/>
        </w:rPr>
        <w:id w:val="1802883792"/>
        <w:placeholder>
          <w:docPart w:val="91CAE671FC90449F9497D67026FD66CE"/>
        </w:placeholder>
      </w:sdtPr>
      <w:sdtEndPr/>
      <w:sdtContent>
        <w:p w14:paraId="455A1679" w14:textId="77777777" w:rsidR="007E12B0" w:rsidRPr="0087379C" w:rsidRDefault="00F15AEB" w:rsidP="001B6D21">
          <w:pPr>
            <w:spacing w:before="7"/>
            <w:ind w:right="288"/>
            <w:jc w:val="center"/>
            <w:rPr>
              <w:rFonts w:ascii="Calibri" w:eastAsia="Calibri" w:hAnsi="Calibri" w:cs="Calibri"/>
              <w:bCs/>
              <w:lang w:val="fr-CA"/>
            </w:rPr>
          </w:pPr>
          <w:r w:rsidRPr="0087379C">
            <w:rPr>
              <w:rFonts w:ascii="Calibri" w:eastAsia="Calibri" w:hAnsi="Calibri" w:cs="Calibri"/>
              <w:bCs/>
              <w:lang w:val="fr-CA"/>
            </w:rPr>
            <w:t>Inscrire le nom de l’hôpital</w:t>
          </w:r>
        </w:p>
      </w:sdtContent>
    </w:sdt>
    <w:p w14:paraId="2C1CEFAF" w14:textId="77777777" w:rsidR="007E12B0" w:rsidRPr="008162E0" w:rsidRDefault="00F15AEB" w:rsidP="001B6D21">
      <w:pPr>
        <w:pStyle w:val="BodyText"/>
        <w:spacing w:before="32"/>
        <w:ind w:left="0" w:right="288"/>
        <w:jc w:val="center"/>
        <w:rPr>
          <w:rFonts w:cs="Calibri"/>
          <w:lang w:val="fr-CA"/>
        </w:rPr>
      </w:pPr>
      <w:proofErr w:type="gramStart"/>
      <w:r>
        <w:rPr>
          <w:rFonts w:cs="Calibri"/>
          <w:lang w:val="fr-CA"/>
        </w:rPr>
        <w:t>et</w:t>
      </w:r>
      <w:proofErr w:type="gramEnd"/>
    </w:p>
    <w:sdt>
      <w:sdtPr>
        <w:rPr>
          <w:rFonts w:cs="Calibri"/>
          <w:lang w:val="fr-CA"/>
        </w:rPr>
        <w:id w:val="-1603953660"/>
        <w:placeholder>
          <w:docPart w:val="259C027E8A4148FC9BFCDC4914A56BB3"/>
        </w:placeholder>
      </w:sdtPr>
      <w:sdtEndPr/>
      <w:sdtContent>
        <w:p w14:paraId="6D23CA3D" w14:textId="73FF5364" w:rsidR="006D639C" w:rsidRPr="008162E0" w:rsidRDefault="000E646D" w:rsidP="001B6D21">
          <w:pPr>
            <w:pStyle w:val="BodyText"/>
            <w:spacing w:before="32"/>
            <w:ind w:left="0" w:right="288"/>
            <w:jc w:val="center"/>
            <w:rPr>
              <w:rFonts w:cs="Calibri"/>
              <w:lang w:val="fr-CA"/>
            </w:rPr>
          </w:pPr>
          <w:proofErr w:type="gramStart"/>
          <w:r>
            <w:rPr>
              <w:rFonts w:cs="Calibri"/>
              <w:lang w:val="fr-CA"/>
            </w:rPr>
            <w:t>i</w:t>
          </w:r>
          <w:r w:rsidR="00F15AEB">
            <w:rPr>
              <w:rFonts w:cs="Calibri"/>
              <w:lang w:val="fr-CA"/>
            </w:rPr>
            <w:t>nscrire</w:t>
          </w:r>
          <w:proofErr w:type="gramEnd"/>
          <w:r w:rsidR="00F15AEB">
            <w:rPr>
              <w:rFonts w:cs="Calibri"/>
              <w:lang w:val="fr-CA"/>
            </w:rPr>
            <w:t xml:space="preserve"> le nom du groupe de sages-femmes</w:t>
          </w:r>
        </w:p>
      </w:sdtContent>
    </w:sdt>
    <w:p w14:paraId="111272CF" w14:textId="77777777" w:rsidR="007E12B0" w:rsidRPr="008162E0" w:rsidRDefault="00E62349" w:rsidP="001B6D21">
      <w:pPr>
        <w:pStyle w:val="BodyText"/>
        <w:ind w:left="0"/>
        <w:jc w:val="center"/>
        <w:rPr>
          <w:rFonts w:cs="Calibri"/>
          <w:b/>
          <w:bCs/>
          <w:u w:val="single"/>
          <w:lang w:val="fr-CA"/>
        </w:rPr>
      </w:pPr>
      <w:proofErr w:type="gramStart"/>
      <w:r>
        <w:rPr>
          <w:u w:val="single"/>
          <w:lang w:val="fr-CA"/>
        </w:rPr>
        <w:t>pour</w:t>
      </w:r>
      <w:proofErr w:type="gramEnd"/>
    </w:p>
    <w:p w14:paraId="0BCB315D" w14:textId="77777777" w:rsidR="007E12B0" w:rsidRPr="008162E0" w:rsidRDefault="007E12B0" w:rsidP="007E12B0">
      <w:pPr>
        <w:spacing w:before="3"/>
        <w:ind w:right="288"/>
        <w:rPr>
          <w:rFonts w:ascii="Calibri" w:eastAsia="Calibri" w:hAnsi="Calibri" w:cs="Calibri"/>
          <w:b/>
          <w:bCs/>
          <w:sz w:val="17"/>
          <w:szCs w:val="17"/>
          <w:lang w:val="fr-CA"/>
        </w:rPr>
      </w:pPr>
    </w:p>
    <w:p w14:paraId="0D317F2D" w14:textId="77777777" w:rsidR="00E62349" w:rsidRDefault="00E62349" w:rsidP="007E12B0">
      <w:pPr>
        <w:spacing w:before="56" w:line="480" w:lineRule="auto"/>
        <w:ind w:right="288"/>
        <w:rPr>
          <w:rFonts w:ascii="Calibri"/>
          <w:b/>
          <w:spacing w:val="-1"/>
          <w:lang w:val="fr-CA"/>
        </w:rPr>
      </w:pPr>
      <w:proofErr w:type="gramStart"/>
      <w:r w:rsidRPr="00344F9E">
        <w:rPr>
          <w:rFonts w:ascii="Calibri"/>
          <w:b/>
          <w:spacing w:val="-1"/>
          <w:lang w:val="fr-CA"/>
        </w:rPr>
        <w:t>le</w:t>
      </w:r>
      <w:proofErr w:type="gramEnd"/>
      <w:r w:rsidRPr="00344F9E">
        <w:rPr>
          <w:rFonts w:ascii="Calibri"/>
          <w:b/>
          <w:spacing w:val="-1"/>
          <w:lang w:val="fr-CA"/>
        </w:rPr>
        <w:t xml:space="preserve"> Laboratoire de médecine transfusionnelle (LMT) de l’hôpital</w:t>
      </w:r>
      <w:r>
        <w:rPr>
          <w:rFonts w:ascii="Calibri"/>
          <w:b/>
          <w:spacing w:val="-1"/>
          <w:lang w:val="fr-CA"/>
        </w:rPr>
        <w:t xml:space="preserve"> </w:t>
      </w:r>
      <w:r w:rsidR="004E27F4">
        <w:rPr>
          <w:rFonts w:ascii="Calibri"/>
          <w:b/>
          <w:spacing w:val="-1"/>
          <w:lang w:val="fr-CA"/>
        </w:rPr>
        <w:br/>
      </w:r>
      <w:r w:rsidR="00151D3F">
        <w:rPr>
          <w:rFonts w:ascii="Calibri"/>
          <w:b/>
          <w:spacing w:val="-1"/>
          <w:lang w:val="fr-CA"/>
        </w:rPr>
        <w:t>et le G</w:t>
      </w:r>
      <w:r>
        <w:rPr>
          <w:rFonts w:ascii="Calibri"/>
          <w:b/>
          <w:spacing w:val="-1"/>
          <w:lang w:val="fr-CA"/>
        </w:rPr>
        <w:t xml:space="preserve">roupe de sages-femmes </w:t>
      </w:r>
      <w:r w:rsidR="004E27F4">
        <w:rPr>
          <w:rFonts w:ascii="Calibri"/>
          <w:b/>
          <w:spacing w:val="-1"/>
          <w:lang w:val="fr-CA"/>
        </w:rPr>
        <w:t>(</w:t>
      </w:r>
      <w:r>
        <w:rPr>
          <w:rFonts w:ascii="Calibri"/>
          <w:b/>
          <w:spacing w:val="-1"/>
          <w:lang w:val="fr-CA"/>
        </w:rPr>
        <w:t>GSF)</w:t>
      </w:r>
    </w:p>
    <w:p w14:paraId="3EE89247" w14:textId="77777777" w:rsidR="007E12B0" w:rsidRPr="008162E0" w:rsidRDefault="00E62349" w:rsidP="007E12B0">
      <w:pPr>
        <w:spacing w:before="56" w:line="480" w:lineRule="auto"/>
        <w:ind w:right="288"/>
        <w:rPr>
          <w:rFonts w:ascii="Calibri" w:eastAsia="Calibri" w:hAnsi="Calibri" w:cs="Calibri"/>
          <w:lang w:val="fr-CA"/>
        </w:rPr>
      </w:pPr>
      <w:r>
        <w:rPr>
          <w:rFonts w:ascii="Calibri"/>
          <w:b/>
          <w:spacing w:val="-1"/>
          <w:lang w:val="fr-CA"/>
        </w:rPr>
        <w:t>RAISON D’ÊTRE</w:t>
      </w:r>
    </w:p>
    <w:p w14:paraId="7B4078B8" w14:textId="1C05AF12" w:rsidR="007E12B0" w:rsidRPr="008162E0" w:rsidRDefault="004E27F4" w:rsidP="007E12B0">
      <w:pPr>
        <w:pStyle w:val="BodyText"/>
        <w:spacing w:line="258" w:lineRule="auto"/>
        <w:ind w:left="0" w:right="288"/>
        <w:jc w:val="both"/>
        <w:rPr>
          <w:rFonts w:cs="Calibri"/>
          <w:lang w:val="fr-CA"/>
        </w:rPr>
      </w:pPr>
      <w:r>
        <w:rPr>
          <w:spacing w:val="-1"/>
          <w:lang w:val="fr-CA"/>
        </w:rPr>
        <w:t>Ce protocole d’entente veut établir les responsabi</w:t>
      </w:r>
      <w:r w:rsidR="000E646D">
        <w:rPr>
          <w:spacing w:val="-1"/>
          <w:lang w:val="fr-CA"/>
        </w:rPr>
        <w:t>l</w:t>
      </w:r>
      <w:r>
        <w:rPr>
          <w:spacing w:val="-1"/>
          <w:lang w:val="fr-CA"/>
        </w:rPr>
        <w:t xml:space="preserve">ités et </w:t>
      </w:r>
      <w:r w:rsidR="00C82271">
        <w:rPr>
          <w:spacing w:val="-1"/>
          <w:lang w:val="fr-CA"/>
        </w:rPr>
        <w:t xml:space="preserve">obligations des deux parties nommées dans le présent </w:t>
      </w:r>
      <w:r w:rsidR="00344F9E">
        <w:rPr>
          <w:spacing w:val="-1"/>
          <w:lang w:val="fr-CA"/>
        </w:rPr>
        <w:t>document</w:t>
      </w:r>
      <w:r w:rsidR="00C82271"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t>quant à la prestation d’un acc</w:t>
      </w:r>
      <w:r w:rsidR="00344F9E">
        <w:rPr>
          <w:spacing w:val="-1"/>
          <w:lang w:val="fr-CA"/>
        </w:rPr>
        <w:t>è</w:t>
      </w:r>
      <w:r>
        <w:rPr>
          <w:spacing w:val="-1"/>
          <w:lang w:val="fr-CA"/>
        </w:rPr>
        <w:t>s sûr et efficace à de l’immunoglobuline Rh (</w:t>
      </w:r>
      <w:proofErr w:type="spellStart"/>
      <w:r>
        <w:rPr>
          <w:spacing w:val="-1"/>
          <w:lang w:val="fr-CA"/>
        </w:rPr>
        <w:t>IgRh</w:t>
      </w:r>
      <w:proofErr w:type="spellEnd"/>
      <w:r>
        <w:rPr>
          <w:spacing w:val="-1"/>
          <w:lang w:val="fr-CA"/>
        </w:rPr>
        <w:t>) et à son administrati</w:t>
      </w:r>
      <w:r w:rsidR="000E646D">
        <w:rPr>
          <w:spacing w:val="-1"/>
          <w:lang w:val="fr-CA"/>
        </w:rPr>
        <w:t>o</w:t>
      </w:r>
      <w:r>
        <w:rPr>
          <w:spacing w:val="-1"/>
          <w:lang w:val="fr-CA"/>
        </w:rPr>
        <w:t>n à des clientes de l’Ontario</w:t>
      </w:r>
      <w:r w:rsidR="007E12B0" w:rsidRPr="008162E0">
        <w:rPr>
          <w:spacing w:val="-1"/>
          <w:lang w:val="fr-CA"/>
        </w:rPr>
        <w:t>.</w:t>
      </w:r>
    </w:p>
    <w:p w14:paraId="73641D42" w14:textId="77777777" w:rsidR="007E12B0" w:rsidRPr="008162E0" w:rsidRDefault="00E62349" w:rsidP="007E12B0">
      <w:pPr>
        <w:pStyle w:val="Heading5"/>
        <w:spacing w:before="162"/>
        <w:ind w:right="288"/>
        <w:jc w:val="center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>
        <w:rPr>
          <w:rFonts w:asciiTheme="minorHAnsi" w:hAnsiTheme="minorHAnsi"/>
          <w:b/>
          <w:spacing w:val="-1"/>
          <w:sz w:val="24"/>
          <w:szCs w:val="24"/>
          <w:lang w:val="fr-CA"/>
        </w:rPr>
        <w:t>BUTS ET MODALITÉS DE COLLABORATION</w:t>
      </w:r>
    </w:p>
    <w:p w14:paraId="62C354E6" w14:textId="77777777" w:rsidR="007E12B0" w:rsidRPr="008162E0" w:rsidRDefault="007E12B0" w:rsidP="007E12B0">
      <w:pPr>
        <w:ind w:right="288"/>
        <w:rPr>
          <w:rFonts w:ascii="Calibri" w:eastAsia="Calibri" w:hAnsi="Calibri" w:cs="Calibri"/>
          <w:b/>
          <w:bCs/>
          <w:lang w:val="fr-CA"/>
        </w:rPr>
      </w:pPr>
    </w:p>
    <w:p w14:paraId="7A9CF95B" w14:textId="77777777" w:rsidR="007E12B0" w:rsidRPr="008162E0" w:rsidRDefault="00344F9E" w:rsidP="007E12B0">
      <w:pPr>
        <w:pStyle w:val="BodyText"/>
        <w:ind w:left="0" w:right="288"/>
        <w:rPr>
          <w:rFonts w:cs="Calibri"/>
          <w:lang w:val="fr-CA"/>
        </w:rPr>
      </w:pPr>
      <w:r>
        <w:rPr>
          <w:spacing w:val="-1"/>
          <w:lang w:val="fr-CA"/>
        </w:rPr>
        <w:t xml:space="preserve">Les principaux intérêts de ce partenariat sont les suivants : </w:t>
      </w:r>
    </w:p>
    <w:p w14:paraId="73171749" w14:textId="77777777" w:rsidR="007E12B0" w:rsidRPr="008162E0" w:rsidRDefault="007E12B0" w:rsidP="007E12B0">
      <w:pPr>
        <w:spacing w:before="11"/>
        <w:ind w:right="288"/>
        <w:rPr>
          <w:rFonts w:ascii="Calibri" w:eastAsia="Calibri" w:hAnsi="Calibri" w:cs="Calibri"/>
          <w:sz w:val="21"/>
          <w:szCs w:val="21"/>
          <w:lang w:val="fr-CA"/>
        </w:rPr>
      </w:pPr>
    </w:p>
    <w:p w14:paraId="57E535D7" w14:textId="44D7FB90" w:rsidR="007E12B0" w:rsidRPr="004C6BE0" w:rsidRDefault="00344F9E" w:rsidP="000A4F89">
      <w:pPr>
        <w:pStyle w:val="NoSpacing"/>
        <w:numPr>
          <w:ilvl w:val="0"/>
          <w:numId w:val="13"/>
        </w:numPr>
        <w:rPr>
          <w:rFonts w:cs="Calibri"/>
          <w:lang w:val="fr-CA"/>
        </w:rPr>
      </w:pPr>
      <w:r w:rsidRPr="004C6BE0">
        <w:rPr>
          <w:lang w:val="fr-CA"/>
        </w:rPr>
        <w:t>Réduire le risque et optimiser la sécurité de</w:t>
      </w:r>
      <w:r w:rsidR="0087379C">
        <w:rPr>
          <w:lang w:val="fr-CA"/>
        </w:rPr>
        <w:t>s</w:t>
      </w:r>
      <w:r w:rsidRPr="004C6BE0">
        <w:rPr>
          <w:lang w:val="fr-CA"/>
        </w:rPr>
        <w:t xml:space="preserve"> cliente</w:t>
      </w:r>
      <w:r w:rsidR="0087379C">
        <w:rPr>
          <w:lang w:val="fr-CA"/>
        </w:rPr>
        <w:t>s</w:t>
      </w:r>
      <w:r w:rsidRPr="004C6BE0">
        <w:rPr>
          <w:lang w:val="fr-CA"/>
        </w:rPr>
        <w:t xml:space="preserve"> par l</w:t>
      </w:r>
      <w:r w:rsidR="004C6BE0" w:rsidRPr="004C6BE0">
        <w:rPr>
          <w:lang w:val="fr-CA"/>
        </w:rPr>
        <w:t>a</w:t>
      </w:r>
      <w:r w:rsidRPr="004C6BE0">
        <w:rPr>
          <w:lang w:val="fr-CA"/>
        </w:rPr>
        <w:t xml:space="preserve"> conformité </w:t>
      </w:r>
      <w:r w:rsidR="004C6BE0" w:rsidRPr="004C6BE0">
        <w:rPr>
          <w:lang w:val="fr-CA"/>
        </w:rPr>
        <w:t>à des normes nationale</w:t>
      </w:r>
      <w:r w:rsidR="004C6BE0">
        <w:rPr>
          <w:lang w:val="fr-CA"/>
        </w:rPr>
        <w:t>s</w:t>
      </w:r>
      <w:r w:rsidR="004C6BE0" w:rsidRPr="004C6BE0">
        <w:rPr>
          <w:lang w:val="fr-CA"/>
        </w:rPr>
        <w:t xml:space="preserve"> établies et fondées sur des preuves quant </w:t>
      </w:r>
      <w:r w:rsidR="004C6BE0">
        <w:rPr>
          <w:lang w:val="fr-CA"/>
        </w:rPr>
        <w:t>à l’</w:t>
      </w:r>
      <w:proofErr w:type="spellStart"/>
      <w:r w:rsidR="00132067" w:rsidRPr="004C6BE0">
        <w:rPr>
          <w:lang w:val="fr-CA"/>
        </w:rPr>
        <w:t>IgRh</w:t>
      </w:r>
      <w:proofErr w:type="spellEnd"/>
      <w:r w:rsidR="007E12B0" w:rsidRPr="004C6BE0">
        <w:rPr>
          <w:lang w:val="fr-CA"/>
        </w:rPr>
        <w:t>.</w:t>
      </w:r>
    </w:p>
    <w:p w14:paraId="0F4F6FB8" w14:textId="77777777" w:rsidR="007E12B0" w:rsidRPr="008162E0" w:rsidRDefault="007E12B0" w:rsidP="007E12B0">
      <w:pPr>
        <w:pStyle w:val="NoSpacing"/>
        <w:rPr>
          <w:rFonts w:ascii="Calibri" w:eastAsia="Calibri" w:hAnsi="Calibri" w:cs="Calibri"/>
          <w:lang w:val="fr-CA"/>
        </w:rPr>
      </w:pPr>
    </w:p>
    <w:p w14:paraId="757DADEC" w14:textId="77777777" w:rsidR="007E12B0" w:rsidRPr="008162E0" w:rsidRDefault="004C6BE0" w:rsidP="007E12B0">
      <w:pPr>
        <w:pStyle w:val="NoSpacing"/>
        <w:numPr>
          <w:ilvl w:val="0"/>
          <w:numId w:val="13"/>
        </w:numPr>
        <w:rPr>
          <w:rFonts w:cs="Calibri"/>
          <w:lang w:val="fr-CA"/>
        </w:rPr>
      </w:pPr>
      <w:r>
        <w:rPr>
          <w:lang w:val="fr-CA"/>
        </w:rPr>
        <w:t>Comprendre le rôle, les responsabilités et les attentes du LMT qui fournit l’</w:t>
      </w:r>
      <w:proofErr w:type="spellStart"/>
      <w:r w:rsidR="00132067">
        <w:rPr>
          <w:lang w:val="fr-CA"/>
        </w:rPr>
        <w:t>IgRh</w:t>
      </w:r>
      <w:proofErr w:type="spellEnd"/>
      <w:r w:rsidR="007E12B0" w:rsidRPr="008162E0">
        <w:rPr>
          <w:lang w:val="fr-CA"/>
        </w:rPr>
        <w:t xml:space="preserve"> </w:t>
      </w:r>
      <w:r>
        <w:rPr>
          <w:lang w:val="fr-CA"/>
        </w:rPr>
        <w:t xml:space="preserve">et du GSF qui reçoit et </w:t>
      </w:r>
      <w:proofErr w:type="spellStart"/>
      <w:r>
        <w:rPr>
          <w:lang w:val="fr-CA"/>
        </w:rPr>
        <w:t>adminstre</w:t>
      </w:r>
      <w:proofErr w:type="spellEnd"/>
      <w:r>
        <w:rPr>
          <w:lang w:val="fr-CA"/>
        </w:rPr>
        <w:t xml:space="preserve"> l’</w:t>
      </w:r>
      <w:proofErr w:type="spellStart"/>
      <w:r w:rsidR="00132067">
        <w:rPr>
          <w:lang w:val="fr-CA"/>
        </w:rPr>
        <w:t>IgRh</w:t>
      </w:r>
      <w:proofErr w:type="spellEnd"/>
      <w:r w:rsidR="007E12B0" w:rsidRPr="008162E0">
        <w:rPr>
          <w:lang w:val="fr-CA"/>
        </w:rPr>
        <w:t>.</w:t>
      </w:r>
    </w:p>
    <w:p w14:paraId="71862CE5" w14:textId="77777777" w:rsidR="007E12B0" w:rsidRPr="008162E0" w:rsidRDefault="007E12B0" w:rsidP="007E12B0">
      <w:pPr>
        <w:pStyle w:val="NoSpacing"/>
        <w:rPr>
          <w:rFonts w:ascii="Calibri" w:eastAsia="Calibri" w:hAnsi="Calibri" w:cs="Calibri"/>
          <w:lang w:val="fr-CA"/>
        </w:rPr>
      </w:pPr>
    </w:p>
    <w:p w14:paraId="43753844" w14:textId="0408150E" w:rsidR="007E12B0" w:rsidRPr="008162E0" w:rsidRDefault="00344F9E" w:rsidP="007E12B0">
      <w:pPr>
        <w:pStyle w:val="NoSpacing"/>
        <w:numPr>
          <w:ilvl w:val="0"/>
          <w:numId w:val="13"/>
        </w:numPr>
        <w:rPr>
          <w:rFonts w:cs="Calibri"/>
          <w:lang w:val="fr-CA"/>
        </w:rPr>
      </w:pPr>
      <w:r>
        <w:rPr>
          <w:lang w:val="fr-CA"/>
        </w:rPr>
        <w:t xml:space="preserve">Préciser les liens et les attentes de chaque partie en ce qui a trait à la consultation continue et </w:t>
      </w:r>
      <w:r w:rsidR="0087379C">
        <w:rPr>
          <w:lang w:val="fr-CA"/>
        </w:rPr>
        <w:t>au</w:t>
      </w:r>
      <w:r>
        <w:rPr>
          <w:lang w:val="fr-CA"/>
        </w:rPr>
        <w:t xml:space="preserve"> soutien ainsi qu’à l’élaboration de politique et procédures qui permettront de respecter les normes et de maintenir cette conformité</w:t>
      </w:r>
      <w:r w:rsidR="007E12B0" w:rsidRPr="008162E0">
        <w:rPr>
          <w:lang w:val="fr-CA"/>
        </w:rPr>
        <w:t>.</w:t>
      </w:r>
    </w:p>
    <w:p w14:paraId="02FC51EA" w14:textId="77777777" w:rsidR="007E12B0" w:rsidRPr="008162E0" w:rsidRDefault="007E12B0" w:rsidP="007E12B0">
      <w:pPr>
        <w:pStyle w:val="NoSpacing"/>
        <w:rPr>
          <w:rFonts w:ascii="Calibri" w:eastAsia="Calibri" w:hAnsi="Calibri" w:cs="Calibri"/>
          <w:sz w:val="21"/>
          <w:szCs w:val="21"/>
          <w:lang w:val="fr-CA"/>
        </w:rPr>
      </w:pPr>
    </w:p>
    <w:p w14:paraId="24DF1CE1" w14:textId="77777777" w:rsidR="007E12B0" w:rsidRPr="008162E0" w:rsidRDefault="007E12B0" w:rsidP="007E12B0">
      <w:pPr>
        <w:pStyle w:val="NoSpacing"/>
        <w:numPr>
          <w:ilvl w:val="0"/>
          <w:numId w:val="13"/>
        </w:numPr>
        <w:rPr>
          <w:rFonts w:cs="Calibri"/>
          <w:lang w:val="fr-CA"/>
        </w:rPr>
      </w:pPr>
      <w:r w:rsidRPr="008162E0">
        <w:rPr>
          <w:lang w:val="fr-CA"/>
        </w:rPr>
        <w:t>D</w:t>
      </w:r>
      <w:r w:rsidR="00344F9E">
        <w:rPr>
          <w:lang w:val="fr-CA"/>
        </w:rPr>
        <w:t>é</w:t>
      </w:r>
      <w:r w:rsidRPr="008162E0">
        <w:rPr>
          <w:lang w:val="fr-CA"/>
        </w:rPr>
        <w:t>termine</w:t>
      </w:r>
      <w:r w:rsidR="00344F9E">
        <w:rPr>
          <w:lang w:val="fr-CA"/>
        </w:rPr>
        <w:t xml:space="preserve">r les attentes associées aux </w:t>
      </w:r>
      <w:r w:rsidR="00344F9E">
        <w:rPr>
          <w:spacing w:val="1"/>
          <w:lang w:val="fr-CA"/>
        </w:rPr>
        <w:t>conditions d’agrément volontaire du GSF</w:t>
      </w:r>
      <w:r w:rsidRPr="008162E0">
        <w:rPr>
          <w:lang w:val="fr-CA"/>
        </w:rPr>
        <w:t>.</w:t>
      </w:r>
    </w:p>
    <w:p w14:paraId="1E63B74A" w14:textId="77777777" w:rsidR="007E12B0" w:rsidRPr="008162E0" w:rsidRDefault="007E12B0" w:rsidP="007E12B0">
      <w:pPr>
        <w:ind w:right="288"/>
        <w:rPr>
          <w:rFonts w:ascii="Calibri" w:eastAsia="Calibri" w:hAnsi="Calibri" w:cs="Calibri"/>
          <w:lang w:val="fr-CA"/>
        </w:rPr>
      </w:pPr>
    </w:p>
    <w:p w14:paraId="727B4A4D" w14:textId="77777777" w:rsidR="007E12B0" w:rsidRPr="008162E0" w:rsidRDefault="007E12B0" w:rsidP="007E12B0">
      <w:pPr>
        <w:ind w:right="288"/>
        <w:rPr>
          <w:rFonts w:ascii="Calibri" w:eastAsia="Calibri" w:hAnsi="Calibri" w:cs="Calibri"/>
          <w:lang w:val="fr-CA"/>
        </w:rPr>
      </w:pPr>
    </w:p>
    <w:p w14:paraId="7EDE638E" w14:textId="77777777" w:rsidR="007E12B0" w:rsidRPr="008162E0" w:rsidRDefault="007E12B0" w:rsidP="007E12B0">
      <w:pPr>
        <w:pStyle w:val="Heading5"/>
        <w:ind w:right="288"/>
        <w:jc w:val="center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 w:rsidRPr="008162E0">
        <w:rPr>
          <w:rFonts w:asciiTheme="minorHAnsi" w:hAnsiTheme="minorHAnsi"/>
          <w:b/>
          <w:spacing w:val="-1"/>
          <w:sz w:val="24"/>
          <w:szCs w:val="24"/>
          <w:lang w:val="fr-CA"/>
        </w:rPr>
        <w:t>COORDINATION</w:t>
      </w:r>
    </w:p>
    <w:p w14:paraId="349E3AE5" w14:textId="77777777" w:rsidR="007E12B0" w:rsidRPr="008162E0" w:rsidRDefault="007E12B0" w:rsidP="007E12B0">
      <w:pPr>
        <w:ind w:right="288"/>
        <w:rPr>
          <w:rFonts w:ascii="Calibri" w:eastAsia="Calibri" w:hAnsi="Calibri" w:cs="Calibri"/>
          <w:b/>
          <w:bCs/>
          <w:lang w:val="fr-CA"/>
        </w:rPr>
      </w:pPr>
    </w:p>
    <w:p w14:paraId="354623DB" w14:textId="489CB2FC" w:rsidR="007E12B0" w:rsidRPr="008162E0" w:rsidRDefault="004C6BE0" w:rsidP="007E12B0">
      <w:pPr>
        <w:pStyle w:val="BodyText"/>
        <w:ind w:left="0" w:right="288" w:hanging="1"/>
        <w:rPr>
          <w:rFonts w:cs="Calibri"/>
          <w:lang w:val="fr-CA"/>
        </w:rPr>
      </w:pPr>
      <w:r>
        <w:rPr>
          <w:spacing w:val="-1"/>
          <w:lang w:val="fr-CA"/>
        </w:rPr>
        <w:t xml:space="preserve">Ce sont l’établissement et le </w:t>
      </w:r>
      <w:r w:rsidRPr="00207D41">
        <w:rPr>
          <w:spacing w:val="-1"/>
          <w:lang w:val="fr-CA"/>
        </w:rPr>
        <w:t xml:space="preserve">groupe </w:t>
      </w:r>
      <w:r w:rsidRPr="00207D41">
        <w:rPr>
          <w:lang w:val="fr-CA"/>
        </w:rPr>
        <w:t>&lt;</w:t>
      </w:r>
      <w:r w:rsidRPr="00207D41">
        <w:rPr>
          <w:spacing w:val="-2"/>
          <w:lang w:val="fr-CA"/>
        </w:rPr>
        <w:t xml:space="preserve"> </w:t>
      </w:r>
      <w:r w:rsidRPr="00207D41">
        <w:rPr>
          <w:spacing w:val="-1"/>
          <w:lang w:val="fr-CA"/>
        </w:rPr>
        <w:t>inscrire le(s) nom(s) de l’établissement</w:t>
      </w:r>
      <w:r w:rsidRPr="00207D41">
        <w:rPr>
          <w:lang w:val="fr-CA"/>
        </w:rPr>
        <w:t xml:space="preserve"> &gt;</w:t>
      </w:r>
      <w:r>
        <w:rPr>
          <w:lang w:val="fr-CA"/>
        </w:rPr>
        <w:t xml:space="preserve"> qui seront responsables de l</w:t>
      </w:r>
      <w:r>
        <w:rPr>
          <w:spacing w:val="-1"/>
          <w:lang w:val="fr-CA"/>
        </w:rPr>
        <w:t xml:space="preserve">a coordination médicale, technique et administrative de cette entente. </w:t>
      </w:r>
    </w:p>
    <w:p w14:paraId="5EDA5908" w14:textId="38C46CDF" w:rsidR="007E12B0" w:rsidRPr="008162E0" w:rsidRDefault="004C6BE0" w:rsidP="00E62349">
      <w:pPr>
        <w:pStyle w:val="BodyText"/>
        <w:ind w:left="0" w:right="288"/>
        <w:rPr>
          <w:b/>
          <w:color w:val="00467D"/>
          <w:lang w:val="fr-CA"/>
        </w:rPr>
      </w:pPr>
      <w:r>
        <w:rPr>
          <w:spacing w:val="-1"/>
          <w:lang w:val="fr-CA"/>
        </w:rPr>
        <w:t xml:space="preserve">La coordination médicale, technique et </w:t>
      </w:r>
      <w:r w:rsidR="007E12B0" w:rsidRPr="008162E0">
        <w:rPr>
          <w:spacing w:val="-1"/>
          <w:lang w:val="fr-CA"/>
        </w:rPr>
        <w:t>administrative</w:t>
      </w:r>
      <w:r w:rsidR="007E12B0" w:rsidRPr="008162E0">
        <w:rPr>
          <w:spacing w:val="-2"/>
          <w:lang w:val="fr-CA"/>
        </w:rPr>
        <w:t xml:space="preserve"> </w:t>
      </w:r>
      <w:r>
        <w:rPr>
          <w:spacing w:val="-1"/>
          <w:lang w:val="fr-CA"/>
        </w:rPr>
        <w:t>verra à aborder et à résoudre les questions administrative</w:t>
      </w:r>
      <w:r w:rsidR="000E646D">
        <w:rPr>
          <w:spacing w:val="-1"/>
          <w:lang w:val="fr-CA"/>
        </w:rPr>
        <w:t>s</w:t>
      </w:r>
      <w:r>
        <w:rPr>
          <w:spacing w:val="-1"/>
          <w:lang w:val="fr-CA"/>
        </w:rPr>
        <w:t xml:space="preserve"> et logistiques qui peuvent survenir pendant la durée de cette entente</w:t>
      </w:r>
      <w:r w:rsidR="0087379C">
        <w:rPr>
          <w:spacing w:val="-1"/>
          <w:lang w:val="fr-CA"/>
        </w:rPr>
        <w:t>;</w:t>
      </w:r>
      <w:r>
        <w:rPr>
          <w:spacing w:val="-1"/>
          <w:lang w:val="fr-CA"/>
        </w:rPr>
        <w:t xml:space="preserve"> elle supervisera les activités </w:t>
      </w:r>
      <w:r w:rsidR="0087379C">
        <w:rPr>
          <w:spacing w:val="-1"/>
          <w:lang w:val="fr-CA"/>
        </w:rPr>
        <w:t>menées</w:t>
      </w:r>
      <w:r>
        <w:rPr>
          <w:spacing w:val="-1"/>
          <w:lang w:val="fr-CA"/>
        </w:rPr>
        <w:t xml:space="preserve"> dans le cadre de cette entente et </w:t>
      </w:r>
      <w:r w:rsidR="0087379C">
        <w:rPr>
          <w:spacing w:val="-1"/>
          <w:lang w:val="fr-CA"/>
        </w:rPr>
        <w:t>f</w:t>
      </w:r>
      <w:r>
        <w:rPr>
          <w:spacing w:val="-1"/>
          <w:lang w:val="fr-CA"/>
        </w:rPr>
        <w:t>era rapport</w:t>
      </w:r>
      <w:r w:rsidR="0087379C">
        <w:rPr>
          <w:spacing w:val="-1"/>
          <w:lang w:val="fr-CA"/>
        </w:rPr>
        <w:t xml:space="preserve"> à ce sujet</w:t>
      </w:r>
      <w:r w:rsidR="007E12B0" w:rsidRPr="008162E0">
        <w:rPr>
          <w:spacing w:val="-1"/>
          <w:lang w:val="fr-CA"/>
        </w:rPr>
        <w:t>.</w:t>
      </w:r>
      <w:r w:rsidR="00E62349">
        <w:rPr>
          <w:spacing w:val="-1"/>
          <w:lang w:val="fr-CA"/>
        </w:rPr>
        <w:t xml:space="preserve"> </w:t>
      </w:r>
      <w:r w:rsidR="007E12B0" w:rsidRPr="008162E0">
        <w:rPr>
          <w:b/>
          <w:color w:val="00467D"/>
          <w:lang w:val="fr-CA"/>
        </w:rPr>
        <w:br w:type="page"/>
      </w:r>
    </w:p>
    <w:p w14:paraId="799664E4" w14:textId="77777777" w:rsidR="007E12B0" w:rsidRPr="008162E0" w:rsidRDefault="004C6BE0" w:rsidP="007E12B0">
      <w:pPr>
        <w:rPr>
          <w:b/>
          <w:color w:val="00467D"/>
          <w:sz w:val="24"/>
          <w:szCs w:val="24"/>
          <w:lang w:val="fr-CA"/>
        </w:rPr>
      </w:pPr>
      <w:r>
        <w:rPr>
          <w:b/>
          <w:color w:val="00467D"/>
          <w:sz w:val="24"/>
          <w:szCs w:val="24"/>
          <w:lang w:val="fr-CA"/>
        </w:rPr>
        <w:lastRenderedPageBreak/>
        <w:t>ARTICLES</w:t>
      </w:r>
    </w:p>
    <w:p w14:paraId="19A968A1" w14:textId="77777777" w:rsidR="007E12B0" w:rsidRPr="008162E0" w:rsidRDefault="007E12B0" w:rsidP="007E12B0">
      <w:pPr>
        <w:rPr>
          <w:sz w:val="16"/>
          <w:szCs w:val="16"/>
          <w:lang w:val="fr-CA"/>
        </w:rPr>
      </w:pPr>
      <w:r w:rsidRPr="008162E0">
        <w:rPr>
          <w:lang w:val="fr-CA"/>
        </w:rPr>
        <w:t xml:space="preserve"> </w:t>
      </w:r>
    </w:p>
    <w:p w14:paraId="131FAE40" w14:textId="77777777" w:rsidR="007E12B0" w:rsidRPr="008162E0" w:rsidRDefault="007E12B0" w:rsidP="007E12B0">
      <w:pPr>
        <w:rPr>
          <w:b/>
          <w:lang w:val="fr-CA"/>
        </w:rPr>
      </w:pPr>
      <w:r w:rsidRPr="008162E0">
        <w:rPr>
          <w:b/>
          <w:lang w:val="fr-CA"/>
        </w:rPr>
        <w:t>A. D</w:t>
      </w:r>
      <w:r w:rsidR="004C719A">
        <w:rPr>
          <w:b/>
          <w:lang w:val="fr-CA"/>
        </w:rPr>
        <w:t>é</w:t>
      </w:r>
      <w:r w:rsidRPr="008162E0">
        <w:rPr>
          <w:b/>
          <w:lang w:val="fr-CA"/>
        </w:rPr>
        <w:t>finitions</w:t>
      </w:r>
    </w:p>
    <w:p w14:paraId="416C84D9" w14:textId="62918C63" w:rsidR="007E12B0" w:rsidRPr="00207088" w:rsidRDefault="004C719A" w:rsidP="007E12B0">
      <w:pPr>
        <w:rPr>
          <w:lang w:val="fr-CA"/>
        </w:rPr>
      </w:pPr>
      <w:r w:rsidRPr="00207088">
        <w:rPr>
          <w:b/>
          <w:lang w:val="fr-CA"/>
        </w:rPr>
        <w:t>Laboratoire de médecine transfusionnelle :</w:t>
      </w:r>
      <w:r w:rsidR="002218F2" w:rsidRPr="00207088">
        <w:rPr>
          <w:lang w:val="fr-CA"/>
        </w:rPr>
        <w:t xml:space="preserve"> </w:t>
      </w:r>
      <w:r w:rsidRPr="00207088">
        <w:rPr>
          <w:lang w:val="fr-CA"/>
        </w:rPr>
        <w:t>Service transfusionnel autorisé d’un établissement hospitalier qui fournit des composants ou produits sanguins re</w:t>
      </w:r>
      <w:r w:rsidR="00207088" w:rsidRPr="00207088">
        <w:rPr>
          <w:lang w:val="fr-CA"/>
        </w:rPr>
        <w:t xml:space="preserve">çus de la Société canadienne du sang </w:t>
      </w:r>
      <w:r w:rsidR="0087379C">
        <w:rPr>
          <w:lang w:val="fr-CA"/>
        </w:rPr>
        <w:t>(</w:t>
      </w:r>
      <w:r w:rsidR="00207088" w:rsidRPr="00207088">
        <w:rPr>
          <w:lang w:val="fr-CA"/>
        </w:rPr>
        <w:t>SCS)</w:t>
      </w:r>
      <w:r w:rsidR="00A06F8E">
        <w:rPr>
          <w:lang w:val="fr-CA"/>
        </w:rPr>
        <w:t xml:space="preserve"> </w:t>
      </w:r>
      <w:r w:rsidR="00207088" w:rsidRPr="00207088">
        <w:rPr>
          <w:lang w:val="fr-CA"/>
        </w:rPr>
        <w:t>à un autre établissement qui va les entreposer ou les administrer</w:t>
      </w:r>
      <w:r w:rsidR="007E12B0" w:rsidRPr="00207088">
        <w:rPr>
          <w:lang w:val="fr-CA"/>
        </w:rPr>
        <w:t>.</w:t>
      </w:r>
    </w:p>
    <w:p w14:paraId="7B314A20" w14:textId="77777777" w:rsidR="007E12B0" w:rsidRPr="00207088" w:rsidRDefault="007E12B0" w:rsidP="007E12B0">
      <w:pPr>
        <w:rPr>
          <w:sz w:val="16"/>
          <w:szCs w:val="16"/>
          <w:lang w:val="fr-CA"/>
        </w:rPr>
      </w:pPr>
    </w:p>
    <w:p w14:paraId="2CF5B0E7" w14:textId="2BA21E92" w:rsidR="007E12B0" w:rsidRPr="00207088" w:rsidRDefault="007E12B0" w:rsidP="007E12B0">
      <w:pPr>
        <w:rPr>
          <w:lang w:val="fr-CA"/>
        </w:rPr>
      </w:pPr>
      <w:r w:rsidRPr="00207088">
        <w:rPr>
          <w:b/>
          <w:lang w:val="fr-CA"/>
        </w:rPr>
        <w:t>Dispensa</w:t>
      </w:r>
      <w:r w:rsidR="004C719A" w:rsidRPr="00207088">
        <w:rPr>
          <w:b/>
          <w:lang w:val="fr-CA"/>
        </w:rPr>
        <w:t>ire</w:t>
      </w:r>
      <w:r w:rsidR="000E646D">
        <w:rPr>
          <w:b/>
          <w:lang w:val="fr-CA"/>
        </w:rPr>
        <w:t> </w:t>
      </w:r>
      <w:r w:rsidRPr="00207088">
        <w:rPr>
          <w:lang w:val="fr-CA"/>
        </w:rPr>
        <w:t>:</w:t>
      </w:r>
      <w:r w:rsidR="002218F2" w:rsidRPr="00207088">
        <w:rPr>
          <w:lang w:val="fr-CA"/>
        </w:rPr>
        <w:t xml:space="preserve"> </w:t>
      </w:r>
      <w:r w:rsidR="004C719A" w:rsidRPr="00207088">
        <w:rPr>
          <w:lang w:val="fr-CA"/>
        </w:rPr>
        <w:t>Tout établissement qui reçoit</w:t>
      </w:r>
      <w:r w:rsidR="000E646D">
        <w:rPr>
          <w:lang w:val="fr-CA"/>
        </w:rPr>
        <w:t>,</w:t>
      </w:r>
      <w:r w:rsidR="004C719A" w:rsidRPr="00207088">
        <w:rPr>
          <w:lang w:val="fr-CA"/>
        </w:rPr>
        <w:t xml:space="preserve"> entrepose, distribue et administre des produits ou composants sanguins qui ont été émis par un Laboratoire de médecine transfusionnelle</w:t>
      </w:r>
      <w:r w:rsidRPr="00207088">
        <w:rPr>
          <w:lang w:val="fr-CA"/>
        </w:rPr>
        <w:t>.</w:t>
      </w:r>
    </w:p>
    <w:p w14:paraId="68904A62" w14:textId="77777777" w:rsidR="002944D8" w:rsidRPr="00207088" w:rsidRDefault="002944D8" w:rsidP="007E12B0">
      <w:pPr>
        <w:rPr>
          <w:sz w:val="16"/>
          <w:szCs w:val="16"/>
          <w:lang w:val="fr-CA"/>
        </w:rPr>
      </w:pPr>
    </w:p>
    <w:p w14:paraId="028281D9" w14:textId="77777777" w:rsidR="007E12B0" w:rsidRPr="00207088" w:rsidRDefault="00916E0E" w:rsidP="007E12B0">
      <w:pPr>
        <w:rPr>
          <w:lang w:val="fr-CA"/>
        </w:rPr>
      </w:pPr>
      <w:r w:rsidRPr="00207088">
        <w:rPr>
          <w:b/>
          <w:lang w:val="fr-CA"/>
        </w:rPr>
        <w:t>Exe</w:t>
      </w:r>
      <w:r w:rsidR="007E12B0" w:rsidRPr="00207088">
        <w:rPr>
          <w:b/>
          <w:lang w:val="fr-CA"/>
        </w:rPr>
        <w:t>mples</w:t>
      </w:r>
      <w:r w:rsidRPr="00207088">
        <w:rPr>
          <w:b/>
          <w:lang w:val="fr-CA"/>
        </w:rPr>
        <w:t> </w:t>
      </w:r>
      <w:r w:rsidR="007E12B0" w:rsidRPr="00207088">
        <w:rPr>
          <w:lang w:val="fr-CA"/>
        </w:rPr>
        <w:t>:</w:t>
      </w:r>
    </w:p>
    <w:p w14:paraId="63BC190D" w14:textId="77777777" w:rsidR="002944D8" w:rsidRPr="00207088" w:rsidRDefault="002944D8" w:rsidP="007E12B0">
      <w:pPr>
        <w:rPr>
          <w:sz w:val="16"/>
          <w:szCs w:val="16"/>
          <w:lang w:val="fr-CA"/>
        </w:rPr>
      </w:pPr>
    </w:p>
    <w:p w14:paraId="421A02E8" w14:textId="18F7C581" w:rsidR="007E12B0" w:rsidRPr="00207088" w:rsidRDefault="004C719A" w:rsidP="007E12B0">
      <w:pPr>
        <w:pStyle w:val="ListParagraph"/>
        <w:numPr>
          <w:ilvl w:val="0"/>
          <w:numId w:val="14"/>
        </w:numPr>
        <w:rPr>
          <w:lang w:val="fr-CA"/>
        </w:rPr>
      </w:pPr>
      <w:r w:rsidRPr="00207088">
        <w:rPr>
          <w:lang w:val="fr-CA"/>
        </w:rPr>
        <w:t>Établissements de soins primaires qui ne sont pas dotés d</w:t>
      </w:r>
      <w:r w:rsidR="0087379C">
        <w:rPr>
          <w:lang w:val="fr-CA"/>
        </w:rPr>
        <w:t>e</w:t>
      </w:r>
      <w:r w:rsidRPr="00207088">
        <w:rPr>
          <w:lang w:val="fr-CA"/>
        </w:rPr>
        <w:t xml:space="preserve"> laboratoire autorisé</w:t>
      </w:r>
      <w:r w:rsidR="000E646D">
        <w:rPr>
          <w:lang w:val="fr-CA"/>
        </w:rPr>
        <w:t>,</w:t>
      </w:r>
      <w:r w:rsidRPr="00207088">
        <w:rPr>
          <w:lang w:val="fr-CA"/>
        </w:rPr>
        <w:t xml:space="preserve"> mais qui gardent en stock du sang et des produits ou composants sanguins en cas d’urgence</w:t>
      </w:r>
    </w:p>
    <w:p w14:paraId="7AEE606F" w14:textId="77777777" w:rsidR="007E12B0" w:rsidRPr="00207088" w:rsidRDefault="004C719A" w:rsidP="007E12B0">
      <w:pPr>
        <w:pStyle w:val="ListParagraph"/>
        <w:numPr>
          <w:ilvl w:val="0"/>
          <w:numId w:val="14"/>
        </w:numPr>
        <w:rPr>
          <w:lang w:val="fr-CA"/>
        </w:rPr>
      </w:pPr>
      <w:r w:rsidRPr="00207088">
        <w:rPr>
          <w:lang w:val="fr-CA"/>
        </w:rPr>
        <w:t>Groupes de sages-femmes qui administrent de l’i</w:t>
      </w:r>
      <w:r w:rsidR="007E12B0" w:rsidRPr="00207088">
        <w:rPr>
          <w:lang w:val="fr-CA"/>
        </w:rPr>
        <w:t>mmun</w:t>
      </w:r>
      <w:r w:rsidRPr="00207088">
        <w:rPr>
          <w:lang w:val="fr-CA"/>
        </w:rPr>
        <w:t>o</w:t>
      </w:r>
      <w:r w:rsidR="00916E0E" w:rsidRPr="00207088">
        <w:rPr>
          <w:lang w:val="fr-CA"/>
        </w:rPr>
        <w:t>g</w:t>
      </w:r>
      <w:r w:rsidRPr="00207088">
        <w:rPr>
          <w:lang w:val="fr-CA"/>
        </w:rPr>
        <w:t>lobuline Rh</w:t>
      </w:r>
      <w:r w:rsidR="007E12B0" w:rsidRPr="00207088">
        <w:rPr>
          <w:lang w:val="fr-CA"/>
        </w:rPr>
        <w:t xml:space="preserve"> (</w:t>
      </w:r>
      <w:proofErr w:type="spellStart"/>
      <w:r w:rsidR="00132067" w:rsidRPr="00207088">
        <w:rPr>
          <w:lang w:val="fr-CA"/>
        </w:rPr>
        <w:t>IgRh</w:t>
      </w:r>
      <w:proofErr w:type="spellEnd"/>
      <w:r w:rsidR="007E12B0" w:rsidRPr="00207088">
        <w:rPr>
          <w:lang w:val="fr-CA"/>
        </w:rPr>
        <w:t>)</w:t>
      </w:r>
    </w:p>
    <w:p w14:paraId="25F68095" w14:textId="77777777" w:rsidR="007E12B0" w:rsidRPr="00207088" w:rsidRDefault="007E12B0" w:rsidP="007E12B0">
      <w:pPr>
        <w:rPr>
          <w:sz w:val="16"/>
          <w:szCs w:val="16"/>
          <w:lang w:val="fr-CA"/>
        </w:rPr>
      </w:pPr>
    </w:p>
    <w:p w14:paraId="7CAF8A26" w14:textId="6EC1587B" w:rsidR="007E12B0" w:rsidRPr="00207088" w:rsidRDefault="004C719A" w:rsidP="007E12B0">
      <w:pPr>
        <w:rPr>
          <w:lang w:val="fr-CA"/>
        </w:rPr>
      </w:pPr>
      <w:r w:rsidRPr="00207088">
        <w:rPr>
          <w:b/>
          <w:lang w:val="fr-CA"/>
        </w:rPr>
        <w:t>Groupe d’administration / Professionnel de la santé</w:t>
      </w:r>
      <w:r w:rsidR="000E646D">
        <w:rPr>
          <w:b/>
          <w:lang w:val="fr-CA"/>
        </w:rPr>
        <w:t> </w:t>
      </w:r>
      <w:r w:rsidR="007E12B0" w:rsidRPr="00207088">
        <w:rPr>
          <w:lang w:val="fr-CA"/>
        </w:rPr>
        <w:t xml:space="preserve">: </w:t>
      </w:r>
      <w:r w:rsidR="00207088" w:rsidRPr="00207088">
        <w:rPr>
          <w:lang w:val="fr-CA"/>
        </w:rPr>
        <w:t>Groupe ou personne qui reçoit et administre (sans l’entreposer) de l’</w:t>
      </w:r>
      <w:proofErr w:type="spellStart"/>
      <w:r w:rsidR="00132067" w:rsidRPr="00207088">
        <w:rPr>
          <w:lang w:val="fr-CA"/>
        </w:rPr>
        <w:t>IgRh</w:t>
      </w:r>
      <w:proofErr w:type="spellEnd"/>
      <w:r w:rsidR="007E12B0" w:rsidRPr="00207088">
        <w:rPr>
          <w:lang w:val="fr-CA"/>
        </w:rPr>
        <w:t xml:space="preserve"> </w:t>
      </w:r>
      <w:r w:rsidR="00207088" w:rsidRPr="00207088">
        <w:rPr>
          <w:lang w:val="fr-CA"/>
        </w:rPr>
        <w:t>destinée à une personne précise de la part d’un Laboratoire de médecine transfusionnelle</w:t>
      </w:r>
      <w:r w:rsidR="007E12B0" w:rsidRPr="00207088">
        <w:rPr>
          <w:lang w:val="fr-CA"/>
        </w:rPr>
        <w:t>.</w:t>
      </w:r>
    </w:p>
    <w:p w14:paraId="7553D295" w14:textId="77777777" w:rsidR="007E12B0" w:rsidRPr="00207088" w:rsidRDefault="007E12B0" w:rsidP="007E12B0">
      <w:pPr>
        <w:rPr>
          <w:sz w:val="16"/>
          <w:szCs w:val="16"/>
          <w:lang w:val="fr-CA"/>
        </w:rPr>
      </w:pPr>
    </w:p>
    <w:p w14:paraId="2BC284DB" w14:textId="77777777" w:rsidR="007E12B0" w:rsidRPr="00207088" w:rsidRDefault="007E12B0" w:rsidP="007E12B0">
      <w:pPr>
        <w:rPr>
          <w:lang w:val="fr-CA"/>
        </w:rPr>
      </w:pPr>
      <w:r w:rsidRPr="00207088">
        <w:rPr>
          <w:b/>
          <w:lang w:val="fr-CA"/>
        </w:rPr>
        <w:t>Ex</w:t>
      </w:r>
      <w:r w:rsidR="00916E0E" w:rsidRPr="00207088">
        <w:rPr>
          <w:b/>
          <w:lang w:val="fr-CA"/>
        </w:rPr>
        <w:t>e</w:t>
      </w:r>
      <w:r w:rsidRPr="00207088">
        <w:rPr>
          <w:b/>
          <w:lang w:val="fr-CA"/>
        </w:rPr>
        <w:t>mples</w:t>
      </w:r>
      <w:r w:rsidR="00916E0E" w:rsidRPr="00207088">
        <w:rPr>
          <w:b/>
          <w:lang w:val="fr-CA"/>
        </w:rPr>
        <w:t> </w:t>
      </w:r>
      <w:r w:rsidRPr="00207088">
        <w:rPr>
          <w:lang w:val="fr-CA"/>
        </w:rPr>
        <w:t>:</w:t>
      </w:r>
    </w:p>
    <w:p w14:paraId="606FA098" w14:textId="77777777" w:rsidR="002944D8" w:rsidRPr="00207088" w:rsidRDefault="002944D8" w:rsidP="007E12B0">
      <w:pPr>
        <w:rPr>
          <w:sz w:val="16"/>
          <w:szCs w:val="16"/>
          <w:lang w:val="fr-CA"/>
        </w:rPr>
      </w:pPr>
    </w:p>
    <w:p w14:paraId="3570DBA9" w14:textId="77777777" w:rsidR="007E12B0" w:rsidRPr="00207088" w:rsidRDefault="00207088" w:rsidP="002944D8">
      <w:pPr>
        <w:pStyle w:val="ListParagraph"/>
        <w:numPr>
          <w:ilvl w:val="0"/>
          <w:numId w:val="15"/>
        </w:numPr>
        <w:rPr>
          <w:lang w:val="fr-CA"/>
        </w:rPr>
      </w:pPr>
      <w:r w:rsidRPr="00207088">
        <w:rPr>
          <w:lang w:val="fr-CA"/>
        </w:rPr>
        <w:t xml:space="preserve">Groupe de sages-femmes ou sage-femme qui </w:t>
      </w:r>
      <w:proofErr w:type="gramStart"/>
      <w:r w:rsidRPr="00207088">
        <w:rPr>
          <w:lang w:val="fr-CA"/>
        </w:rPr>
        <w:t>administre</w:t>
      </w:r>
      <w:proofErr w:type="gramEnd"/>
      <w:r w:rsidRPr="00207088">
        <w:rPr>
          <w:lang w:val="fr-CA"/>
        </w:rPr>
        <w:t xml:space="preserve"> de l’</w:t>
      </w:r>
      <w:proofErr w:type="spellStart"/>
      <w:r w:rsidR="00132067" w:rsidRPr="00207088">
        <w:rPr>
          <w:lang w:val="fr-CA"/>
        </w:rPr>
        <w:t>IgRh</w:t>
      </w:r>
      <w:proofErr w:type="spellEnd"/>
      <w:r w:rsidR="007E12B0" w:rsidRPr="00207088">
        <w:rPr>
          <w:lang w:val="fr-CA"/>
        </w:rPr>
        <w:t xml:space="preserve"> </w:t>
      </w:r>
      <w:r w:rsidRPr="00207088">
        <w:rPr>
          <w:lang w:val="fr-CA"/>
        </w:rPr>
        <w:t>fournie par un Laboratoire de médecine transfusionnelle</w:t>
      </w:r>
      <w:r w:rsidR="007E12B0" w:rsidRPr="00207088">
        <w:rPr>
          <w:lang w:val="fr-CA"/>
        </w:rPr>
        <w:t>.</w:t>
      </w:r>
    </w:p>
    <w:p w14:paraId="45A7A036" w14:textId="77777777" w:rsidR="007E12B0" w:rsidRPr="008162E0" w:rsidRDefault="007E12B0" w:rsidP="007E12B0">
      <w:pPr>
        <w:rPr>
          <w:sz w:val="16"/>
          <w:szCs w:val="16"/>
          <w:lang w:val="fr-CA"/>
        </w:rPr>
      </w:pPr>
    </w:p>
    <w:p w14:paraId="4ABA0BD6" w14:textId="7460966A" w:rsidR="007E12B0" w:rsidRPr="008162E0" w:rsidRDefault="00151D3F" w:rsidP="007E12B0">
      <w:pPr>
        <w:rPr>
          <w:lang w:val="fr-CA"/>
        </w:rPr>
      </w:pPr>
      <w:r w:rsidRPr="00151D3F">
        <w:rPr>
          <w:b/>
          <w:lang w:val="fr-CA"/>
        </w:rPr>
        <w:t xml:space="preserve">Produit sanguin : </w:t>
      </w:r>
      <w:r w:rsidRPr="00151D3F">
        <w:rPr>
          <w:lang w:val="fr-CA"/>
        </w:rPr>
        <w:t>tout produit thérapeutique, dérivé de sang ou de plasma humain et produit en suivant une procédure de fabrication qui regroupe de multiples unités, p. ex. i</w:t>
      </w:r>
      <w:r w:rsidR="007E12B0" w:rsidRPr="00151D3F">
        <w:rPr>
          <w:lang w:val="fr-CA"/>
        </w:rPr>
        <w:t>mmun</w:t>
      </w:r>
      <w:r w:rsidRPr="00151D3F">
        <w:rPr>
          <w:lang w:val="fr-CA"/>
        </w:rPr>
        <w:t>og</w:t>
      </w:r>
      <w:r w:rsidR="007E12B0" w:rsidRPr="00151D3F">
        <w:rPr>
          <w:lang w:val="fr-CA"/>
        </w:rPr>
        <w:t>lobulin</w:t>
      </w:r>
      <w:r w:rsidRPr="00151D3F">
        <w:rPr>
          <w:lang w:val="fr-CA"/>
        </w:rPr>
        <w:t>e Rh</w:t>
      </w:r>
      <w:r w:rsidR="007E12B0" w:rsidRPr="00151D3F">
        <w:rPr>
          <w:lang w:val="fr-CA"/>
        </w:rPr>
        <w:t xml:space="preserve"> (</w:t>
      </w:r>
      <w:proofErr w:type="spellStart"/>
      <w:r w:rsidR="00132067" w:rsidRPr="00151D3F">
        <w:rPr>
          <w:lang w:val="fr-CA"/>
        </w:rPr>
        <w:t>IgRh</w:t>
      </w:r>
      <w:proofErr w:type="spellEnd"/>
      <w:r w:rsidR="007E12B0" w:rsidRPr="00151D3F">
        <w:rPr>
          <w:lang w:val="fr-CA"/>
        </w:rPr>
        <w:t xml:space="preserve">), </w:t>
      </w:r>
      <w:r w:rsidRPr="00151D3F">
        <w:rPr>
          <w:lang w:val="fr-CA"/>
        </w:rPr>
        <w:t>immunoglobuline intraveineuse (</w:t>
      </w:r>
      <w:proofErr w:type="spellStart"/>
      <w:r w:rsidRPr="00151D3F">
        <w:rPr>
          <w:lang w:val="fr-CA"/>
        </w:rPr>
        <w:t>IgIV</w:t>
      </w:r>
      <w:proofErr w:type="spellEnd"/>
      <w:r w:rsidRPr="00151D3F">
        <w:rPr>
          <w:lang w:val="fr-CA"/>
        </w:rPr>
        <w:t>)</w:t>
      </w:r>
      <w:r w:rsidR="007E12B0" w:rsidRPr="00151D3F">
        <w:rPr>
          <w:lang w:val="fr-CA"/>
        </w:rPr>
        <w:t xml:space="preserve">, </w:t>
      </w:r>
      <w:r w:rsidRPr="00151D3F">
        <w:rPr>
          <w:lang w:val="fr-CA"/>
        </w:rPr>
        <w:t>a</w:t>
      </w:r>
      <w:r w:rsidR="007E12B0" w:rsidRPr="00151D3F">
        <w:rPr>
          <w:lang w:val="fr-CA"/>
        </w:rPr>
        <w:t>lbumin</w:t>
      </w:r>
      <w:r w:rsidRPr="00151D3F">
        <w:rPr>
          <w:lang w:val="fr-CA"/>
        </w:rPr>
        <w:t>e</w:t>
      </w:r>
      <w:r w:rsidR="0087379C">
        <w:rPr>
          <w:lang w:val="fr-CA"/>
        </w:rPr>
        <w:t>.</w:t>
      </w:r>
    </w:p>
    <w:p w14:paraId="5E64F0E0" w14:textId="77777777" w:rsidR="002944D8" w:rsidRPr="008162E0" w:rsidRDefault="002944D8" w:rsidP="007E12B0">
      <w:pPr>
        <w:rPr>
          <w:sz w:val="16"/>
          <w:szCs w:val="16"/>
          <w:lang w:val="fr-CA"/>
        </w:rPr>
      </w:pPr>
    </w:p>
    <w:p w14:paraId="61799CF0" w14:textId="77777777" w:rsidR="00327F6C" w:rsidRPr="008162E0" w:rsidRDefault="002944D8" w:rsidP="002944D8">
      <w:pPr>
        <w:rPr>
          <w:b/>
          <w:lang w:val="fr-CA"/>
        </w:rPr>
      </w:pPr>
      <w:r w:rsidRPr="008162E0">
        <w:rPr>
          <w:b/>
          <w:lang w:val="fr-CA"/>
        </w:rPr>
        <w:t>B. R</w:t>
      </w:r>
      <w:r w:rsidR="00151D3F">
        <w:rPr>
          <w:b/>
          <w:lang w:val="fr-CA"/>
        </w:rPr>
        <w:t>ôles et responsabilités</w:t>
      </w:r>
      <w:r w:rsidRPr="008162E0">
        <w:rPr>
          <w:b/>
          <w:lang w:val="fr-CA"/>
        </w:rPr>
        <w:t xml:space="preserve"> </w:t>
      </w:r>
    </w:p>
    <w:p w14:paraId="11867BAE" w14:textId="77777777" w:rsidR="00327F6C" w:rsidRPr="008162E0" w:rsidRDefault="00327F6C" w:rsidP="002944D8">
      <w:pPr>
        <w:rPr>
          <w:sz w:val="16"/>
          <w:szCs w:val="16"/>
          <w:lang w:val="fr-CA"/>
        </w:rPr>
      </w:pPr>
    </w:p>
    <w:p w14:paraId="6F43898A" w14:textId="77777777" w:rsidR="002944D8" w:rsidRPr="008162E0" w:rsidRDefault="00151D3F" w:rsidP="002944D8">
      <w:pPr>
        <w:rPr>
          <w:b/>
          <w:lang w:val="fr-CA"/>
        </w:rPr>
      </w:pPr>
      <w:r>
        <w:rPr>
          <w:b/>
          <w:lang w:val="fr-CA"/>
        </w:rPr>
        <w:t>Responsabilité générale (de toutes les parties)</w:t>
      </w:r>
    </w:p>
    <w:p w14:paraId="0D007057" w14:textId="77777777" w:rsidR="002944D8" w:rsidRPr="008162E0" w:rsidRDefault="002944D8" w:rsidP="002944D8">
      <w:pPr>
        <w:rPr>
          <w:sz w:val="16"/>
          <w:szCs w:val="16"/>
          <w:lang w:val="fr-CA"/>
        </w:rPr>
      </w:pPr>
    </w:p>
    <w:p w14:paraId="64E28129" w14:textId="1E63B880" w:rsidR="002944D8" w:rsidRPr="00151D3F" w:rsidRDefault="00151D3F" w:rsidP="00151D3F">
      <w:pPr>
        <w:pStyle w:val="ListParagraph"/>
        <w:numPr>
          <w:ilvl w:val="0"/>
          <w:numId w:val="15"/>
        </w:numPr>
        <w:rPr>
          <w:lang w:val="fr-CA"/>
        </w:rPr>
      </w:pPr>
      <w:r>
        <w:rPr>
          <w:lang w:val="fr-CA"/>
        </w:rPr>
        <w:t>Dans la mesure du possible, les entités participantes verront à ce que les produits d’</w:t>
      </w:r>
      <w:proofErr w:type="spellStart"/>
      <w:r w:rsidR="00132067">
        <w:rPr>
          <w:lang w:val="fr-CA"/>
        </w:rPr>
        <w:t>IgRh</w:t>
      </w:r>
      <w:proofErr w:type="spellEnd"/>
      <w:r w:rsidR="002944D8" w:rsidRPr="008162E0">
        <w:rPr>
          <w:lang w:val="fr-CA"/>
        </w:rPr>
        <w:t xml:space="preserve"> </w:t>
      </w:r>
      <w:r>
        <w:rPr>
          <w:lang w:val="fr-CA"/>
        </w:rPr>
        <w:t>soient manipulés, entreposés, distribués, transportés et administrés de façon à prévenir les dommages, à limiter la détério</w:t>
      </w:r>
      <w:r w:rsidR="000E646D">
        <w:rPr>
          <w:lang w:val="fr-CA"/>
        </w:rPr>
        <w:t>r</w:t>
      </w:r>
      <w:r>
        <w:rPr>
          <w:lang w:val="fr-CA"/>
        </w:rPr>
        <w:t>ation, à maximiser la sécurité des clientes et à satisfaire aux normes requises</w:t>
      </w:r>
      <w:r w:rsidR="002944D8" w:rsidRPr="00151D3F">
        <w:rPr>
          <w:lang w:val="fr-CA"/>
        </w:rPr>
        <w:t>.</w:t>
      </w:r>
    </w:p>
    <w:p w14:paraId="6081EDA4" w14:textId="7C381E42" w:rsidR="002944D8" w:rsidRPr="008162E0" w:rsidRDefault="002944D8" w:rsidP="002944D8">
      <w:pPr>
        <w:ind w:left="720"/>
        <w:rPr>
          <w:lang w:val="fr-CA"/>
        </w:rPr>
      </w:pPr>
      <w:r w:rsidRPr="008162E0">
        <w:rPr>
          <w:lang w:val="fr-CA"/>
        </w:rPr>
        <w:t>(</w:t>
      </w:r>
      <w:r w:rsidR="00151D3F">
        <w:rPr>
          <w:lang w:val="fr-CA"/>
        </w:rPr>
        <w:t>Voir</w:t>
      </w:r>
      <w:r w:rsidR="000E646D">
        <w:rPr>
          <w:lang w:val="fr-CA"/>
        </w:rPr>
        <w:t> </w:t>
      </w:r>
      <w:r w:rsidRPr="008162E0">
        <w:rPr>
          <w:lang w:val="fr-CA"/>
        </w:rPr>
        <w:t>: CSA</w:t>
      </w:r>
      <w:r w:rsidR="00701E8E">
        <w:rPr>
          <w:lang w:val="fr-CA"/>
        </w:rPr>
        <w:t>, Sang et produits sanguins labiles;</w:t>
      </w:r>
      <w:r w:rsidRPr="008162E0">
        <w:rPr>
          <w:lang w:val="fr-CA"/>
        </w:rPr>
        <w:t xml:space="preserve"> </w:t>
      </w:r>
      <w:r w:rsidR="00701E8E">
        <w:rPr>
          <w:lang w:val="fr-CA"/>
        </w:rPr>
        <w:t xml:space="preserve">OSFO, Normes pour les sages-femmes et </w:t>
      </w:r>
      <w:r w:rsidR="00701E8E" w:rsidRPr="00701E8E">
        <w:rPr>
          <w:lang w:val="fr-CA"/>
        </w:rPr>
        <w:t>SCMT</w:t>
      </w:r>
      <w:r w:rsidR="00701E8E">
        <w:rPr>
          <w:lang w:val="fr-CA"/>
        </w:rPr>
        <w:t>,</w:t>
      </w:r>
      <w:r w:rsidR="00A06F8E">
        <w:rPr>
          <w:lang w:val="fr-CA"/>
        </w:rPr>
        <w:t xml:space="preserve"> </w:t>
      </w:r>
      <w:r w:rsidR="00701E8E" w:rsidRPr="00701E8E">
        <w:rPr>
          <w:lang w:val="fr-CA"/>
        </w:rPr>
        <w:t>Normes pour services transfusionnels en milieu hospitalie</w:t>
      </w:r>
      <w:r w:rsidR="00701E8E">
        <w:rPr>
          <w:lang w:val="fr-CA"/>
        </w:rPr>
        <w:t>r)</w:t>
      </w:r>
    </w:p>
    <w:p w14:paraId="73868E0F" w14:textId="77777777" w:rsidR="002944D8" w:rsidRPr="008162E0" w:rsidRDefault="002944D8" w:rsidP="002944D8">
      <w:pPr>
        <w:rPr>
          <w:sz w:val="16"/>
          <w:szCs w:val="16"/>
          <w:lang w:val="fr-CA"/>
        </w:rPr>
      </w:pPr>
    </w:p>
    <w:p w14:paraId="0C04BB5B" w14:textId="6B091A39" w:rsidR="002944D8" w:rsidRPr="00A9170A" w:rsidRDefault="002944D8" w:rsidP="00125ED8">
      <w:pPr>
        <w:pStyle w:val="ListParagraph"/>
        <w:numPr>
          <w:ilvl w:val="0"/>
          <w:numId w:val="21"/>
        </w:numPr>
        <w:shd w:val="clear" w:color="auto" w:fill="FFFFFF" w:themeFill="background1"/>
        <w:rPr>
          <w:lang w:val="fr-CA"/>
        </w:rPr>
      </w:pPr>
      <w:r w:rsidRPr="008162E0">
        <w:rPr>
          <w:lang w:val="fr-CA"/>
        </w:rPr>
        <w:t xml:space="preserve"> </w:t>
      </w:r>
      <w:sdt>
        <w:sdtPr>
          <w:rPr>
            <w:lang w:val="fr-CA"/>
          </w:rPr>
          <w:id w:val="-934822136"/>
          <w:placeholder>
            <w:docPart w:val="C59B707FBE4B4819B9F2F7CDB7B7CF68"/>
          </w:placeholder>
        </w:sdtPr>
        <w:sdtEndPr/>
        <w:sdtContent>
          <w:r w:rsidR="00701E8E">
            <w:rPr>
              <w:lang w:val="fr-CA"/>
            </w:rPr>
            <w:t xml:space="preserve">Inscrire les autres responsabilités convenues entre les membres des entités participantes, p. ex. responsabilités de former, d’évaluer la compétence, de documenter les progrès, </w:t>
          </w:r>
          <w:r w:rsidR="0087379C">
            <w:rPr>
              <w:lang w:val="fr-CA"/>
            </w:rPr>
            <w:t xml:space="preserve">de </w:t>
          </w:r>
          <w:r w:rsidR="00701E8E">
            <w:rPr>
              <w:lang w:val="fr-CA"/>
            </w:rPr>
            <w:t>tenir des</w:t>
          </w:r>
          <w:r w:rsidR="00A06F8E">
            <w:rPr>
              <w:lang w:val="fr-CA"/>
            </w:rPr>
            <w:t xml:space="preserve"> </w:t>
          </w:r>
          <w:r w:rsidR="0087379C">
            <w:rPr>
              <w:lang w:val="fr-CA"/>
            </w:rPr>
            <w:t>dossiers</w:t>
          </w:r>
          <w:r w:rsidR="00701E8E">
            <w:rPr>
              <w:lang w:val="fr-CA"/>
            </w:rPr>
            <w:t xml:space="preserve"> de transport, d’entreposage et d’administration ou d’effets indésirables, etc.</w:t>
          </w:r>
        </w:sdtContent>
      </w:sdt>
    </w:p>
    <w:p w14:paraId="2C9446BC" w14:textId="77777777" w:rsidR="002944D8" w:rsidRPr="00A9170A" w:rsidRDefault="002944D8" w:rsidP="002944D8">
      <w:pPr>
        <w:rPr>
          <w:sz w:val="16"/>
          <w:szCs w:val="16"/>
          <w:lang w:val="fr-CA"/>
        </w:rPr>
      </w:pPr>
    </w:p>
    <w:p w14:paraId="4F6A685F" w14:textId="77777777" w:rsidR="002944D8" w:rsidRPr="008162E0" w:rsidRDefault="00701E8E" w:rsidP="002944D8">
      <w:pPr>
        <w:rPr>
          <w:lang w:val="fr-CA"/>
        </w:rPr>
      </w:pPr>
      <w:r>
        <w:rPr>
          <w:b/>
          <w:lang w:val="fr-CA"/>
        </w:rPr>
        <w:t>Laboratoire de médecine transfusionnelle </w:t>
      </w:r>
      <w:r w:rsidR="002944D8" w:rsidRPr="00A9170A">
        <w:rPr>
          <w:lang w:val="fr-CA"/>
        </w:rPr>
        <w:t>: &lt;Ex</w:t>
      </w:r>
      <w:r>
        <w:rPr>
          <w:lang w:val="fr-CA"/>
        </w:rPr>
        <w:t>e</w:t>
      </w:r>
      <w:r w:rsidR="002944D8" w:rsidRPr="00A9170A">
        <w:rPr>
          <w:lang w:val="fr-CA"/>
        </w:rPr>
        <w:t xml:space="preserve">mples </w:t>
      </w:r>
      <w:r>
        <w:rPr>
          <w:lang w:val="fr-CA"/>
        </w:rPr>
        <w:t>de responsabilités : élaborer des</w:t>
      </w:r>
      <w:r w:rsidR="000C7AAC">
        <w:rPr>
          <w:lang w:val="fr-CA"/>
        </w:rPr>
        <w:t xml:space="preserve"> procédures opérationnelles de réception, manipulation, entreposage, préparation avant l’</w:t>
      </w:r>
      <w:r w:rsidR="002944D8" w:rsidRPr="008162E0">
        <w:rPr>
          <w:lang w:val="fr-CA"/>
        </w:rPr>
        <w:t>administration</w:t>
      </w:r>
      <w:r w:rsidR="000C7AAC">
        <w:rPr>
          <w:lang w:val="fr-CA"/>
        </w:rPr>
        <w:t xml:space="preserve"> et</w:t>
      </w:r>
      <w:r w:rsidR="002944D8" w:rsidRPr="008162E0">
        <w:rPr>
          <w:lang w:val="fr-CA"/>
        </w:rPr>
        <w:t xml:space="preserve"> administration </w:t>
      </w:r>
      <w:r w:rsidR="000C7AAC">
        <w:rPr>
          <w:lang w:val="fr-CA"/>
        </w:rPr>
        <w:t>des produits</w:t>
      </w:r>
      <w:r w:rsidR="002944D8" w:rsidRPr="008162E0">
        <w:rPr>
          <w:lang w:val="fr-CA"/>
        </w:rPr>
        <w:t>&gt;</w:t>
      </w:r>
    </w:p>
    <w:p w14:paraId="4032E8B1" w14:textId="77777777" w:rsidR="002944D8" w:rsidRPr="008162E0" w:rsidRDefault="002944D8" w:rsidP="002944D8">
      <w:pPr>
        <w:rPr>
          <w:sz w:val="16"/>
          <w:szCs w:val="16"/>
          <w:lang w:val="fr-CA"/>
        </w:rPr>
      </w:pPr>
    </w:p>
    <w:p w14:paraId="7C15A284" w14:textId="77777777" w:rsidR="002944D8" w:rsidRPr="008162E0" w:rsidRDefault="002944D8" w:rsidP="002944D8">
      <w:pPr>
        <w:pStyle w:val="ListParagraph"/>
        <w:numPr>
          <w:ilvl w:val="0"/>
          <w:numId w:val="15"/>
        </w:numPr>
        <w:rPr>
          <w:lang w:val="fr-CA"/>
        </w:rPr>
      </w:pPr>
      <w:r w:rsidRPr="008162E0">
        <w:rPr>
          <w:lang w:val="fr-CA"/>
        </w:rPr>
        <w:t>Documen</w:t>
      </w:r>
      <w:r w:rsidR="00151D3F">
        <w:rPr>
          <w:lang w:val="fr-CA"/>
        </w:rPr>
        <w:t>ter la réception, l’entreposage et l’émission</w:t>
      </w:r>
    </w:p>
    <w:p w14:paraId="6508A873" w14:textId="77777777" w:rsidR="002944D8" w:rsidRPr="008162E0" w:rsidRDefault="00151D3F" w:rsidP="002944D8">
      <w:pPr>
        <w:pStyle w:val="ListParagraph"/>
        <w:numPr>
          <w:ilvl w:val="0"/>
          <w:numId w:val="15"/>
        </w:numPr>
        <w:rPr>
          <w:lang w:val="fr-CA"/>
        </w:rPr>
      </w:pPr>
      <w:r>
        <w:rPr>
          <w:lang w:val="fr-CA"/>
        </w:rPr>
        <w:t>Gérer toutes les données de rappel transmises par le fournisseur de produit sanguin (SCS)</w:t>
      </w:r>
    </w:p>
    <w:sdt>
      <w:sdtPr>
        <w:rPr>
          <w:lang w:val="fr-CA"/>
        </w:rPr>
        <w:id w:val="737903576"/>
        <w:placeholder>
          <w:docPart w:val="CEA48A61FBDB41619D8FF834B2852B8B"/>
        </w:placeholder>
      </w:sdtPr>
      <w:sdtEndPr/>
      <w:sdtContent>
        <w:p w14:paraId="18331F6B" w14:textId="4A834316" w:rsidR="00347F98" w:rsidRPr="008162E0" w:rsidRDefault="002639D8" w:rsidP="002944D8">
          <w:pPr>
            <w:pStyle w:val="ListParagraph"/>
            <w:numPr>
              <w:ilvl w:val="0"/>
              <w:numId w:val="15"/>
            </w:numPr>
            <w:rPr>
              <w:lang w:val="fr-CA"/>
            </w:rPr>
          </w:pPr>
          <w:r>
            <w:rPr>
              <w:lang w:val="fr-CA"/>
            </w:rPr>
            <w:t>Inscrire les autres responsabilités convenues entre les membres participant</w:t>
          </w:r>
          <w:r w:rsidR="0087379C">
            <w:rPr>
              <w:lang w:val="fr-CA"/>
            </w:rPr>
            <w:t>s</w:t>
          </w:r>
        </w:p>
      </w:sdtContent>
    </w:sdt>
    <w:p w14:paraId="7C4904F7" w14:textId="77777777" w:rsidR="00A9170A" w:rsidRDefault="00A9170A" w:rsidP="002944D8">
      <w:pPr>
        <w:rPr>
          <w:b/>
          <w:lang w:val="fr-CA"/>
        </w:rPr>
      </w:pPr>
    </w:p>
    <w:p w14:paraId="1850614F" w14:textId="77777777" w:rsidR="002944D8" w:rsidRPr="008162E0" w:rsidRDefault="002639D8" w:rsidP="002944D8">
      <w:pPr>
        <w:rPr>
          <w:lang w:val="fr-CA"/>
        </w:rPr>
      </w:pPr>
      <w:r>
        <w:rPr>
          <w:b/>
          <w:lang w:val="fr-CA"/>
        </w:rPr>
        <w:t>Groupe de sages-femmes </w:t>
      </w:r>
      <w:r w:rsidR="002944D8" w:rsidRPr="008162E0">
        <w:rPr>
          <w:b/>
          <w:lang w:val="fr-CA"/>
        </w:rPr>
        <w:t>:</w:t>
      </w:r>
      <w:r w:rsidR="00A9170A">
        <w:rPr>
          <w:lang w:val="fr-CA"/>
        </w:rPr>
        <w:t xml:space="preserve"> &lt;Exe</w:t>
      </w:r>
      <w:r w:rsidR="002944D8" w:rsidRPr="008162E0">
        <w:rPr>
          <w:lang w:val="fr-CA"/>
        </w:rPr>
        <w:t xml:space="preserve">mples </w:t>
      </w:r>
      <w:r w:rsidR="00A9170A">
        <w:rPr>
          <w:lang w:val="fr-CA"/>
        </w:rPr>
        <w:t>de</w:t>
      </w:r>
      <w:r w:rsidR="002944D8" w:rsidRPr="008162E0">
        <w:rPr>
          <w:lang w:val="fr-CA"/>
        </w:rPr>
        <w:t xml:space="preserve"> respons</w:t>
      </w:r>
      <w:r w:rsidR="00A9170A">
        <w:rPr>
          <w:lang w:val="fr-CA"/>
        </w:rPr>
        <w:t>a</w:t>
      </w:r>
      <w:r w:rsidR="002944D8" w:rsidRPr="008162E0">
        <w:rPr>
          <w:lang w:val="fr-CA"/>
        </w:rPr>
        <w:t>bilit</w:t>
      </w:r>
      <w:r w:rsidR="00A9170A">
        <w:rPr>
          <w:lang w:val="fr-CA"/>
        </w:rPr>
        <w:t>és</w:t>
      </w:r>
      <w:r w:rsidR="002944D8" w:rsidRPr="008162E0">
        <w:rPr>
          <w:lang w:val="fr-CA"/>
        </w:rPr>
        <w:t>&gt;</w:t>
      </w:r>
    </w:p>
    <w:p w14:paraId="5EB1C4A0" w14:textId="77777777" w:rsidR="002944D8" w:rsidRPr="008162E0" w:rsidRDefault="002944D8" w:rsidP="002944D8">
      <w:pPr>
        <w:rPr>
          <w:sz w:val="16"/>
          <w:szCs w:val="16"/>
          <w:lang w:val="fr-CA"/>
        </w:rPr>
      </w:pPr>
    </w:p>
    <w:p w14:paraId="64D11F6A" w14:textId="77777777" w:rsidR="002944D8" w:rsidRPr="00DF7C2D" w:rsidRDefault="002944D8" w:rsidP="000A4F89">
      <w:pPr>
        <w:pStyle w:val="ListParagraph"/>
        <w:numPr>
          <w:ilvl w:val="0"/>
          <w:numId w:val="16"/>
        </w:numPr>
        <w:rPr>
          <w:lang w:val="fr-CA"/>
        </w:rPr>
      </w:pPr>
      <w:r w:rsidRPr="00DF7C2D">
        <w:rPr>
          <w:lang w:val="fr-CA"/>
        </w:rPr>
        <w:t>Document</w:t>
      </w:r>
      <w:r w:rsidR="002639D8" w:rsidRPr="00DF7C2D">
        <w:rPr>
          <w:lang w:val="fr-CA"/>
        </w:rPr>
        <w:t>er la réception de l</w:t>
      </w:r>
      <w:r w:rsidR="00DF7C2D" w:rsidRPr="00DF7C2D">
        <w:rPr>
          <w:lang w:val="fr-CA"/>
        </w:rPr>
        <w:t>’</w:t>
      </w:r>
      <w:proofErr w:type="spellStart"/>
      <w:r w:rsidR="00DF7C2D" w:rsidRPr="00DF7C2D">
        <w:rPr>
          <w:lang w:val="fr-CA"/>
        </w:rPr>
        <w:t>IgRh</w:t>
      </w:r>
      <w:proofErr w:type="spellEnd"/>
      <w:r w:rsidR="00DF7C2D" w:rsidRPr="00DF7C2D">
        <w:rPr>
          <w:lang w:val="fr-CA"/>
        </w:rPr>
        <w:t xml:space="preserve"> du LMT </w:t>
      </w:r>
      <w:r w:rsidR="002639D8" w:rsidRPr="00DF7C2D">
        <w:rPr>
          <w:lang w:val="fr-CA"/>
        </w:rPr>
        <w:t>et</w:t>
      </w:r>
      <w:r w:rsidR="00DF7C2D" w:rsidRPr="00DF7C2D">
        <w:rPr>
          <w:lang w:val="fr-CA"/>
        </w:rPr>
        <w:t xml:space="preserve"> son </w:t>
      </w:r>
      <w:r w:rsidR="002639D8" w:rsidRPr="00DF7C2D">
        <w:rPr>
          <w:lang w:val="fr-CA"/>
        </w:rPr>
        <w:t xml:space="preserve">administration </w:t>
      </w:r>
      <w:r w:rsidR="00DF7C2D" w:rsidRPr="00DF7C2D">
        <w:rPr>
          <w:lang w:val="fr-CA"/>
        </w:rPr>
        <w:t xml:space="preserve">en précisant le nom du produit, le numéro du lot, la date de péremption, la dose, la dater et l’heure </w:t>
      </w:r>
      <w:r w:rsidR="002639D8" w:rsidRPr="00DF7C2D">
        <w:rPr>
          <w:lang w:val="fr-CA"/>
        </w:rPr>
        <w:t>d</w:t>
      </w:r>
      <w:r w:rsidR="00DF7C2D">
        <w:rPr>
          <w:lang w:val="fr-CA"/>
        </w:rPr>
        <w:t xml:space="preserve">e l’administration, le nom de la personne qui l’a </w:t>
      </w:r>
      <w:r w:rsidRPr="00DF7C2D">
        <w:rPr>
          <w:lang w:val="fr-CA"/>
        </w:rPr>
        <w:t>administ</w:t>
      </w:r>
      <w:r w:rsidR="00DF7C2D">
        <w:rPr>
          <w:lang w:val="fr-CA"/>
        </w:rPr>
        <w:t>ré, le nom de la personne qui l’a reçue et son numéro d’</w:t>
      </w:r>
      <w:r w:rsidRPr="00DF7C2D">
        <w:rPr>
          <w:lang w:val="fr-CA"/>
        </w:rPr>
        <w:t xml:space="preserve">identification </w:t>
      </w:r>
    </w:p>
    <w:p w14:paraId="45AF17EC" w14:textId="77777777" w:rsidR="002944D8" w:rsidRPr="008162E0" w:rsidRDefault="004C6BE0" w:rsidP="002944D8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À la réception de l’</w:t>
      </w:r>
      <w:proofErr w:type="spellStart"/>
      <w:r w:rsidR="00132067">
        <w:rPr>
          <w:lang w:val="fr-CA"/>
        </w:rPr>
        <w:t>IgRh</w:t>
      </w:r>
      <w:proofErr w:type="spellEnd"/>
      <w:r w:rsidR="002944D8" w:rsidRPr="008162E0">
        <w:rPr>
          <w:lang w:val="fr-CA"/>
        </w:rPr>
        <w:t>, transport</w:t>
      </w:r>
      <w:r w:rsidR="00DF7C2D">
        <w:rPr>
          <w:lang w:val="fr-CA"/>
        </w:rPr>
        <w:t>er le produit dans un sac de transport sûr et validé</w:t>
      </w:r>
    </w:p>
    <w:p w14:paraId="6935A095" w14:textId="77777777" w:rsidR="002944D8" w:rsidRPr="008162E0" w:rsidRDefault="002944D8" w:rsidP="002944D8">
      <w:pPr>
        <w:pStyle w:val="ListParagraph"/>
        <w:numPr>
          <w:ilvl w:val="0"/>
          <w:numId w:val="16"/>
        </w:numPr>
        <w:rPr>
          <w:lang w:val="fr-CA"/>
        </w:rPr>
      </w:pPr>
      <w:r w:rsidRPr="008162E0">
        <w:rPr>
          <w:lang w:val="fr-CA"/>
        </w:rPr>
        <w:t>Discu</w:t>
      </w:r>
      <w:r w:rsidR="004C6BE0">
        <w:rPr>
          <w:lang w:val="fr-CA"/>
        </w:rPr>
        <w:t>ter avec la cliente et documenter son choix éclairé</w:t>
      </w:r>
    </w:p>
    <w:p w14:paraId="495E6AE4" w14:textId="4AEAB3DB" w:rsidR="00347F98" w:rsidRPr="008162E0" w:rsidRDefault="00EE4F3A" w:rsidP="002944D8">
      <w:pPr>
        <w:pStyle w:val="ListParagraph"/>
        <w:numPr>
          <w:ilvl w:val="0"/>
          <w:numId w:val="16"/>
        </w:numPr>
        <w:rPr>
          <w:lang w:val="fr-CA"/>
        </w:rPr>
      </w:pPr>
      <w:sdt>
        <w:sdtPr>
          <w:rPr>
            <w:lang w:val="fr-CA"/>
          </w:rPr>
          <w:id w:val="930927141"/>
          <w:placeholder>
            <w:docPart w:val="DB724EED1F524AE89241B71A0CF3E0D0"/>
          </w:placeholder>
        </w:sdtPr>
        <w:sdtEndPr/>
        <w:sdtContent>
          <w:r w:rsidR="00A9170A">
            <w:rPr>
              <w:lang w:val="fr-CA"/>
            </w:rPr>
            <w:t>Autres responsabilités convenues par les membres participants</w:t>
          </w:r>
        </w:sdtContent>
      </w:sdt>
    </w:p>
    <w:p w14:paraId="463782D9" w14:textId="77777777" w:rsidR="00357451" w:rsidRPr="008162E0" w:rsidRDefault="00357451" w:rsidP="007E12B0">
      <w:pPr>
        <w:rPr>
          <w:lang w:val="fr-CA"/>
        </w:rPr>
      </w:pPr>
    </w:p>
    <w:p w14:paraId="5AA38663" w14:textId="77777777" w:rsidR="002944D8" w:rsidRPr="008162E0" w:rsidRDefault="002944D8" w:rsidP="002944D8">
      <w:pPr>
        <w:rPr>
          <w:b/>
          <w:lang w:val="fr-CA"/>
        </w:rPr>
      </w:pPr>
      <w:r w:rsidRPr="008162E0">
        <w:rPr>
          <w:b/>
          <w:lang w:val="fr-CA"/>
        </w:rPr>
        <w:t xml:space="preserve">C. </w:t>
      </w:r>
      <w:r w:rsidR="00A9170A">
        <w:rPr>
          <w:b/>
          <w:lang w:val="fr-CA"/>
        </w:rPr>
        <w:t>Délais</w:t>
      </w:r>
    </w:p>
    <w:p w14:paraId="4E676FB6" w14:textId="77777777" w:rsidR="002944D8" w:rsidRPr="008162E0" w:rsidRDefault="002944D8" w:rsidP="002944D8">
      <w:pPr>
        <w:rPr>
          <w:lang w:val="fr-CA"/>
        </w:rPr>
      </w:pPr>
    </w:p>
    <w:sdt>
      <w:sdtPr>
        <w:rPr>
          <w:lang w:val="fr-CA"/>
        </w:rPr>
        <w:id w:val="-715665208"/>
        <w:placeholder>
          <w:docPart w:val="CAB91B43620F4E41992DECAF8C7CAE3D"/>
        </w:placeholder>
      </w:sdtPr>
      <w:sdtEndPr/>
      <w:sdtContent>
        <w:p w14:paraId="71357A99" w14:textId="77777777" w:rsidR="002944D8" w:rsidRPr="008162E0" w:rsidRDefault="00A9170A" w:rsidP="00335D85">
          <w:pPr>
            <w:pStyle w:val="ListParagraph"/>
            <w:numPr>
              <w:ilvl w:val="0"/>
              <w:numId w:val="21"/>
            </w:numPr>
            <w:rPr>
              <w:lang w:val="fr-CA"/>
            </w:rPr>
          </w:pPr>
          <w:r>
            <w:rPr>
              <w:lang w:val="fr-CA"/>
            </w:rPr>
            <w:t>Attentes et exécution</w:t>
          </w:r>
        </w:p>
      </w:sdtContent>
    </w:sdt>
    <w:p w14:paraId="2BAD257C" w14:textId="77777777" w:rsidR="002944D8" w:rsidRPr="008162E0" w:rsidRDefault="002944D8" w:rsidP="002944D8">
      <w:pPr>
        <w:rPr>
          <w:lang w:val="fr-CA"/>
        </w:rPr>
      </w:pPr>
    </w:p>
    <w:sdt>
      <w:sdtPr>
        <w:rPr>
          <w:lang w:val="fr-CA"/>
        </w:rPr>
        <w:id w:val="-296840123"/>
        <w:placeholder>
          <w:docPart w:val="DD648E1F111D4E7EBC5D0123436677DC"/>
        </w:placeholder>
      </w:sdtPr>
      <w:sdtEndPr/>
      <w:sdtContent>
        <w:p w14:paraId="2C83E116" w14:textId="1A935C2C" w:rsidR="00335D85" w:rsidRPr="008162E0" w:rsidRDefault="00A9170A" w:rsidP="00335D85">
          <w:pPr>
            <w:pStyle w:val="ListParagraph"/>
            <w:numPr>
              <w:ilvl w:val="0"/>
              <w:numId w:val="21"/>
            </w:numPr>
            <w:rPr>
              <w:lang w:val="fr-CA"/>
            </w:rPr>
          </w:pPr>
          <w:r>
            <w:rPr>
              <w:lang w:val="fr-CA"/>
            </w:rPr>
            <w:t>Date de fin d</w:t>
          </w:r>
          <w:r w:rsidR="0087379C">
            <w:rPr>
              <w:lang w:val="fr-CA"/>
            </w:rPr>
            <w:t>u protocole d</w:t>
          </w:r>
          <w:r>
            <w:rPr>
              <w:lang w:val="fr-CA"/>
            </w:rPr>
            <w:t>’entente</w:t>
          </w:r>
        </w:p>
      </w:sdtContent>
    </w:sdt>
    <w:p w14:paraId="5A5ED711" w14:textId="77777777" w:rsidR="002944D8" w:rsidRPr="008162E0" w:rsidRDefault="002944D8" w:rsidP="002944D8">
      <w:pPr>
        <w:rPr>
          <w:lang w:val="fr-CA"/>
        </w:rPr>
      </w:pPr>
    </w:p>
    <w:p w14:paraId="036D8B5C" w14:textId="4C60A559" w:rsidR="00357451" w:rsidRPr="008162E0" w:rsidRDefault="004C6BE0" w:rsidP="002944D8">
      <w:pPr>
        <w:rPr>
          <w:b/>
          <w:lang w:val="fr-CA"/>
        </w:rPr>
      </w:pPr>
      <w:r>
        <w:rPr>
          <w:b/>
          <w:lang w:val="fr-CA"/>
        </w:rPr>
        <w:t>EN FOI DE QUOI</w:t>
      </w:r>
      <w:r w:rsidR="002944D8" w:rsidRPr="008162E0">
        <w:rPr>
          <w:b/>
          <w:lang w:val="fr-CA"/>
        </w:rPr>
        <w:t xml:space="preserve">, </w:t>
      </w:r>
      <w:r>
        <w:rPr>
          <w:b/>
          <w:lang w:val="fr-CA"/>
        </w:rPr>
        <w:t>chacune</w:t>
      </w:r>
      <w:r w:rsidR="0087379C">
        <w:rPr>
          <w:b/>
          <w:lang w:val="fr-CA"/>
        </w:rPr>
        <w:t xml:space="preserve"> ou chacun</w:t>
      </w:r>
      <w:r>
        <w:rPr>
          <w:b/>
          <w:lang w:val="fr-CA"/>
        </w:rPr>
        <w:t xml:space="preserve"> des signataires ci-de</w:t>
      </w:r>
      <w:r w:rsidR="002639D8">
        <w:rPr>
          <w:b/>
          <w:lang w:val="fr-CA"/>
        </w:rPr>
        <w:t>ssous déclare être autorisé à signer cette entente au nom de l’établissement qu’il ou elle affirme représenter</w:t>
      </w:r>
      <w:r w:rsidR="002944D8" w:rsidRPr="008162E0">
        <w:rPr>
          <w:b/>
          <w:lang w:val="fr-CA"/>
        </w:rPr>
        <w:t>.</w:t>
      </w:r>
    </w:p>
    <w:p w14:paraId="1C87F648" w14:textId="77777777" w:rsidR="00357451" w:rsidRPr="008162E0" w:rsidRDefault="00357451" w:rsidP="007E12B0">
      <w:pPr>
        <w:rPr>
          <w:b/>
          <w:color w:val="00467D"/>
          <w:lang w:val="fr-CA"/>
        </w:rPr>
      </w:pPr>
    </w:p>
    <w:p w14:paraId="26FFE1EE" w14:textId="77777777" w:rsidR="002944D8" w:rsidRPr="008162E0" w:rsidRDefault="002944D8" w:rsidP="002944D8">
      <w:pPr>
        <w:jc w:val="center"/>
        <w:rPr>
          <w:b/>
          <w:color w:val="000000" w:themeColor="text1"/>
          <w:lang w:val="fr-CA"/>
        </w:rPr>
      </w:pPr>
      <w:r w:rsidRPr="008162E0">
        <w:rPr>
          <w:b/>
          <w:color w:val="000000" w:themeColor="text1"/>
          <w:lang w:val="fr-CA"/>
        </w:rPr>
        <w:t>SIGNAT</w:t>
      </w:r>
      <w:r w:rsidR="00A9170A">
        <w:rPr>
          <w:b/>
          <w:color w:val="000000" w:themeColor="text1"/>
          <w:lang w:val="fr-CA"/>
        </w:rPr>
        <w:t>AIRES</w:t>
      </w:r>
    </w:p>
    <w:p w14:paraId="418B1CA9" w14:textId="77777777" w:rsidR="002944D8" w:rsidRPr="008162E0" w:rsidRDefault="002944D8" w:rsidP="002944D8">
      <w:pPr>
        <w:rPr>
          <w:color w:val="000000" w:themeColor="text1"/>
          <w:lang w:val="fr-CA"/>
        </w:rPr>
      </w:pPr>
    </w:p>
    <w:p w14:paraId="10D757E3" w14:textId="77777777" w:rsidR="002944D8" w:rsidRPr="008162E0" w:rsidRDefault="00347F98" w:rsidP="002944D8">
      <w:pPr>
        <w:rPr>
          <w:color w:val="000000" w:themeColor="text1"/>
          <w:lang w:val="fr-CA"/>
        </w:rPr>
      </w:pPr>
      <w:r w:rsidRPr="008162E0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0B1BEF" wp14:editId="2CCB392A">
                <wp:simplePos x="0" y="0"/>
                <wp:positionH relativeFrom="column">
                  <wp:posOffset>180975</wp:posOffset>
                </wp:positionH>
                <wp:positionV relativeFrom="paragraph">
                  <wp:posOffset>170180</wp:posOffset>
                </wp:positionV>
                <wp:extent cx="2343150" cy="535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4768986"/>
                            </w:sdtPr>
                            <w:sdtEndPr/>
                            <w:sdtContent>
                              <w:p w14:paraId="247E0CE1" w14:textId="77777777" w:rsidR="00B14194" w:rsidRDefault="00B14194">
                                <w:proofErr w:type="spellStart"/>
                                <w:r>
                                  <w:t>Inscrire</w:t>
                                </w:r>
                                <w:proofErr w:type="spellEnd"/>
                                <w:r>
                                  <w:t xml:space="preserve"> le nom de </w:t>
                                </w:r>
                                <w:proofErr w:type="spellStart"/>
                                <w:r>
                                  <w:t>l’hôpital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4.25pt;margin-top:13.4pt;width:184.5pt;height:4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" fillcolor="white [3201]" stroked="f" strokeweight=".5pt">
                <v:textbox>
                  <w:txbxContent>
                    <w:sdt>
                      <w:sdtPr>
                        <w:id w:val="174768986"/>
                      </w:sdtPr>
                      <w:sdtContent>
                        <w:p w14:paraId="247E0CE1" w14:textId="77777777" w:rsidR="00B14194" w:rsidRDefault="00B14194">
                          <w:proofErr w:type="spellStart"/>
                          <w:r>
                            <w:t>Inscrire</w:t>
                          </w:r>
                          <w:proofErr w:type="spellEnd"/>
                          <w:r>
                            <w:t xml:space="preserve"> le nom de </w:t>
                          </w:r>
                          <w:proofErr w:type="spellStart"/>
                          <w:r>
                            <w:t>l’hôpital</w:t>
                          </w:r>
                          <w:proofErr w:type="spell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44D8" w:rsidRPr="008162E0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45DA1FB" wp14:editId="0B5CD934">
                <wp:extent cx="5615940" cy="2931795"/>
                <wp:effectExtent l="0" t="0" r="22860" b="20955"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2931795"/>
                          <a:chOff x="6" y="6"/>
                          <a:chExt cx="8844" cy="4617"/>
                        </a:xfrm>
                      </wpg:grpSpPr>
                      <wpg:grpSp>
                        <wpg:cNvPr id="424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4" cy="2"/>
                            <a:chOff x="6" y="6"/>
                            <a:chExt cx="8844" cy="2"/>
                          </a:xfrm>
                        </wpg:grpSpPr>
                        <wps:wsp>
                          <wps:cNvPr id="425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4"/>
                                <a:gd name="T2" fmla="+- 0 8850 6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606"/>
                            <a:chOff x="11" y="11"/>
                            <a:chExt cx="2" cy="4606"/>
                          </a:xfrm>
                        </wpg:grpSpPr>
                        <wps:wsp>
                          <wps:cNvPr id="427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6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06"/>
                                <a:gd name="T2" fmla="+- 0 4616 11"/>
                                <a:gd name="T3" fmla="*/ 4616 h 4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6">
                                  <a:moveTo>
                                    <a:pt x="0" y="0"/>
                                  </a:moveTo>
                                  <a:lnTo>
                                    <a:pt x="0" y="4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84"/>
                        <wpg:cNvGrpSpPr>
                          <a:grpSpLocks/>
                        </wpg:cNvGrpSpPr>
                        <wpg:grpSpPr bwMode="auto">
                          <a:xfrm>
                            <a:off x="8845" y="11"/>
                            <a:ext cx="2" cy="4606"/>
                            <a:chOff x="8845" y="11"/>
                            <a:chExt cx="2" cy="4606"/>
                          </a:xfrm>
                        </wpg:grpSpPr>
                        <wps:wsp>
                          <wps:cNvPr id="429" name="Freeform 85"/>
                          <wps:cNvSpPr>
                            <a:spLocks/>
                          </wps:cNvSpPr>
                          <wps:spPr bwMode="auto">
                            <a:xfrm>
                              <a:off x="8845" y="11"/>
                              <a:ext cx="2" cy="46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06"/>
                                <a:gd name="T2" fmla="+- 0 4616 11"/>
                                <a:gd name="T3" fmla="*/ 4616 h 4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6">
                                  <a:moveTo>
                                    <a:pt x="0" y="0"/>
                                  </a:moveTo>
                                  <a:lnTo>
                                    <a:pt x="0" y="4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86"/>
                        <wpg:cNvGrpSpPr>
                          <a:grpSpLocks/>
                        </wpg:cNvGrpSpPr>
                        <wpg:grpSpPr bwMode="auto">
                          <a:xfrm>
                            <a:off x="6" y="393"/>
                            <a:ext cx="8844" cy="4230"/>
                            <a:chOff x="6" y="393"/>
                            <a:chExt cx="8844" cy="4230"/>
                          </a:xfrm>
                        </wpg:grpSpPr>
                        <wps:wsp>
                          <wps:cNvPr id="431" name="Freeform 87"/>
                          <wps:cNvSpPr>
                            <a:spLocks/>
                          </wps:cNvSpPr>
                          <wps:spPr bwMode="auto">
                            <a:xfrm>
                              <a:off x="6" y="4621"/>
                              <a:ext cx="88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4"/>
                                <a:gd name="T2" fmla="+- 0 8850 6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6" y="393"/>
                              <a:ext cx="426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9DD5B" w14:textId="77777777" w:rsidR="00B14194" w:rsidRPr="0097639B" w:rsidRDefault="00EE4F3A" w:rsidP="002944D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/>
                                      <w:spacing w:val="-1"/>
                                    </w:rPr>
                                    <w:id w:val="-1294897280"/>
                                  </w:sdtPr>
                                  <w:sdtEndPr/>
                                  <w:sdtContent>
                                    <w:proofErr w:type="spellStart"/>
                                    <w:r w:rsidR="00B14194">
                                      <w:rPr>
                                        <w:rFonts w:ascii="Calibri"/>
                                        <w:spacing w:val="-1"/>
                                      </w:rPr>
                                      <w:t>Inscrire</w:t>
                                    </w:r>
                                    <w:proofErr w:type="spellEnd"/>
                                    <w:r w:rsidR="00B14194">
                                      <w:rPr>
                                        <w:rFonts w:ascii="Calibri"/>
                                        <w:spacing w:val="-1"/>
                                      </w:rPr>
                                      <w:t xml:space="preserve"> le n</w:t>
                                    </w:r>
                                    <w:r w:rsidR="00B14194" w:rsidRPr="0097639B">
                                      <w:rPr>
                                        <w:rFonts w:ascii="Calibri"/>
                                        <w:spacing w:val="-1"/>
                                      </w:rPr>
                                      <w:t xml:space="preserve">om du </w:t>
                                    </w:r>
                                    <w:proofErr w:type="spellStart"/>
                                    <w:r w:rsidR="00B14194" w:rsidRPr="0097639B">
                                      <w:rPr>
                                        <w:rFonts w:ascii="Calibri"/>
                                        <w:spacing w:val="-1"/>
                                      </w:rPr>
                                      <w:t>groupe</w:t>
                                    </w:r>
                                    <w:proofErr w:type="spellEnd"/>
                                    <w:r w:rsidR="00B14194" w:rsidRPr="0097639B">
                                      <w:rPr>
                                        <w:rFonts w:ascii="Calibri"/>
                                        <w:spacing w:val="-1"/>
                                      </w:rPr>
                                      <w:t xml:space="preserve"> de sage</w:t>
                                    </w:r>
                                    <w:r w:rsidR="00B14194">
                                      <w:rPr>
                                        <w:rFonts w:ascii="Calibri"/>
                                        <w:spacing w:val="-1"/>
                                      </w:rPr>
                                      <w:t>s</w:t>
                                    </w:r>
                                    <w:r w:rsidR="00B14194" w:rsidRPr="0097639B">
                                      <w:rPr>
                                        <w:rFonts w:ascii="Calibri"/>
                                        <w:spacing w:val="-1"/>
                                      </w:rPr>
                                      <w:t>-femmes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681"/>
                              <a:ext cx="333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597C9" w14:textId="77777777" w:rsidR="00B14194" w:rsidRDefault="00B14194" w:rsidP="002944D8">
                                <w:pPr>
                                  <w:tabs>
                                    <w:tab w:val="left" w:pos="3333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Nom :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1681"/>
                              <a:ext cx="289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AA894" w14:textId="313E7614" w:rsidR="00B14194" w:rsidRDefault="00B14194" w:rsidP="002944D8">
                                <w:pPr>
                                  <w:tabs>
                                    <w:tab w:val="left" w:pos="2889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Nom :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756"/>
                              <a:ext cx="335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0AB78" w14:textId="77777777" w:rsidR="00B14194" w:rsidRDefault="00B14194" w:rsidP="002944D8">
                                <w:pPr>
                                  <w:tabs>
                                    <w:tab w:val="left" w:pos="3352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Titre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_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2756"/>
                              <a:ext cx="302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DDBE0" w14:textId="77777777" w:rsidR="00B14194" w:rsidRDefault="00B14194" w:rsidP="002944D8">
                                <w:pPr>
                                  <w:tabs>
                                    <w:tab w:val="left" w:pos="302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Titre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831"/>
                              <a:ext cx="327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A53AF" w14:textId="18FB11F6" w:rsidR="00B14194" w:rsidRDefault="00B14194" w:rsidP="002944D8">
                                <w:pPr>
                                  <w:tabs>
                                    <w:tab w:val="left" w:pos="3273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 :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6" y="3831"/>
                              <a:ext cx="29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BEC93" w14:textId="00192F30" w:rsidR="00B14194" w:rsidRDefault="00B14194" w:rsidP="002944D8">
                                <w:pPr>
                                  <w:tabs>
                                    <w:tab w:val="left" w:pos="2944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 :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3" o:spid="_x0000_s1032" style="width:442.2pt;height:230.85pt;mso-position-horizontal-relative:char;mso-position-vertical-relative:line" coordorigin="6,6" coordsize="8844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">
                <v:group id="Group 80" o:spid="_x0000_s1033" style="position:absolute;left:6;top:6;width:8844;height:2" coordorigin="6,6" coordsize="8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81" o:spid="_x0000_s1034" style="position:absolute;left:6;top:6;width:8844;height:2;visibility:visible;mso-wrap-style:square;v-text-anchor:top" coordsize="8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eZsIA&#10;AADcAAAADwAAAGRycy9kb3ducmV2LnhtbESPQYvCMBSE74L/IbwFb5oqKkvXKIuiqHhZFfb6aJ5t&#10;sXkpSaz13xtB8DjMzDfMbNGaSjTkfGlZwXCQgCDOrC45V3A+rfvfIHxA1lhZJgUP8rCYdzszTLW9&#10;8x81x5CLCGGfooIihDqV0mcFGfQDWxNH72KdwRCly6V2eI9wU8lRkkylwZLjQoE1LQvKrsebUZD9&#10;75rhod6ft9I616w2l/J0lUr1vtrfHxCB2vAJv9tbrWA8msD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p5mwgAAANwAAAAPAAAAAAAAAAAAAAAAAJgCAABkcnMvZG93&#10;bnJldi54bWxQSwUGAAAAAAQABAD1AAAAhwMAAAAA&#10;" path="m,l8844,e" filled="f" strokeweight=".58pt">
                    <v:path arrowok="t" o:connecttype="custom" o:connectlocs="0,0;8844,0" o:connectangles="0,0"/>
                  </v:shape>
                </v:group>
                <v:group id="Group 82" o:spid="_x0000_s1035" style="position:absolute;left:11;top:11;width:2;height:4606" coordorigin="11,11" coordsize="2,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83" o:spid="_x0000_s1036" style="position:absolute;left:11;top:11;width:2;height:4606;visibility:visible;mso-wrap-style:square;v-text-anchor:top" coordsize="2,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xLMYA&#10;AADcAAAADwAAAGRycy9kb3ducmV2LnhtbESPT2vCQBTE70K/w/IKvdWN9o8SsxERSutFbPTi7Zl9&#10;JsHdtyG71dRP7xYKHoeZ+Q2TzXtrxJk63zhWMBomIIhLpxuuFOy2H89TED4gazSOScEveZjnD4MM&#10;U+0u/E3nIlQiQtinqKAOoU2l9GVNFv3QtcTRO7rOYoiyq6Tu8BLh1shxkrxLiw3HhRpbWtZUnoof&#10;q2BTHtcvxjncFo257lcH87b7HCn19NgvZiAC9eEe/m9/aQWv4w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xLMYAAADcAAAADwAAAAAAAAAAAAAAAACYAgAAZHJz&#10;L2Rvd25yZXYueG1sUEsFBgAAAAAEAAQA9QAAAIsDAAAAAA==&#10;" path="m,l,4605e" filled="f" strokeweight=".58pt">
                    <v:path arrowok="t" o:connecttype="custom" o:connectlocs="0,11;0,4616" o:connectangles="0,0"/>
                  </v:shape>
                </v:group>
                <v:group id="Group 84" o:spid="_x0000_s1037" style="position:absolute;left:8845;top:11;width:2;height:4606" coordorigin="8845,11" coordsize="2,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85" o:spid="_x0000_s1038" style="position:absolute;left:8845;top:11;width:2;height:4606;visibility:visible;mso-wrap-style:square;v-text-anchor:top" coordsize="2,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AxcYA&#10;AADcAAAADwAAAGRycy9kb3ducmV2LnhtbESPT2vCQBTE70K/w/IKvdWN9g8asxERSutFbPTi7Zl9&#10;JsHdtyG71dRP7xYKHoeZ+Q2TzXtrxJk63zhWMBomIIhLpxuuFOy2H88TED4gazSOScEveZjnD4MM&#10;U+0u/E3nIlQiQtinqKAOoU2l9GVNFv3QtcTRO7rOYoiyq6Tu8BLh1shxkrxLiw3HhRpbWtZUnoof&#10;q2BTHtcvxjncFo257lcH87b7HCn19NgvZiAC9eEe/m9/aQWv4y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AxcYAAADcAAAADwAAAAAAAAAAAAAAAACYAgAAZHJz&#10;L2Rvd25yZXYueG1sUEsFBgAAAAAEAAQA9QAAAIsDAAAAAA==&#10;" path="m,l,4605e" filled="f" strokeweight=".58pt">
                    <v:path arrowok="t" o:connecttype="custom" o:connectlocs="0,11;0,4616" o:connectangles="0,0"/>
                  </v:shape>
                </v:group>
                <v:group id="Group 86" o:spid="_x0000_s1039" style="position:absolute;left:6;top:393;width:8844;height:4230" coordorigin="6,393" coordsize="8844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87" o:spid="_x0000_s1040" style="position:absolute;left:6;top:4621;width:8844;height:2;visibility:visible;mso-wrap-style:square;v-text-anchor:top" coordsize="8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OuMQA&#10;AADcAAAADwAAAGRycy9kb3ducmV2LnhtbESPQWvCQBSE70L/w/IKvekmbZESXYO0tNjiRRPo9ZF9&#10;JsHs27C7TeK/dwuCx2FmvmHW+WQ6MZDzrWUF6SIBQVxZ3XKtoCw+528gfEDW2FkmBRfykG8eZmvM&#10;tB35QMMx1CJC2GeooAmhz6T0VUMG/cL2xNE7WWcwROlqqR2OEW46+ZwkS2mw5bjQYE/vDVXn459R&#10;UP1+D+m+/yl30jo3fHyd2uIslXp6nLYrEIGmcA/f2jut4PUlhf8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DrjEAAAA3AAAAA8AAAAAAAAAAAAAAAAAmAIAAGRycy9k&#10;b3ducmV2LnhtbFBLBQYAAAAABAAEAPUAAACJAwAAAAA=&#10;" path="m,l8844,e" filled="f" strokeweight=".58pt">
                    <v:path arrowok="t" o:connecttype="custom" o:connectlocs="0,0;8844,0" o:connectangles="0,0"/>
                  </v:shape>
                  <v:shape id="Text Box 89" o:spid="_x0000_s1041" type="#_x0000_t202" style="position:absolute;left:4426;top:393;width:426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      <v:textbox inset="0,0,0,0">
                      <w:txbxContent>
                        <w:p w14:paraId="0DF9DD5B" w14:textId="77777777" w:rsidR="00B14194" w:rsidRPr="0097639B" w:rsidRDefault="00B14194" w:rsidP="002944D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/>
                                <w:spacing w:val="-1"/>
                              </w:rPr>
                              <w:id w:val="-1294897280"/>
                            </w:sdtPr>
                            <w:sdtContent>
                              <w:proofErr w:type="spellStart"/>
                              <w:r>
                                <w:rPr>
                                  <w:rFonts w:ascii="Calibri"/>
                                  <w:spacing w:val="-1"/>
                                </w:rPr>
                                <w:t>Inscrire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le n</w:t>
                              </w:r>
                              <w:r w:rsidRPr="0097639B">
                                <w:rPr>
                                  <w:rFonts w:ascii="Calibri"/>
                                  <w:spacing w:val="-1"/>
                                </w:rPr>
                                <w:t xml:space="preserve">om du </w:t>
                              </w:r>
                              <w:proofErr w:type="spellStart"/>
                              <w:r w:rsidRPr="0097639B">
                                <w:rPr>
                                  <w:rFonts w:ascii="Calibri"/>
                                  <w:spacing w:val="-1"/>
                                </w:rPr>
                                <w:t>groupe</w:t>
                              </w:r>
                              <w:proofErr w:type="spellEnd"/>
                              <w:r w:rsidRPr="0097639B">
                                <w:rPr>
                                  <w:rFonts w:ascii="Calibri"/>
                                  <w:spacing w:val="-1"/>
                                </w:rPr>
                                <w:t xml:space="preserve"> de sage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s</w:t>
                              </w:r>
                              <w:r w:rsidRPr="0097639B">
                                <w:rPr>
                                  <w:rFonts w:ascii="Calibri"/>
                                  <w:spacing w:val="-1"/>
                                </w:rPr>
                                <w:t>-femmes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90" o:spid="_x0000_s1042" type="#_x0000_t202" style="position:absolute;left:123;top:1681;width:333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  <v:textbox inset="0,0,0,0">
                      <w:txbxContent>
                        <w:p w14:paraId="313597C9" w14:textId="77777777" w:rsidR="00B14194" w:rsidRDefault="00B14194" w:rsidP="002944D8">
                          <w:pPr>
                            <w:tabs>
                              <w:tab w:val="left" w:pos="3333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Nom :</w:t>
                          </w:r>
                          <w:proofErr w:type="gramEnd"/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1" o:spid="_x0000_s1043" type="#_x0000_t202" style="position:absolute;left:4601;top:1681;width:289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  <v:textbox inset="0,0,0,0">
                      <w:txbxContent>
                        <w:p w14:paraId="37DAA894" w14:textId="313E7614" w:rsidR="00B14194" w:rsidRDefault="00B14194" w:rsidP="002944D8">
                          <w:pPr>
                            <w:tabs>
                              <w:tab w:val="left" w:pos="2889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2"/>
                            </w:rPr>
                            <w:t>Nom :</w:t>
                          </w:r>
                          <w:proofErr w:type="gramEnd"/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2" o:spid="_x0000_s1044" type="#_x0000_t202" style="position:absolute;left:123;top:2756;width:335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  <v:textbox inset="0,0,0,0">
                      <w:txbxContent>
                        <w:p w14:paraId="46C0AB78" w14:textId="77777777" w:rsidR="00B14194" w:rsidRDefault="00B14194" w:rsidP="002944D8">
                          <w:pPr>
                            <w:tabs>
                              <w:tab w:val="left" w:pos="3352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Titre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</w:rPr>
                            <w:t>_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3" o:spid="_x0000_s1045" type="#_x0000_t202" style="position:absolute;left:4664;top:2756;width:30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  <v:textbox inset="0,0,0,0">
                      <w:txbxContent>
                        <w:p w14:paraId="691DDBE0" w14:textId="77777777" w:rsidR="00B14194" w:rsidRDefault="00B14194" w:rsidP="002944D8">
                          <w:pPr>
                            <w:tabs>
                              <w:tab w:val="left" w:pos="302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Titre</w:t>
                          </w:r>
                          <w:proofErr w:type="spellEnd"/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4" o:spid="_x0000_s1046" type="#_x0000_t202" style="position:absolute;left:123;top:3831;width:32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  <v:textbox inset="0,0,0,0">
                      <w:txbxContent>
                        <w:p w14:paraId="582A53AF" w14:textId="18FB11F6" w:rsidR="00B14194" w:rsidRDefault="00B14194" w:rsidP="002944D8">
                          <w:pPr>
                            <w:tabs>
                              <w:tab w:val="left" w:pos="3273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Date :</w:t>
                          </w:r>
                          <w:proofErr w:type="gramEnd"/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5" o:spid="_x0000_s1047" type="#_x0000_t202" style="position:absolute;left:4786;top:3831;width:29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  <v:textbox inset="0,0,0,0">
                      <w:txbxContent>
                        <w:p w14:paraId="2CDBEC93" w14:textId="00192F30" w:rsidR="00B14194" w:rsidRDefault="00B14194" w:rsidP="002944D8">
                          <w:pPr>
                            <w:tabs>
                              <w:tab w:val="left" w:pos="2944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Date :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5366CC" w14:textId="77777777" w:rsidR="002944D8" w:rsidRPr="008162E0" w:rsidRDefault="002944D8" w:rsidP="002944D8">
      <w:pPr>
        <w:rPr>
          <w:color w:val="000000" w:themeColor="text1"/>
          <w:lang w:val="fr-CA"/>
        </w:rPr>
      </w:pPr>
    </w:p>
    <w:p w14:paraId="18A5459C" w14:textId="67DC76E4" w:rsidR="00086AF3" w:rsidRPr="008162E0" w:rsidRDefault="00086AF3">
      <w:pPr>
        <w:widowControl/>
        <w:spacing w:after="200" w:line="276" w:lineRule="auto"/>
        <w:rPr>
          <w:color w:val="000000" w:themeColor="text1"/>
          <w:sz w:val="24"/>
          <w:szCs w:val="24"/>
          <w:lang w:val="fr-CA"/>
        </w:rPr>
      </w:pPr>
      <w:bookmarkStart w:id="1" w:name="_GoBack"/>
      <w:bookmarkEnd w:id="1"/>
    </w:p>
    <w:sectPr w:rsidR="00086AF3" w:rsidRPr="008162E0" w:rsidSect="001B6D2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5" w:right="1440" w:bottom="1440" w:left="1695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F035" w14:textId="77777777" w:rsidR="00EE4F3A" w:rsidRDefault="00EE4F3A" w:rsidP="00717CF7">
      <w:r>
        <w:separator/>
      </w:r>
    </w:p>
  </w:endnote>
  <w:endnote w:type="continuationSeparator" w:id="0">
    <w:p w14:paraId="3BBCE611" w14:textId="77777777" w:rsidR="00EE4F3A" w:rsidRDefault="00EE4F3A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60364D7A" w14:textId="77777777" w:rsidR="00B14194" w:rsidRPr="00717CF7" w:rsidRDefault="00B14194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70528" behindDoc="1" locked="0" layoutInCell="1" allowOverlap="1" wp14:anchorId="3B12BDF6" wp14:editId="590E5EC8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1B6D21" w:rsidRPr="001B6D21">
          <w:rPr>
            <w:b/>
            <w:bCs/>
            <w:noProof/>
            <w:color w:val="FFFFFF" w:themeColor="background1"/>
          </w:rPr>
          <w:t>1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14:paraId="1E471D2F" w14:textId="77777777" w:rsidR="00B14194" w:rsidRDefault="00B14194">
    <w:pPr>
      <w:pStyle w:val="Footer"/>
    </w:pPr>
  </w:p>
  <w:p w14:paraId="29376214" w14:textId="77777777" w:rsidR="00B14194" w:rsidRDefault="00B14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9710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1EC94470" w14:textId="0F414D6C" w:rsidR="00B14194" w:rsidRPr="001B6D21" w:rsidRDefault="001B6D21" w:rsidP="00DE4853">
        <w:pPr>
          <w:pStyle w:val="Footer"/>
          <w:rPr>
            <w:b/>
            <w:bCs/>
            <w:color w:val="FFFFFF" w:themeColor="background1"/>
          </w:rPr>
        </w:pPr>
        <w:r w:rsidRPr="001B6D21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72576" behindDoc="1" locked="0" layoutInCell="1" allowOverlap="1" wp14:anchorId="66369DEB" wp14:editId="6F1CE62C">
              <wp:simplePos x="0" y="0"/>
              <wp:positionH relativeFrom="column">
                <wp:posOffset>-1894987</wp:posOffset>
              </wp:positionH>
              <wp:positionV relativeFrom="paragraph">
                <wp:posOffset>-104140</wp:posOffset>
              </wp:positionV>
              <wp:extent cx="8884285" cy="703580"/>
              <wp:effectExtent l="0" t="0" r="0" b="127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4194" w:rsidRPr="001B6D21">
          <w:rPr>
            <w:color w:val="FFFFFF" w:themeColor="background1"/>
          </w:rPr>
          <w:fldChar w:fldCharType="begin"/>
        </w:r>
        <w:r w:rsidR="00B14194" w:rsidRPr="001B6D21">
          <w:rPr>
            <w:color w:val="FFFFFF" w:themeColor="background1"/>
          </w:rPr>
          <w:instrText xml:space="preserve"> PAGE   \* MERGEFORMAT </w:instrText>
        </w:r>
        <w:r w:rsidR="00B14194" w:rsidRPr="001B6D21">
          <w:rPr>
            <w:color w:val="FFFFFF" w:themeColor="background1"/>
          </w:rPr>
          <w:fldChar w:fldCharType="separate"/>
        </w:r>
        <w:r w:rsidRPr="001B6D21">
          <w:rPr>
            <w:b/>
            <w:bCs/>
            <w:noProof/>
            <w:color w:val="FFFFFF" w:themeColor="background1"/>
          </w:rPr>
          <w:t>1</w:t>
        </w:r>
        <w:r w:rsidR="00B14194" w:rsidRPr="001B6D21">
          <w:rPr>
            <w:b/>
            <w:bCs/>
            <w:noProof/>
            <w:color w:val="FFFFFF" w:themeColor="background1"/>
          </w:rPr>
          <w:fldChar w:fldCharType="end"/>
        </w:r>
        <w:r w:rsidR="00B14194" w:rsidRPr="001B6D21">
          <w:rPr>
            <w:b/>
            <w:bCs/>
            <w:color w:val="FFFFFF" w:themeColor="background1"/>
          </w:rPr>
          <w:t xml:space="preserve"> | </w:t>
        </w:r>
        <w:r w:rsidR="00B14194" w:rsidRPr="001B6D21">
          <w:rPr>
            <w:color w:val="FFFFFF" w:themeColor="background1"/>
            <w:spacing w:val="60"/>
          </w:rPr>
          <w:t>Page</w:t>
        </w:r>
      </w:p>
    </w:sdtContent>
  </w:sdt>
  <w:p w14:paraId="2A53437F" w14:textId="77777777" w:rsidR="00B14194" w:rsidRDefault="00B14194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17570563" wp14:editId="00765B92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57A390C8" wp14:editId="38F630F5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11C2E" w14:textId="77777777" w:rsidR="00EE4F3A" w:rsidRDefault="00EE4F3A" w:rsidP="00717CF7">
      <w:r>
        <w:separator/>
      </w:r>
    </w:p>
  </w:footnote>
  <w:footnote w:type="continuationSeparator" w:id="0">
    <w:p w14:paraId="4763CE80" w14:textId="77777777" w:rsidR="00EE4F3A" w:rsidRDefault="00EE4F3A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A574" w14:textId="160119A9" w:rsidR="001B6D21" w:rsidRDefault="001B6D21">
    <w:pPr>
      <w:pStyle w:val="Header"/>
    </w:pPr>
    <w:r>
      <w:rPr>
        <w:noProof/>
      </w:rPr>
      <w:drawing>
        <wp:inline distT="0" distB="0" distL="0" distR="0" wp14:anchorId="43421EB8" wp14:editId="365EE6A9">
          <wp:extent cx="5781675" cy="909320"/>
          <wp:effectExtent l="0" t="0" r="9525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F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40E1" w14:textId="569BF540" w:rsidR="00B14194" w:rsidRPr="0050323E" w:rsidRDefault="001B6D21" w:rsidP="001B6D21">
    <w:pPr>
      <w:pStyle w:val="Header"/>
      <w:ind w:left="-284"/>
    </w:pPr>
    <w:r>
      <w:rPr>
        <w:noProof/>
      </w:rPr>
      <w:drawing>
        <wp:inline distT="0" distB="0" distL="0" distR="0" wp14:anchorId="381C8918" wp14:editId="1D01E3E1">
          <wp:extent cx="6509401" cy="1023774"/>
          <wp:effectExtent l="0" t="0" r="5715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F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4997" cy="102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1DC6BC5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96E"/>
    <w:multiLevelType w:val="hybridMultilevel"/>
    <w:tmpl w:val="7B94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4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ÉDECINE 2012"/>
    <w:docVar w:name="TermBaseURL" w:val="empty"/>
    <w:docVar w:name="TextBases" w:val="LOCAL\TextBase TMs\ORBCON|LOCAL\TextBase TMs\ORBCON 2015"/>
    <w:docVar w:name="TextBaseURL" w:val="empty"/>
    <w:docVar w:name="UILng" w:val="en"/>
  </w:docVars>
  <w:rsids>
    <w:rsidRoot w:val="00717CF7"/>
    <w:rsid w:val="000075F8"/>
    <w:rsid w:val="000526C7"/>
    <w:rsid w:val="00057AFE"/>
    <w:rsid w:val="00070931"/>
    <w:rsid w:val="00082261"/>
    <w:rsid w:val="00083153"/>
    <w:rsid w:val="00086AF3"/>
    <w:rsid w:val="00096673"/>
    <w:rsid w:val="000A4F89"/>
    <w:rsid w:val="000B3798"/>
    <w:rsid w:val="000B66EF"/>
    <w:rsid w:val="000C3CBB"/>
    <w:rsid w:val="000C7AAC"/>
    <w:rsid w:val="000D7CBB"/>
    <w:rsid w:val="000E204F"/>
    <w:rsid w:val="000E646D"/>
    <w:rsid w:val="000E73C8"/>
    <w:rsid w:val="00115C32"/>
    <w:rsid w:val="00125ED8"/>
    <w:rsid w:val="00132067"/>
    <w:rsid w:val="001321E8"/>
    <w:rsid w:val="00145F40"/>
    <w:rsid w:val="00147AFF"/>
    <w:rsid w:val="00151B46"/>
    <w:rsid w:val="00151D3F"/>
    <w:rsid w:val="00173658"/>
    <w:rsid w:val="001832B9"/>
    <w:rsid w:val="00190301"/>
    <w:rsid w:val="0019524D"/>
    <w:rsid w:val="001B31CE"/>
    <w:rsid w:val="001B6D21"/>
    <w:rsid w:val="001D6B50"/>
    <w:rsid w:val="001E45A2"/>
    <w:rsid w:val="001F2A0F"/>
    <w:rsid w:val="001F7CEA"/>
    <w:rsid w:val="00207088"/>
    <w:rsid w:val="00207D41"/>
    <w:rsid w:val="002218F2"/>
    <w:rsid w:val="00227D0B"/>
    <w:rsid w:val="00240CD1"/>
    <w:rsid w:val="0024322F"/>
    <w:rsid w:val="00252D7D"/>
    <w:rsid w:val="0025308E"/>
    <w:rsid w:val="002639D8"/>
    <w:rsid w:val="00270711"/>
    <w:rsid w:val="002864D5"/>
    <w:rsid w:val="002944D8"/>
    <w:rsid w:val="002A057B"/>
    <w:rsid w:val="002E4DB1"/>
    <w:rsid w:val="002E6EE6"/>
    <w:rsid w:val="002F5A63"/>
    <w:rsid w:val="003123E9"/>
    <w:rsid w:val="00316F04"/>
    <w:rsid w:val="00317150"/>
    <w:rsid w:val="00327F6C"/>
    <w:rsid w:val="00331F98"/>
    <w:rsid w:val="00335D85"/>
    <w:rsid w:val="0033608F"/>
    <w:rsid w:val="00344F9E"/>
    <w:rsid w:val="003472EC"/>
    <w:rsid w:val="00347F98"/>
    <w:rsid w:val="00354229"/>
    <w:rsid w:val="00357451"/>
    <w:rsid w:val="0039010F"/>
    <w:rsid w:val="00396920"/>
    <w:rsid w:val="003C3E73"/>
    <w:rsid w:val="003C7DF5"/>
    <w:rsid w:val="003E2D2C"/>
    <w:rsid w:val="00400B2D"/>
    <w:rsid w:val="00410EDA"/>
    <w:rsid w:val="00415006"/>
    <w:rsid w:val="00425F83"/>
    <w:rsid w:val="00464DE1"/>
    <w:rsid w:val="004903B2"/>
    <w:rsid w:val="00496FB7"/>
    <w:rsid w:val="004C6BE0"/>
    <w:rsid w:val="004C719A"/>
    <w:rsid w:val="004E08CF"/>
    <w:rsid w:val="004E27F4"/>
    <w:rsid w:val="004E2C58"/>
    <w:rsid w:val="004F7218"/>
    <w:rsid w:val="0050323E"/>
    <w:rsid w:val="00516FD9"/>
    <w:rsid w:val="0056313D"/>
    <w:rsid w:val="00584FD6"/>
    <w:rsid w:val="00592F0A"/>
    <w:rsid w:val="005A1382"/>
    <w:rsid w:val="005A5781"/>
    <w:rsid w:val="005C460E"/>
    <w:rsid w:val="005D1450"/>
    <w:rsid w:val="005D7C9B"/>
    <w:rsid w:val="00607449"/>
    <w:rsid w:val="00621227"/>
    <w:rsid w:val="006303DE"/>
    <w:rsid w:val="006434DB"/>
    <w:rsid w:val="00650C55"/>
    <w:rsid w:val="0065288B"/>
    <w:rsid w:val="00656239"/>
    <w:rsid w:val="006620FA"/>
    <w:rsid w:val="0066256E"/>
    <w:rsid w:val="00677023"/>
    <w:rsid w:val="0068463A"/>
    <w:rsid w:val="0069261B"/>
    <w:rsid w:val="006A1293"/>
    <w:rsid w:val="006B1C70"/>
    <w:rsid w:val="006B22AD"/>
    <w:rsid w:val="006D639C"/>
    <w:rsid w:val="006D7587"/>
    <w:rsid w:val="00701E8E"/>
    <w:rsid w:val="00705F5D"/>
    <w:rsid w:val="00717CF7"/>
    <w:rsid w:val="00740C69"/>
    <w:rsid w:val="00757205"/>
    <w:rsid w:val="007639CD"/>
    <w:rsid w:val="00791BDA"/>
    <w:rsid w:val="00795E54"/>
    <w:rsid w:val="007A30E2"/>
    <w:rsid w:val="007A4226"/>
    <w:rsid w:val="007B6FA5"/>
    <w:rsid w:val="007C08B4"/>
    <w:rsid w:val="007D05B2"/>
    <w:rsid w:val="007E12B0"/>
    <w:rsid w:val="007F0C04"/>
    <w:rsid w:val="00815B00"/>
    <w:rsid w:val="008162E0"/>
    <w:rsid w:val="00822EC8"/>
    <w:rsid w:val="00825C63"/>
    <w:rsid w:val="008356D6"/>
    <w:rsid w:val="0086350E"/>
    <w:rsid w:val="0087379C"/>
    <w:rsid w:val="008A40C5"/>
    <w:rsid w:val="008E4EE8"/>
    <w:rsid w:val="008F40BD"/>
    <w:rsid w:val="009037C2"/>
    <w:rsid w:val="00910BE7"/>
    <w:rsid w:val="00916E0E"/>
    <w:rsid w:val="00943E77"/>
    <w:rsid w:val="00957033"/>
    <w:rsid w:val="0097639B"/>
    <w:rsid w:val="00994145"/>
    <w:rsid w:val="009A18B1"/>
    <w:rsid w:val="009D43E0"/>
    <w:rsid w:val="009E15E3"/>
    <w:rsid w:val="009E291F"/>
    <w:rsid w:val="009E5A0D"/>
    <w:rsid w:val="009F620E"/>
    <w:rsid w:val="00A03975"/>
    <w:rsid w:val="00A05D32"/>
    <w:rsid w:val="00A06F8E"/>
    <w:rsid w:val="00A13205"/>
    <w:rsid w:val="00A14A6B"/>
    <w:rsid w:val="00A41085"/>
    <w:rsid w:val="00A75AF2"/>
    <w:rsid w:val="00A80E2A"/>
    <w:rsid w:val="00A80EA6"/>
    <w:rsid w:val="00A85927"/>
    <w:rsid w:val="00A9170A"/>
    <w:rsid w:val="00A979D4"/>
    <w:rsid w:val="00AB274A"/>
    <w:rsid w:val="00AD5AB9"/>
    <w:rsid w:val="00AD763D"/>
    <w:rsid w:val="00AE1D63"/>
    <w:rsid w:val="00AE1EE0"/>
    <w:rsid w:val="00AE4D02"/>
    <w:rsid w:val="00AF4C56"/>
    <w:rsid w:val="00AF7A53"/>
    <w:rsid w:val="00B00A91"/>
    <w:rsid w:val="00B02774"/>
    <w:rsid w:val="00B03446"/>
    <w:rsid w:val="00B042EC"/>
    <w:rsid w:val="00B0512E"/>
    <w:rsid w:val="00B14194"/>
    <w:rsid w:val="00B17C49"/>
    <w:rsid w:val="00B22E6B"/>
    <w:rsid w:val="00B353FD"/>
    <w:rsid w:val="00B362B9"/>
    <w:rsid w:val="00B42D2A"/>
    <w:rsid w:val="00B572EC"/>
    <w:rsid w:val="00B64C89"/>
    <w:rsid w:val="00B67A72"/>
    <w:rsid w:val="00B867C0"/>
    <w:rsid w:val="00B92053"/>
    <w:rsid w:val="00BA52BA"/>
    <w:rsid w:val="00BB2BAB"/>
    <w:rsid w:val="00BC0589"/>
    <w:rsid w:val="00BD7E8D"/>
    <w:rsid w:val="00C01438"/>
    <w:rsid w:val="00C346EB"/>
    <w:rsid w:val="00C4333A"/>
    <w:rsid w:val="00C80819"/>
    <w:rsid w:val="00C81DC6"/>
    <w:rsid w:val="00C82271"/>
    <w:rsid w:val="00C83F33"/>
    <w:rsid w:val="00CA1ACB"/>
    <w:rsid w:val="00CA4797"/>
    <w:rsid w:val="00CD66F7"/>
    <w:rsid w:val="00CD6EAF"/>
    <w:rsid w:val="00CF0295"/>
    <w:rsid w:val="00CF3CB1"/>
    <w:rsid w:val="00D07D1C"/>
    <w:rsid w:val="00D331B2"/>
    <w:rsid w:val="00D34EEE"/>
    <w:rsid w:val="00D46B22"/>
    <w:rsid w:val="00D50486"/>
    <w:rsid w:val="00D53563"/>
    <w:rsid w:val="00D6039D"/>
    <w:rsid w:val="00D76411"/>
    <w:rsid w:val="00DA0827"/>
    <w:rsid w:val="00DA569E"/>
    <w:rsid w:val="00DB2E5A"/>
    <w:rsid w:val="00DD4CC8"/>
    <w:rsid w:val="00DE3514"/>
    <w:rsid w:val="00DE4853"/>
    <w:rsid w:val="00DE79B0"/>
    <w:rsid w:val="00DF7C2D"/>
    <w:rsid w:val="00E04F28"/>
    <w:rsid w:val="00E210B6"/>
    <w:rsid w:val="00E21692"/>
    <w:rsid w:val="00E5308A"/>
    <w:rsid w:val="00E6107F"/>
    <w:rsid w:val="00E62349"/>
    <w:rsid w:val="00E76198"/>
    <w:rsid w:val="00E85FAF"/>
    <w:rsid w:val="00EA4739"/>
    <w:rsid w:val="00EB2B02"/>
    <w:rsid w:val="00EB4F1F"/>
    <w:rsid w:val="00EB50C6"/>
    <w:rsid w:val="00EB688A"/>
    <w:rsid w:val="00ED0F88"/>
    <w:rsid w:val="00EE2030"/>
    <w:rsid w:val="00EE4F3A"/>
    <w:rsid w:val="00F019A3"/>
    <w:rsid w:val="00F06183"/>
    <w:rsid w:val="00F11016"/>
    <w:rsid w:val="00F15AEB"/>
    <w:rsid w:val="00F42108"/>
    <w:rsid w:val="00F446E5"/>
    <w:rsid w:val="00F607AE"/>
    <w:rsid w:val="00F67E7D"/>
    <w:rsid w:val="00F751BF"/>
    <w:rsid w:val="00F83F35"/>
    <w:rsid w:val="00F91B9E"/>
    <w:rsid w:val="00FA64F7"/>
    <w:rsid w:val="00FC06B4"/>
    <w:rsid w:val="00FC4B2F"/>
    <w:rsid w:val="00FD01F4"/>
    <w:rsid w:val="00FF337A"/>
    <w:rsid w:val="00FF46EB"/>
    <w:rsid w:val="00FF660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E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833">
          <w:marLeft w:val="0"/>
          <w:marRight w:val="0"/>
          <w:marTop w:val="0"/>
          <w:marBottom w:val="0"/>
          <w:divBdr>
            <w:top w:val="single" w:sz="48" w:space="0" w:color="9692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CAE671FC90449F9497D67026FD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76DE-052E-4A42-A5B1-B1F3441AE6ED}"/>
      </w:docPartPr>
      <w:docPartBody>
        <w:p w:rsidR="00A53B3A" w:rsidRDefault="00244EEA" w:rsidP="00244EEA">
          <w:pPr>
            <w:pStyle w:val="91CAE671FC90449F9497D67026FD66CE2"/>
          </w:pPr>
          <w:r>
            <w:rPr>
              <w:rStyle w:val="PlaceholderText"/>
            </w:rPr>
            <w:t>Enter Hospital</w:t>
          </w:r>
          <w:r w:rsidRPr="008B4EAA">
            <w:rPr>
              <w:rStyle w:val="PlaceholderText"/>
            </w:rPr>
            <w:t>.</w:t>
          </w:r>
        </w:p>
      </w:docPartBody>
    </w:docPart>
    <w:docPart>
      <w:docPartPr>
        <w:name w:val="C59B707FBE4B4819B9F2F7CDB7B7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19A1-1B29-4B24-BCB3-EE46F73E0B8C}"/>
      </w:docPartPr>
      <w:docPartBody>
        <w:p w:rsidR="00A53B3A" w:rsidRDefault="00244EEA" w:rsidP="00244EEA">
          <w:pPr>
            <w:pStyle w:val="C59B707FBE4B4819B9F2F7CDB7B7CF682"/>
          </w:pPr>
          <w:r>
            <w:rPr>
              <w:rStyle w:val="PlaceholderText"/>
            </w:rPr>
            <w:t>Enter other responsibilities as agreed by the participating institution members; e.g. may include responsibilities for training, competency assessment, document development, record transport, storage and administration logs, and/or management of adverse reactions etc.</w:t>
          </w:r>
        </w:p>
      </w:docPartBody>
    </w:docPart>
    <w:docPart>
      <w:docPartPr>
        <w:name w:val="CAB91B43620F4E41992DECAF8C7C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644A-3432-45DA-993C-4D64B4D545F3}"/>
      </w:docPartPr>
      <w:docPartBody>
        <w:p w:rsidR="00A53B3A" w:rsidRDefault="00244EEA" w:rsidP="00244EEA">
          <w:pPr>
            <w:pStyle w:val="CAB91B43620F4E41992DECAF8C7CAE3D2"/>
          </w:pPr>
          <w:r>
            <w:rPr>
              <w:rStyle w:val="PlaceholderText"/>
            </w:rPr>
            <w:t>Expectations for Completion</w:t>
          </w:r>
        </w:p>
      </w:docPartBody>
    </w:docPart>
    <w:docPart>
      <w:docPartPr>
        <w:name w:val="DD648E1F111D4E7EBC5D01234366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DF5-1CE2-4EAC-8C2F-1B105279E1E8}"/>
      </w:docPartPr>
      <w:docPartBody>
        <w:p w:rsidR="00A53B3A" w:rsidRDefault="00244EEA" w:rsidP="00244EEA">
          <w:pPr>
            <w:pStyle w:val="DD648E1F111D4E7EBC5D0123436677DC2"/>
          </w:pPr>
          <w:r>
            <w:rPr>
              <w:rStyle w:val="PlaceholderText"/>
            </w:rPr>
            <w:t>Expiry date of MOU</w:t>
          </w:r>
        </w:p>
      </w:docPartBody>
    </w:docPart>
    <w:docPart>
      <w:docPartPr>
        <w:name w:val="CEA48A61FBDB41619D8FF834B285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725F-29CA-4BFC-8C18-7915C433E7A5}"/>
      </w:docPartPr>
      <w:docPartBody>
        <w:p w:rsidR="00A53B3A" w:rsidRDefault="00244EEA" w:rsidP="00244EEA">
          <w:pPr>
            <w:pStyle w:val="CEA48A61FBDB41619D8FF834B2852B8B1"/>
          </w:pPr>
          <w:r>
            <w:rPr>
              <w:rStyle w:val="PlaceholderText"/>
            </w:rPr>
            <w:t>Enter other responsibilities as agreed by the participating institution members</w:t>
          </w:r>
          <w:r w:rsidRPr="008B4EAA">
            <w:rPr>
              <w:rStyle w:val="PlaceholderText"/>
            </w:rPr>
            <w:t>.</w:t>
          </w:r>
        </w:p>
      </w:docPartBody>
    </w:docPart>
    <w:docPart>
      <w:docPartPr>
        <w:name w:val="DB724EED1F524AE89241B71A0CF3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EBD-EC4D-4C76-9C49-5A27E0DCC760}"/>
      </w:docPartPr>
      <w:docPartBody>
        <w:p w:rsidR="00A53B3A" w:rsidRDefault="00244EEA" w:rsidP="00244EEA">
          <w:pPr>
            <w:pStyle w:val="DB724EED1F524AE89241B71A0CF3E0D01"/>
          </w:pPr>
          <w:r>
            <w:rPr>
              <w:rStyle w:val="PlaceholderText"/>
            </w:rPr>
            <w:t>Enter other responsibilities as agreed by the participating institution members</w:t>
          </w:r>
          <w:r w:rsidRPr="008B4EAA">
            <w:rPr>
              <w:rStyle w:val="PlaceholderText"/>
            </w:rPr>
            <w:t>.</w:t>
          </w:r>
        </w:p>
      </w:docPartBody>
    </w:docPart>
    <w:docPart>
      <w:docPartPr>
        <w:name w:val="259C027E8A4148FC9BFCDC4914A5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6C5-2798-4FC5-ABE3-BAC0F9BD8960}"/>
      </w:docPartPr>
      <w:docPartBody>
        <w:p w:rsidR="00A53B3A" w:rsidRDefault="00244EEA" w:rsidP="00244EEA">
          <w:pPr>
            <w:pStyle w:val="259C027E8A4148FC9BFCDC4914A56BB3"/>
          </w:pPr>
          <w:r>
            <w:rPr>
              <w:rStyle w:val="PlaceholderText"/>
            </w:rPr>
            <w:t>Enter Midwife Practice Group Name</w:t>
          </w:r>
          <w:r w:rsidRPr="008B4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A"/>
    <w:rsid w:val="001411C2"/>
    <w:rsid w:val="00175244"/>
    <w:rsid w:val="001E2062"/>
    <w:rsid w:val="00244EEA"/>
    <w:rsid w:val="00295C64"/>
    <w:rsid w:val="00365CC7"/>
    <w:rsid w:val="00385BF5"/>
    <w:rsid w:val="003B2841"/>
    <w:rsid w:val="004D7393"/>
    <w:rsid w:val="00595316"/>
    <w:rsid w:val="00780B21"/>
    <w:rsid w:val="00993891"/>
    <w:rsid w:val="00A53B3A"/>
    <w:rsid w:val="00B242B6"/>
    <w:rsid w:val="00B65F69"/>
    <w:rsid w:val="00BE59DA"/>
    <w:rsid w:val="00D0504B"/>
    <w:rsid w:val="00D90BC6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E2B4-03B7-4643-9D07-78ACA10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2</cp:revision>
  <cp:lastPrinted>2016-06-24T01:18:00Z</cp:lastPrinted>
  <dcterms:created xsi:type="dcterms:W3CDTF">2016-08-31T13:27:00Z</dcterms:created>
  <dcterms:modified xsi:type="dcterms:W3CDTF">2016-08-31T13:27:00Z</dcterms:modified>
</cp:coreProperties>
</file>