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47D" w:rsidRPr="00EE37EE" w:rsidRDefault="0046447D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bookmarkStart w:id="0" w:name="_GoBack"/>
      <w:bookmarkEnd w:id="0"/>
      <w:r w:rsidRPr="00EE37EE">
        <w:rPr>
          <w:rFonts w:ascii="Arial" w:hAnsi="Arial"/>
          <w:b/>
          <w:sz w:val="28"/>
          <w:lang w:val="fr-CA"/>
        </w:rPr>
        <w:t>Pri</w:t>
      </w:r>
      <w:r w:rsidRPr="00EE37EE">
        <w:rPr>
          <w:rFonts w:ascii="Arial" w:hAnsi="Arial"/>
          <w:b/>
          <w:color w:val="000000"/>
          <w:sz w:val="28"/>
          <w:lang w:val="fr-CA"/>
        </w:rPr>
        <w:t>ncipe</w:t>
      </w:r>
    </w:p>
    <w:p w:rsidR="0046447D" w:rsidRPr="00EE37EE" w:rsidRDefault="0046447D">
      <w:pPr>
        <w:rPr>
          <w:rFonts w:ascii="Arial" w:hAnsi="Arial"/>
          <w:color w:val="000000"/>
          <w:sz w:val="24"/>
          <w:lang w:val="fr-CA"/>
        </w:rPr>
      </w:pPr>
    </w:p>
    <w:p w:rsidR="0046447D" w:rsidRPr="00EE37EE" w:rsidRDefault="00EE37EE" w:rsidP="00EE37EE">
      <w:pPr>
        <w:ind w:left="720"/>
        <w:rPr>
          <w:rFonts w:ascii="Arial" w:hAnsi="Arial"/>
          <w:color w:val="000000"/>
          <w:sz w:val="24"/>
          <w:lang w:val="fr-CA"/>
        </w:rPr>
      </w:pPr>
      <w:r w:rsidRPr="00EE37EE">
        <w:rPr>
          <w:rFonts w:ascii="Arial" w:hAnsi="Arial"/>
          <w:color w:val="000000"/>
          <w:sz w:val="24"/>
          <w:lang w:val="fr-CA"/>
        </w:rPr>
        <w:t>Conformément aux normes et aux exigences d’accréditation, l’équipement du L</w:t>
      </w:r>
      <w:r w:rsidR="00C56E6B">
        <w:rPr>
          <w:rFonts w:ascii="Arial" w:hAnsi="Arial"/>
          <w:color w:val="000000"/>
          <w:sz w:val="24"/>
          <w:lang w:val="fr-CA"/>
        </w:rPr>
        <w:t>aboratoire de médecine transfusionnelle (L</w:t>
      </w:r>
      <w:r w:rsidRPr="00EE37EE">
        <w:rPr>
          <w:rFonts w:ascii="Arial" w:hAnsi="Arial"/>
          <w:color w:val="000000"/>
          <w:sz w:val="24"/>
          <w:lang w:val="fr-CA"/>
        </w:rPr>
        <w:t>MT</w:t>
      </w:r>
      <w:r w:rsidR="00C56E6B">
        <w:rPr>
          <w:rFonts w:ascii="Arial" w:hAnsi="Arial"/>
          <w:color w:val="000000"/>
          <w:sz w:val="24"/>
          <w:lang w:val="fr-CA"/>
        </w:rPr>
        <w:t>)</w:t>
      </w:r>
      <w:r w:rsidRPr="00EE37EE">
        <w:rPr>
          <w:rFonts w:ascii="Arial" w:hAnsi="Arial"/>
          <w:color w:val="000000"/>
          <w:sz w:val="24"/>
          <w:lang w:val="fr-CA"/>
        </w:rPr>
        <w:t xml:space="preserve"> doit être régulièrement nettoyé et maintenu en bon état de fonctionnement.</w:t>
      </w:r>
    </w:p>
    <w:p w:rsidR="0046447D" w:rsidRPr="00EE37EE" w:rsidRDefault="0046447D">
      <w:pPr>
        <w:ind w:left="720"/>
        <w:rPr>
          <w:rFonts w:ascii="Arial" w:hAnsi="Arial"/>
          <w:color w:val="000000"/>
          <w:sz w:val="24"/>
          <w:lang w:val="fr-CA"/>
        </w:rPr>
      </w:pPr>
    </w:p>
    <w:p w:rsidR="0046447D" w:rsidRPr="00EE37EE" w:rsidRDefault="00EE37EE" w:rsidP="00EE37EE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EE37EE">
        <w:rPr>
          <w:rFonts w:ascii="Arial" w:hAnsi="Arial"/>
          <w:b/>
          <w:color w:val="000000"/>
          <w:sz w:val="28"/>
          <w:lang w:val="fr-CA"/>
        </w:rPr>
        <w:t>Portée et politiques connexes</w:t>
      </w:r>
    </w:p>
    <w:p w:rsidR="0046447D" w:rsidRPr="00EE37EE" w:rsidRDefault="0046447D">
      <w:pPr>
        <w:rPr>
          <w:rFonts w:ascii="Arial" w:hAnsi="Arial"/>
          <w:b/>
          <w:color w:val="000000"/>
          <w:sz w:val="28"/>
          <w:lang w:val="fr-CA"/>
        </w:rPr>
      </w:pPr>
    </w:p>
    <w:p w:rsidR="0046447D" w:rsidRPr="00EE37EE" w:rsidRDefault="00EE37EE" w:rsidP="00EE37EE">
      <w:pPr>
        <w:numPr>
          <w:ilvl w:val="1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EE37EE">
        <w:rPr>
          <w:rFonts w:ascii="Arial" w:hAnsi="Arial"/>
          <w:color w:val="000000"/>
          <w:spacing w:val="-2"/>
          <w:sz w:val="24"/>
          <w:lang w:val="fr-CA"/>
        </w:rPr>
        <w:t xml:space="preserve">À faire </w:t>
      </w:r>
      <w:r w:rsidR="00A0072C">
        <w:rPr>
          <w:rFonts w:ascii="Arial" w:hAnsi="Arial"/>
          <w:color w:val="000000"/>
          <w:spacing w:val="-2"/>
          <w:sz w:val="24"/>
          <w:lang w:val="fr-CA"/>
        </w:rPr>
        <w:t xml:space="preserve">selon les recommandations du fabricant, </w:t>
      </w:r>
      <w:r w:rsidRPr="00EE37EE">
        <w:rPr>
          <w:rFonts w:ascii="Arial" w:hAnsi="Arial"/>
          <w:color w:val="000000"/>
          <w:spacing w:val="-2"/>
          <w:sz w:val="24"/>
          <w:lang w:val="fr-CA"/>
        </w:rPr>
        <w:t>tous les mois ou plus souvent si nécessaire.</w:t>
      </w:r>
    </w:p>
    <w:p w:rsidR="0046447D" w:rsidRPr="00EE37EE" w:rsidRDefault="0046447D">
      <w:pPr>
        <w:suppressAutoHyphens/>
        <w:ind w:left="720"/>
        <w:rPr>
          <w:rFonts w:ascii="Arial" w:hAnsi="Arial"/>
          <w:color w:val="000000"/>
          <w:spacing w:val="-2"/>
          <w:sz w:val="24"/>
          <w:lang w:val="fr-CA"/>
        </w:rPr>
      </w:pPr>
    </w:p>
    <w:p w:rsidR="0046447D" w:rsidRPr="00EE37EE" w:rsidRDefault="00EE37EE">
      <w:pPr>
        <w:numPr>
          <w:ilvl w:val="1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EE37EE">
        <w:rPr>
          <w:rFonts w:ascii="Arial" w:hAnsi="Arial"/>
          <w:color w:val="000000"/>
          <w:spacing w:val="-2"/>
          <w:sz w:val="24"/>
          <w:lang w:val="fr-CA"/>
        </w:rPr>
        <w:t>Essayer de travailler le plus vite possible pour éviter un changement important de la température</w:t>
      </w:r>
      <w:r w:rsidR="0046447D" w:rsidRPr="00EE37EE">
        <w:rPr>
          <w:rFonts w:ascii="Arial" w:hAnsi="Arial"/>
          <w:color w:val="000000"/>
          <w:spacing w:val="-2"/>
          <w:sz w:val="24"/>
          <w:lang w:val="fr-CA"/>
        </w:rPr>
        <w:t>.</w:t>
      </w:r>
    </w:p>
    <w:p w:rsidR="0046447D" w:rsidRPr="00EE37EE" w:rsidRDefault="0046447D">
      <w:pPr>
        <w:rPr>
          <w:rFonts w:ascii="Arial" w:hAnsi="Arial"/>
          <w:color w:val="000000"/>
          <w:sz w:val="24"/>
          <w:lang w:val="fr-CA"/>
        </w:rPr>
      </w:pPr>
    </w:p>
    <w:p w:rsidR="0046447D" w:rsidRPr="00EE37EE" w:rsidRDefault="00EE37EE" w:rsidP="00EE37EE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EE37EE">
        <w:rPr>
          <w:rFonts w:ascii="Arial" w:hAnsi="Arial"/>
          <w:b/>
          <w:color w:val="000000"/>
          <w:sz w:val="28"/>
          <w:lang w:val="fr-CA"/>
        </w:rPr>
        <w:t xml:space="preserve">Échantillons </w:t>
      </w:r>
      <w:r w:rsidR="00007428">
        <w:rPr>
          <w:rFonts w:ascii="Arial" w:hAnsi="Arial"/>
          <w:b/>
          <w:color w:val="000000"/>
          <w:sz w:val="28"/>
          <w:lang w:val="fr-CA"/>
        </w:rPr>
        <w:t xml:space="preserve">– </w:t>
      </w:r>
      <w:r w:rsidRPr="00EE37EE">
        <w:rPr>
          <w:rFonts w:ascii="Arial" w:hAnsi="Arial"/>
          <w:b/>
          <w:color w:val="000000"/>
          <w:sz w:val="28"/>
          <w:lang w:val="fr-CA"/>
        </w:rPr>
        <w:t>S.O.</w:t>
      </w:r>
    </w:p>
    <w:p w:rsidR="0046447D" w:rsidRPr="00EE37EE" w:rsidRDefault="0046447D">
      <w:pPr>
        <w:ind w:left="720"/>
        <w:rPr>
          <w:rFonts w:ascii="Arial" w:hAnsi="Arial"/>
          <w:color w:val="000000"/>
          <w:sz w:val="24"/>
          <w:lang w:val="fr-CA"/>
        </w:rPr>
      </w:pPr>
    </w:p>
    <w:p w:rsidR="0046447D" w:rsidRPr="00EE37EE" w:rsidRDefault="00EE37EE" w:rsidP="00EE37EE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EE37EE">
        <w:rPr>
          <w:rFonts w:ascii="Arial" w:hAnsi="Arial"/>
          <w:b/>
          <w:color w:val="000000"/>
          <w:sz w:val="28"/>
          <w:lang w:val="fr-CA"/>
        </w:rPr>
        <w:t>Matériel</w:t>
      </w:r>
    </w:p>
    <w:p w:rsidR="0046447D" w:rsidRPr="00EE37EE" w:rsidRDefault="0046447D">
      <w:pPr>
        <w:rPr>
          <w:rFonts w:ascii="Arial" w:hAnsi="Arial"/>
          <w:color w:val="000000"/>
          <w:sz w:val="24"/>
          <w:lang w:val="fr-CA"/>
        </w:rPr>
      </w:pPr>
    </w:p>
    <w:p w:rsidR="0046447D" w:rsidRPr="00EE37EE" w:rsidRDefault="00007428" w:rsidP="00EE37EE">
      <w:pPr>
        <w:ind w:left="2520" w:hanging="1800"/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b/>
          <w:color w:val="000000"/>
          <w:sz w:val="24"/>
          <w:lang w:val="fr-CA"/>
        </w:rPr>
        <w:t>Équipement </w:t>
      </w:r>
      <w:r w:rsidR="00EE37EE" w:rsidRPr="00EE37EE">
        <w:rPr>
          <w:rFonts w:ascii="Arial" w:hAnsi="Arial"/>
          <w:color w:val="000000"/>
          <w:sz w:val="24"/>
          <w:lang w:val="fr-CA"/>
        </w:rPr>
        <w:t xml:space="preserve">: </w:t>
      </w:r>
      <w:r w:rsidR="00EE37EE" w:rsidRPr="00EE37EE">
        <w:rPr>
          <w:rFonts w:ascii="Arial" w:hAnsi="Arial"/>
          <w:color w:val="000000"/>
          <w:sz w:val="24"/>
          <w:lang w:val="fr-CA"/>
        </w:rPr>
        <w:tab/>
        <w:t>réfrigérateur</w:t>
      </w:r>
      <w:r w:rsidR="0046447D" w:rsidRPr="00EE37EE">
        <w:rPr>
          <w:rFonts w:ascii="Arial" w:hAnsi="Arial"/>
          <w:color w:val="000000"/>
          <w:sz w:val="24"/>
          <w:lang w:val="fr-CA"/>
        </w:rPr>
        <w:t xml:space="preserve"> </w:t>
      </w:r>
      <w:r w:rsidR="00C56E6B">
        <w:rPr>
          <w:rFonts w:ascii="Arial" w:hAnsi="Arial"/>
          <w:color w:val="000000"/>
          <w:sz w:val="24"/>
          <w:lang w:val="fr-CA"/>
        </w:rPr>
        <w:br/>
        <w:t>incubateur à plaquettes ou lieu d’entreposage dont la température ambiante est surveillée</w:t>
      </w:r>
    </w:p>
    <w:p w:rsidR="0046447D" w:rsidRPr="00EE37EE" w:rsidRDefault="0046447D" w:rsidP="00EE37EE">
      <w:pPr>
        <w:ind w:left="2520" w:hanging="1800"/>
        <w:rPr>
          <w:rFonts w:ascii="Arial" w:hAnsi="Arial"/>
          <w:b/>
          <w:color w:val="000000"/>
          <w:sz w:val="24"/>
          <w:lang w:val="fr-CA"/>
        </w:rPr>
      </w:pPr>
    </w:p>
    <w:p w:rsidR="0046447D" w:rsidRPr="00EE37EE" w:rsidRDefault="00EE37EE" w:rsidP="00EE37EE">
      <w:pPr>
        <w:ind w:left="2520" w:hanging="1800"/>
        <w:rPr>
          <w:rFonts w:ascii="Arial" w:hAnsi="Arial"/>
          <w:color w:val="000000"/>
          <w:sz w:val="24"/>
          <w:lang w:val="fr-CA"/>
        </w:rPr>
      </w:pPr>
      <w:r w:rsidRPr="00210E03">
        <w:rPr>
          <w:rFonts w:ascii="Arial" w:hAnsi="Arial"/>
          <w:b/>
          <w:color w:val="000000"/>
          <w:sz w:val="24"/>
          <w:lang w:val="fr-CA"/>
        </w:rPr>
        <w:t>Fournitures</w:t>
      </w:r>
      <w:r w:rsidRPr="00EE37EE">
        <w:rPr>
          <w:rFonts w:ascii="Arial" w:hAnsi="Arial"/>
          <w:color w:val="000000"/>
          <w:sz w:val="24"/>
          <w:lang w:val="fr-CA"/>
        </w:rPr>
        <w:t xml:space="preserve"> : </w:t>
      </w:r>
      <w:r w:rsidRPr="00EE37EE">
        <w:rPr>
          <w:rFonts w:ascii="Arial" w:hAnsi="Arial"/>
          <w:color w:val="000000"/>
          <w:sz w:val="24"/>
          <w:lang w:val="fr-CA"/>
        </w:rPr>
        <w:tab/>
        <w:t>désinfectant non corrosif</w:t>
      </w:r>
    </w:p>
    <w:p w:rsidR="0046447D" w:rsidRPr="00EE37EE" w:rsidRDefault="0046447D" w:rsidP="00EE37EE">
      <w:pPr>
        <w:ind w:left="2520" w:hanging="1800"/>
        <w:rPr>
          <w:rFonts w:ascii="Arial" w:hAnsi="Arial"/>
          <w:color w:val="000000"/>
          <w:sz w:val="24"/>
          <w:lang w:val="fr-CA"/>
        </w:rPr>
      </w:pPr>
      <w:r w:rsidRPr="00EE37EE">
        <w:rPr>
          <w:rFonts w:ascii="Arial" w:hAnsi="Arial"/>
          <w:b/>
          <w:color w:val="000000"/>
          <w:sz w:val="24"/>
          <w:lang w:val="fr-CA"/>
        </w:rPr>
        <w:tab/>
      </w:r>
      <w:r w:rsidR="00EE37EE" w:rsidRPr="00EE37EE">
        <w:rPr>
          <w:rFonts w:ascii="Arial" w:hAnsi="Arial"/>
          <w:color w:val="000000"/>
          <w:sz w:val="24"/>
          <w:lang w:val="fr-CA"/>
        </w:rPr>
        <w:t>gants de protection</w:t>
      </w:r>
      <w:r w:rsidRPr="00EE37EE">
        <w:rPr>
          <w:rFonts w:ascii="Arial" w:hAnsi="Arial"/>
          <w:color w:val="000000"/>
          <w:sz w:val="24"/>
          <w:lang w:val="fr-CA"/>
        </w:rPr>
        <w:tab/>
      </w:r>
    </w:p>
    <w:p w:rsidR="0046447D" w:rsidRPr="00EE37EE" w:rsidRDefault="0046447D" w:rsidP="00EE37EE">
      <w:pPr>
        <w:ind w:left="2520" w:hanging="1800"/>
        <w:rPr>
          <w:rFonts w:ascii="Arial" w:hAnsi="Arial"/>
          <w:color w:val="000000"/>
          <w:sz w:val="24"/>
          <w:lang w:val="fr-CA"/>
        </w:rPr>
      </w:pPr>
      <w:r w:rsidRPr="00EE37EE">
        <w:rPr>
          <w:rFonts w:ascii="Arial" w:hAnsi="Arial"/>
          <w:color w:val="000000"/>
          <w:sz w:val="24"/>
          <w:lang w:val="fr-CA"/>
        </w:rPr>
        <w:tab/>
      </w:r>
      <w:r w:rsidR="00EE37EE" w:rsidRPr="00EE37EE">
        <w:rPr>
          <w:rFonts w:ascii="Arial" w:hAnsi="Arial"/>
          <w:color w:val="000000"/>
          <w:sz w:val="24"/>
          <w:lang w:val="fr-CA"/>
        </w:rPr>
        <w:t>Registre de température et de nettoyage quotidien - réfrigérateurs</w:t>
      </w:r>
      <w:r w:rsidR="00007428">
        <w:rPr>
          <w:rFonts w:ascii="Arial" w:hAnsi="Arial"/>
          <w:color w:val="000000"/>
          <w:sz w:val="24"/>
          <w:lang w:val="fr-CA"/>
        </w:rPr>
        <w:t xml:space="preserve"> </w:t>
      </w:r>
      <w:r w:rsidR="00EE37EE" w:rsidRPr="00EE37EE">
        <w:rPr>
          <w:rFonts w:ascii="Arial" w:hAnsi="Arial"/>
          <w:color w:val="000000"/>
          <w:sz w:val="24"/>
          <w:lang w:val="fr-CA"/>
        </w:rPr>
        <w:t xml:space="preserve"> (CAQ</w:t>
      </w:r>
      <w:r w:rsidRPr="00EE37EE">
        <w:rPr>
          <w:rFonts w:ascii="Arial" w:hAnsi="Arial"/>
          <w:color w:val="000000"/>
          <w:sz w:val="24"/>
          <w:lang w:val="fr-CA"/>
        </w:rPr>
        <w:t>.002F1)</w:t>
      </w:r>
      <w:r w:rsidRPr="00EE37EE">
        <w:rPr>
          <w:rFonts w:ascii="Arial" w:hAnsi="Arial"/>
          <w:color w:val="000000"/>
          <w:sz w:val="24"/>
          <w:lang w:val="fr-CA"/>
        </w:rPr>
        <w:tab/>
      </w:r>
    </w:p>
    <w:p w:rsidR="0046447D" w:rsidRPr="00EE37EE" w:rsidRDefault="00151E76" w:rsidP="00EE37EE">
      <w:pPr>
        <w:ind w:left="2520" w:hanging="1800"/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/>
          <w:color w:val="000000"/>
          <w:sz w:val="24"/>
          <w:lang w:val="fr-CA"/>
        </w:rPr>
        <w:tab/>
      </w:r>
      <w:r w:rsidRPr="00EE37EE">
        <w:rPr>
          <w:rFonts w:ascii="Arial" w:hAnsi="Arial"/>
          <w:color w:val="000000"/>
          <w:sz w:val="24"/>
          <w:lang w:val="fr-CA"/>
        </w:rPr>
        <w:t xml:space="preserve">Registre de température et de nettoyage quotidien </w:t>
      </w:r>
      <w:r>
        <w:rPr>
          <w:rFonts w:ascii="Arial" w:hAnsi="Arial"/>
          <w:color w:val="000000"/>
          <w:sz w:val="24"/>
          <w:lang w:val="fr-CA"/>
        </w:rPr>
        <w:t>–</w:t>
      </w:r>
      <w:r w:rsidRPr="00EE37EE">
        <w:rPr>
          <w:rFonts w:ascii="Arial" w:hAnsi="Arial"/>
          <w:color w:val="000000"/>
          <w:sz w:val="24"/>
          <w:lang w:val="fr-CA"/>
        </w:rPr>
        <w:t xml:space="preserve"> </w:t>
      </w:r>
      <w:r>
        <w:rPr>
          <w:rFonts w:ascii="Arial" w:hAnsi="Arial"/>
          <w:color w:val="000000"/>
          <w:sz w:val="24"/>
          <w:lang w:val="fr-CA"/>
        </w:rPr>
        <w:t xml:space="preserve">incubateurs à plaquettes </w:t>
      </w:r>
      <w:r w:rsidRPr="00EE37EE">
        <w:rPr>
          <w:rFonts w:ascii="Arial" w:hAnsi="Arial"/>
          <w:color w:val="000000"/>
          <w:sz w:val="24"/>
          <w:lang w:val="fr-CA"/>
        </w:rPr>
        <w:t xml:space="preserve"> (CAQ.002F</w:t>
      </w:r>
      <w:r>
        <w:rPr>
          <w:rFonts w:ascii="Arial" w:hAnsi="Arial"/>
          <w:color w:val="000000"/>
          <w:sz w:val="24"/>
          <w:lang w:val="fr-CA"/>
        </w:rPr>
        <w:t>3</w:t>
      </w:r>
      <w:r w:rsidRPr="00EE37EE">
        <w:rPr>
          <w:rFonts w:ascii="Arial" w:hAnsi="Arial"/>
          <w:color w:val="000000"/>
          <w:sz w:val="24"/>
          <w:lang w:val="fr-CA"/>
        </w:rPr>
        <w:t>)</w:t>
      </w:r>
      <w:r>
        <w:rPr>
          <w:rFonts w:ascii="Arial" w:hAnsi="Arial"/>
          <w:color w:val="000000"/>
          <w:sz w:val="24"/>
          <w:lang w:val="fr-CA"/>
        </w:rPr>
        <w:br/>
      </w:r>
    </w:p>
    <w:p w:rsidR="0046447D" w:rsidRPr="00EE37EE" w:rsidRDefault="00EE37EE" w:rsidP="00EE37EE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EE37EE">
        <w:rPr>
          <w:rFonts w:ascii="Arial" w:hAnsi="Arial"/>
          <w:b/>
          <w:color w:val="000000"/>
          <w:sz w:val="28"/>
          <w:lang w:val="fr-CA"/>
        </w:rPr>
        <w:t xml:space="preserve">Contrôle de la qualité </w:t>
      </w:r>
      <w:r w:rsidR="00007428">
        <w:rPr>
          <w:rFonts w:ascii="Arial" w:hAnsi="Arial"/>
          <w:b/>
          <w:color w:val="000000"/>
          <w:sz w:val="28"/>
          <w:lang w:val="fr-CA"/>
        </w:rPr>
        <w:t xml:space="preserve">– </w:t>
      </w:r>
      <w:r w:rsidRPr="00EE37EE">
        <w:rPr>
          <w:rFonts w:ascii="Arial" w:hAnsi="Arial"/>
          <w:b/>
          <w:color w:val="000000"/>
          <w:sz w:val="28"/>
          <w:lang w:val="fr-CA"/>
        </w:rPr>
        <w:t>S.O.</w:t>
      </w:r>
    </w:p>
    <w:p w:rsidR="0046447D" w:rsidRPr="00EE37EE" w:rsidRDefault="00A0072C">
      <w:pPr>
        <w:rPr>
          <w:rFonts w:ascii="Arial" w:hAnsi="Arial"/>
          <w:b/>
          <w:color w:val="000000"/>
          <w:sz w:val="28"/>
          <w:lang w:val="fr-CA"/>
        </w:rPr>
      </w:pPr>
      <w:r>
        <w:rPr>
          <w:rFonts w:ascii="Arial" w:hAnsi="Arial"/>
          <w:b/>
          <w:color w:val="000000"/>
          <w:sz w:val="28"/>
          <w:lang w:val="fr-CA"/>
        </w:rPr>
        <w:br w:type="page"/>
      </w:r>
    </w:p>
    <w:p w:rsidR="0046447D" w:rsidRPr="00EE37EE" w:rsidRDefault="00EE37EE" w:rsidP="00EE37EE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EE37EE">
        <w:rPr>
          <w:rFonts w:ascii="Arial" w:hAnsi="Arial"/>
          <w:b/>
          <w:color w:val="000000"/>
          <w:sz w:val="28"/>
          <w:lang w:val="fr-CA"/>
        </w:rPr>
        <w:lastRenderedPageBreak/>
        <w:t>Procédure</w:t>
      </w:r>
    </w:p>
    <w:p w:rsidR="0046447D" w:rsidRPr="00EE37EE" w:rsidRDefault="0046447D">
      <w:pPr>
        <w:suppressAutoHyphens/>
        <w:rPr>
          <w:rFonts w:ascii="Arial" w:hAnsi="Arial"/>
          <w:spacing w:val="-2"/>
          <w:lang w:val="fr-CA"/>
        </w:rPr>
      </w:pPr>
    </w:p>
    <w:p w:rsidR="0046447D" w:rsidRPr="00EE37EE" w:rsidRDefault="0046447D">
      <w:pPr>
        <w:numPr>
          <w:ilvl w:val="1"/>
          <w:numId w:val="1"/>
        </w:numPr>
        <w:suppressAutoHyphens/>
        <w:rPr>
          <w:rFonts w:ascii="Arial" w:hAnsi="Arial"/>
          <w:spacing w:val="-2"/>
          <w:sz w:val="24"/>
          <w:lang w:val="fr-CA"/>
        </w:rPr>
      </w:pPr>
      <w:r w:rsidRPr="00EE37EE">
        <w:rPr>
          <w:rFonts w:ascii="Arial" w:hAnsi="Arial"/>
          <w:spacing w:val="-2"/>
          <w:sz w:val="24"/>
          <w:lang w:val="fr-CA"/>
        </w:rPr>
        <w:t>Re</w:t>
      </w:r>
      <w:r w:rsidR="00EE37EE">
        <w:rPr>
          <w:rFonts w:ascii="Arial" w:hAnsi="Arial"/>
          <w:spacing w:val="-2"/>
          <w:sz w:val="24"/>
          <w:lang w:val="fr-CA"/>
        </w:rPr>
        <w:t xml:space="preserve">tirer les réactifs et les autres produits et les placer là où il y a de la place dans un autre </w:t>
      </w:r>
      <w:r w:rsidR="00C56E6B">
        <w:rPr>
          <w:rFonts w:ascii="Arial" w:hAnsi="Arial"/>
          <w:spacing w:val="-2"/>
          <w:sz w:val="24"/>
          <w:lang w:val="fr-CA"/>
        </w:rPr>
        <w:t xml:space="preserve">lieu d’entreposage </w:t>
      </w:r>
      <w:r w:rsidR="00A0072C">
        <w:rPr>
          <w:rFonts w:ascii="Arial" w:hAnsi="Arial"/>
          <w:spacing w:val="-2"/>
          <w:sz w:val="24"/>
          <w:lang w:val="fr-CA"/>
        </w:rPr>
        <w:t xml:space="preserve">sous surveillance </w:t>
      </w:r>
      <w:r w:rsidR="00EE37EE">
        <w:rPr>
          <w:rFonts w:ascii="Arial" w:hAnsi="Arial"/>
          <w:spacing w:val="-2"/>
          <w:sz w:val="24"/>
          <w:lang w:val="fr-CA"/>
        </w:rPr>
        <w:t xml:space="preserve">dont la température </w:t>
      </w:r>
      <w:r w:rsidR="00C56E6B">
        <w:rPr>
          <w:rFonts w:ascii="Arial" w:hAnsi="Arial"/>
          <w:spacing w:val="-2"/>
          <w:sz w:val="24"/>
          <w:lang w:val="fr-CA"/>
        </w:rPr>
        <w:t>est appropriée</w:t>
      </w:r>
      <w:r w:rsidRPr="00EE37EE">
        <w:rPr>
          <w:rFonts w:ascii="Arial" w:hAnsi="Arial"/>
          <w:spacing w:val="-2"/>
          <w:sz w:val="24"/>
          <w:lang w:val="fr-CA"/>
        </w:rPr>
        <w:t>.</w:t>
      </w:r>
      <w:r w:rsidR="00A0072C">
        <w:rPr>
          <w:rFonts w:ascii="Arial" w:hAnsi="Arial"/>
          <w:spacing w:val="-2"/>
          <w:sz w:val="24"/>
          <w:lang w:val="fr-CA"/>
        </w:rPr>
        <w:t xml:space="preserve"> Voir les remarques 8.1 et 8.2.</w:t>
      </w:r>
    </w:p>
    <w:p w:rsidR="0046447D" w:rsidRPr="00EE37EE" w:rsidRDefault="0046447D">
      <w:pPr>
        <w:suppressAutoHyphens/>
        <w:ind w:left="720"/>
        <w:rPr>
          <w:rFonts w:ascii="Arial" w:hAnsi="Arial"/>
          <w:spacing w:val="-2"/>
          <w:sz w:val="24"/>
          <w:lang w:val="fr-CA"/>
        </w:rPr>
      </w:pPr>
    </w:p>
    <w:p w:rsidR="0046447D" w:rsidRPr="00365197" w:rsidRDefault="00C56E6B">
      <w:pPr>
        <w:numPr>
          <w:ilvl w:val="1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>
        <w:rPr>
          <w:rFonts w:ascii="Arial" w:hAnsi="Arial"/>
          <w:color w:val="000000"/>
          <w:spacing w:val="-2"/>
          <w:sz w:val="24"/>
          <w:lang w:val="fr-CA"/>
        </w:rPr>
        <w:t>P</w:t>
      </w:r>
      <w:r w:rsidRPr="00365197">
        <w:rPr>
          <w:rFonts w:ascii="Arial" w:hAnsi="Arial"/>
          <w:color w:val="000000"/>
          <w:spacing w:val="-2"/>
          <w:sz w:val="24"/>
          <w:lang w:val="fr-CA"/>
        </w:rPr>
        <w:t>orter des gants pour se protéger les mains</w:t>
      </w:r>
      <w:r w:rsidR="00007428">
        <w:rPr>
          <w:rFonts w:ascii="Arial" w:hAnsi="Arial"/>
          <w:color w:val="000000"/>
          <w:spacing w:val="-2"/>
          <w:sz w:val="24"/>
          <w:lang w:val="fr-CA"/>
        </w:rPr>
        <w:t>,</w:t>
      </w:r>
      <w:r w:rsidR="00EE37EE" w:rsidRPr="00365197">
        <w:rPr>
          <w:rFonts w:ascii="Arial" w:hAnsi="Arial"/>
          <w:color w:val="000000"/>
          <w:spacing w:val="-2"/>
          <w:sz w:val="24"/>
          <w:lang w:val="fr-CA"/>
        </w:rPr>
        <w:t xml:space="preserve"> car le désinfectant irrite la peau</w:t>
      </w:r>
      <w:r w:rsidR="0046447D" w:rsidRPr="00365197">
        <w:rPr>
          <w:rFonts w:ascii="Arial" w:hAnsi="Arial"/>
          <w:color w:val="000000"/>
          <w:spacing w:val="-2"/>
          <w:sz w:val="24"/>
          <w:lang w:val="fr-CA"/>
        </w:rPr>
        <w:t>.</w:t>
      </w:r>
    </w:p>
    <w:p w:rsidR="0046447D" w:rsidRPr="00365197" w:rsidRDefault="0046447D">
      <w:pPr>
        <w:suppressAutoHyphens/>
        <w:rPr>
          <w:rFonts w:ascii="Arial" w:hAnsi="Arial"/>
          <w:color w:val="000000"/>
          <w:spacing w:val="-2"/>
          <w:sz w:val="24"/>
          <w:lang w:val="fr-CA"/>
        </w:rPr>
      </w:pPr>
    </w:p>
    <w:p w:rsidR="0046447D" w:rsidRPr="00365197" w:rsidRDefault="00EE37EE">
      <w:pPr>
        <w:numPr>
          <w:ilvl w:val="1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365197">
        <w:rPr>
          <w:rFonts w:ascii="Arial" w:hAnsi="Arial"/>
          <w:color w:val="000000"/>
          <w:spacing w:val="-2"/>
          <w:sz w:val="24"/>
          <w:lang w:val="fr-CA"/>
        </w:rPr>
        <w:t xml:space="preserve">S’il y a beaucoup de saleté ou de taches à faire </w:t>
      </w:r>
      <w:r w:rsidR="00AA2A5E" w:rsidRPr="00365197">
        <w:rPr>
          <w:rFonts w:ascii="Arial" w:hAnsi="Arial"/>
          <w:color w:val="000000"/>
          <w:spacing w:val="-2"/>
          <w:sz w:val="24"/>
          <w:lang w:val="fr-CA"/>
        </w:rPr>
        <w:t>disparaître</w:t>
      </w:r>
      <w:r w:rsidRPr="00365197">
        <w:rPr>
          <w:rFonts w:ascii="Arial" w:hAnsi="Arial"/>
          <w:color w:val="000000"/>
          <w:spacing w:val="-2"/>
          <w:sz w:val="24"/>
          <w:lang w:val="fr-CA"/>
        </w:rPr>
        <w:t>, prendre un désinfectant non corrosif</w:t>
      </w:r>
      <w:r w:rsidR="0046447D" w:rsidRPr="00365197">
        <w:rPr>
          <w:rFonts w:ascii="Arial" w:hAnsi="Arial"/>
          <w:color w:val="000000"/>
          <w:spacing w:val="-2"/>
          <w:sz w:val="24"/>
          <w:lang w:val="fr-CA"/>
        </w:rPr>
        <w:t xml:space="preserve">. </w:t>
      </w:r>
    </w:p>
    <w:p w:rsidR="0046447D" w:rsidRPr="00365197" w:rsidRDefault="0046447D">
      <w:pPr>
        <w:suppressAutoHyphens/>
        <w:rPr>
          <w:rFonts w:ascii="Arial" w:hAnsi="Arial"/>
          <w:color w:val="000000"/>
          <w:spacing w:val="-2"/>
          <w:sz w:val="24"/>
          <w:lang w:val="fr-CA"/>
        </w:rPr>
      </w:pPr>
    </w:p>
    <w:p w:rsidR="0046447D" w:rsidRPr="00365197" w:rsidRDefault="00EE37EE">
      <w:pPr>
        <w:numPr>
          <w:ilvl w:val="1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365197">
        <w:rPr>
          <w:rFonts w:ascii="Arial" w:hAnsi="Arial"/>
          <w:color w:val="000000"/>
          <w:spacing w:val="-2"/>
          <w:sz w:val="24"/>
          <w:lang w:val="fr-CA"/>
        </w:rPr>
        <w:t>Essuyer l’intérieur et l’extérieur avec un linge humide et un désinfectant non corrosif.</w:t>
      </w:r>
    </w:p>
    <w:p w:rsidR="0046447D" w:rsidRPr="00365197" w:rsidRDefault="0046447D">
      <w:pPr>
        <w:pStyle w:val="Header"/>
        <w:tabs>
          <w:tab w:val="clear" w:pos="4320"/>
          <w:tab w:val="clear" w:pos="8640"/>
        </w:tabs>
        <w:suppressAutoHyphens/>
        <w:rPr>
          <w:rFonts w:ascii="Arial" w:hAnsi="Arial"/>
          <w:color w:val="000000"/>
          <w:spacing w:val="-2"/>
          <w:lang w:val="fr-CA"/>
        </w:rPr>
      </w:pPr>
    </w:p>
    <w:p w:rsidR="0046447D" w:rsidRPr="00365197" w:rsidRDefault="00EE37EE">
      <w:pPr>
        <w:numPr>
          <w:ilvl w:val="1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365197">
        <w:rPr>
          <w:rFonts w:ascii="Arial" w:hAnsi="Arial"/>
          <w:color w:val="000000"/>
          <w:spacing w:val="-2"/>
          <w:sz w:val="24"/>
          <w:lang w:val="fr-CA"/>
        </w:rPr>
        <w:t>Lorsque la température est revenue au niveau approprié</w:t>
      </w:r>
      <w:r w:rsidR="00365197" w:rsidRPr="00365197">
        <w:rPr>
          <w:rFonts w:ascii="Arial" w:hAnsi="Arial"/>
          <w:color w:val="000000"/>
          <w:spacing w:val="-2"/>
          <w:sz w:val="24"/>
          <w:lang w:val="fr-CA"/>
        </w:rPr>
        <w:t xml:space="preserve"> </w:t>
      </w:r>
      <w:r w:rsidR="00C56E6B">
        <w:rPr>
          <w:rFonts w:ascii="Arial" w:hAnsi="Arial"/>
          <w:color w:val="000000"/>
          <w:spacing w:val="-2"/>
          <w:sz w:val="24"/>
          <w:lang w:val="fr-CA"/>
        </w:rPr>
        <w:t>depuis au moins une heure</w:t>
      </w:r>
      <w:r w:rsidRPr="00365197">
        <w:rPr>
          <w:rFonts w:ascii="Arial" w:hAnsi="Arial"/>
          <w:color w:val="000000"/>
          <w:spacing w:val="-2"/>
          <w:sz w:val="24"/>
          <w:lang w:val="fr-CA"/>
        </w:rPr>
        <w:t>, replacer le contenu dans l</w:t>
      </w:r>
      <w:r w:rsidR="000E7D95">
        <w:rPr>
          <w:rFonts w:ascii="Arial" w:hAnsi="Arial"/>
          <w:color w:val="000000"/>
          <w:spacing w:val="-2"/>
          <w:sz w:val="24"/>
          <w:lang w:val="fr-CA"/>
        </w:rPr>
        <w:t xml:space="preserve">’appareil </w:t>
      </w:r>
      <w:r w:rsidR="00C56E6B">
        <w:rPr>
          <w:rFonts w:ascii="Arial" w:hAnsi="Arial"/>
          <w:color w:val="000000"/>
          <w:spacing w:val="-2"/>
          <w:sz w:val="24"/>
          <w:lang w:val="fr-CA"/>
        </w:rPr>
        <w:t xml:space="preserve">d’entreposage. </w:t>
      </w:r>
      <w:r w:rsidRPr="00365197">
        <w:rPr>
          <w:rFonts w:ascii="Arial" w:hAnsi="Arial"/>
          <w:color w:val="000000"/>
          <w:spacing w:val="-2"/>
          <w:sz w:val="24"/>
          <w:lang w:val="fr-CA"/>
        </w:rPr>
        <w:t xml:space="preserve"> </w:t>
      </w:r>
    </w:p>
    <w:p w:rsidR="0046447D" w:rsidRPr="00365197" w:rsidRDefault="0046447D">
      <w:pPr>
        <w:pStyle w:val="Header"/>
        <w:tabs>
          <w:tab w:val="clear" w:pos="4320"/>
          <w:tab w:val="clear" w:pos="8640"/>
        </w:tabs>
        <w:suppressAutoHyphens/>
        <w:rPr>
          <w:rFonts w:ascii="Arial" w:hAnsi="Arial"/>
          <w:color w:val="000000"/>
          <w:spacing w:val="-2"/>
          <w:lang w:val="fr-CA"/>
        </w:rPr>
      </w:pPr>
    </w:p>
    <w:p w:rsidR="00C56E6B" w:rsidRDefault="00365197">
      <w:pPr>
        <w:ind w:left="1440"/>
        <w:rPr>
          <w:rFonts w:ascii="Arial" w:hAnsi="Arial"/>
          <w:color w:val="000000"/>
          <w:spacing w:val="-2"/>
          <w:sz w:val="24"/>
          <w:lang w:val="fr-CA"/>
        </w:rPr>
      </w:pPr>
      <w:r w:rsidRPr="00365197">
        <w:rPr>
          <w:rFonts w:ascii="Arial" w:hAnsi="Arial"/>
          <w:color w:val="000000"/>
          <w:spacing w:val="-2"/>
          <w:sz w:val="24"/>
          <w:lang w:val="fr-CA"/>
        </w:rPr>
        <w:t>Si l’alarme du réfrigérateur se déclenche pendant le nettoyage, l’inscrire sur le registre ou le formulaire en mettant « Nettoyage » au jour et à l’heure appropriés</w:t>
      </w:r>
      <w:r w:rsidR="0046447D" w:rsidRPr="00365197">
        <w:rPr>
          <w:rFonts w:ascii="Arial" w:hAnsi="Arial"/>
          <w:color w:val="000000"/>
          <w:spacing w:val="-2"/>
          <w:sz w:val="24"/>
          <w:lang w:val="fr-CA"/>
        </w:rPr>
        <w:t xml:space="preserve">. </w:t>
      </w:r>
    </w:p>
    <w:p w:rsidR="00C56E6B" w:rsidRDefault="00C56E6B">
      <w:pPr>
        <w:ind w:left="1440"/>
        <w:rPr>
          <w:rFonts w:ascii="Arial" w:hAnsi="Arial"/>
          <w:color w:val="000000"/>
          <w:spacing w:val="-2"/>
          <w:sz w:val="24"/>
          <w:lang w:val="fr-CA"/>
        </w:rPr>
      </w:pPr>
    </w:p>
    <w:p w:rsidR="00C56E6B" w:rsidRPr="00365197" w:rsidRDefault="00C56E6B" w:rsidP="00C56E6B">
      <w:pPr>
        <w:ind w:left="1440" w:hanging="589"/>
        <w:rPr>
          <w:rFonts w:ascii="Arial" w:hAnsi="Arial"/>
          <w:color w:val="000000"/>
          <w:spacing w:val="-2"/>
          <w:sz w:val="24"/>
          <w:lang w:val="fr-CA"/>
        </w:rPr>
      </w:pPr>
      <w:r>
        <w:rPr>
          <w:rFonts w:ascii="Arial" w:hAnsi="Arial"/>
          <w:color w:val="000000"/>
          <w:spacing w:val="-2"/>
          <w:sz w:val="24"/>
          <w:lang w:val="fr-CA"/>
        </w:rPr>
        <w:t>6.6</w:t>
      </w:r>
      <w:r>
        <w:rPr>
          <w:rFonts w:ascii="Arial" w:hAnsi="Arial"/>
          <w:color w:val="000000"/>
          <w:spacing w:val="-2"/>
          <w:sz w:val="24"/>
          <w:lang w:val="fr-CA"/>
        </w:rPr>
        <w:tab/>
        <w:t>Documenter le nettoyage sur le formulaire CAQ.002F1 ou CAQ.002F3.</w:t>
      </w:r>
    </w:p>
    <w:p w:rsidR="0046447D" w:rsidRDefault="0046447D">
      <w:pPr>
        <w:ind w:left="1440"/>
        <w:rPr>
          <w:rFonts w:ascii="Arial" w:hAnsi="Arial"/>
          <w:color w:val="000000"/>
          <w:lang w:val="fr-CA"/>
        </w:rPr>
      </w:pPr>
    </w:p>
    <w:p w:rsidR="00C56E6B" w:rsidRPr="00365197" w:rsidRDefault="00C56E6B">
      <w:pPr>
        <w:ind w:left="1440"/>
        <w:rPr>
          <w:rFonts w:ascii="Arial" w:hAnsi="Arial"/>
          <w:color w:val="000000"/>
          <w:lang w:val="fr-CA"/>
        </w:rPr>
      </w:pPr>
    </w:p>
    <w:p w:rsidR="0046447D" w:rsidRDefault="00EE37EE" w:rsidP="00EE37EE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365197">
        <w:rPr>
          <w:rFonts w:ascii="Arial" w:hAnsi="Arial"/>
          <w:b/>
          <w:color w:val="000000"/>
          <w:sz w:val="28"/>
          <w:lang w:val="fr-CA"/>
        </w:rPr>
        <w:t>Documentation</w:t>
      </w:r>
      <w:r w:rsidR="00007428">
        <w:rPr>
          <w:rFonts w:ascii="Arial" w:hAnsi="Arial"/>
          <w:b/>
          <w:color w:val="000000"/>
          <w:sz w:val="28"/>
          <w:lang w:val="fr-CA"/>
        </w:rPr>
        <w:t xml:space="preserve"> – </w:t>
      </w:r>
      <w:r w:rsidRPr="00365197">
        <w:rPr>
          <w:rFonts w:ascii="Arial" w:hAnsi="Arial"/>
          <w:b/>
          <w:color w:val="000000"/>
          <w:sz w:val="28"/>
          <w:lang w:val="fr-CA"/>
        </w:rPr>
        <w:t>S.O.</w:t>
      </w:r>
    </w:p>
    <w:p w:rsidR="00007428" w:rsidRPr="00365197" w:rsidRDefault="00007428" w:rsidP="00007428">
      <w:pPr>
        <w:rPr>
          <w:rFonts w:ascii="Arial" w:hAnsi="Arial"/>
          <w:b/>
          <w:color w:val="000000"/>
          <w:sz w:val="28"/>
          <w:lang w:val="fr-CA"/>
        </w:rPr>
      </w:pPr>
    </w:p>
    <w:p w:rsidR="0046447D" w:rsidRPr="00365197" w:rsidRDefault="0046447D">
      <w:pPr>
        <w:rPr>
          <w:rFonts w:ascii="Arial" w:hAnsi="Arial"/>
          <w:color w:val="000000"/>
          <w:sz w:val="24"/>
          <w:lang w:val="fr-CA"/>
        </w:rPr>
      </w:pPr>
    </w:p>
    <w:p w:rsidR="0046447D" w:rsidRPr="00365197" w:rsidRDefault="00EE37EE" w:rsidP="00EE37EE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365197">
        <w:rPr>
          <w:rFonts w:ascii="Arial" w:hAnsi="Arial"/>
          <w:b/>
          <w:color w:val="000000"/>
          <w:sz w:val="28"/>
          <w:lang w:val="fr-CA"/>
        </w:rPr>
        <w:t>Remarques</w:t>
      </w:r>
    </w:p>
    <w:p w:rsidR="0046447D" w:rsidRPr="00365197" w:rsidRDefault="0046447D">
      <w:pPr>
        <w:pStyle w:val="Header"/>
        <w:tabs>
          <w:tab w:val="clear" w:pos="4320"/>
          <w:tab w:val="clear" w:pos="8640"/>
        </w:tabs>
        <w:rPr>
          <w:rFonts w:ascii="Arial" w:hAnsi="Arial"/>
          <w:color w:val="000000"/>
          <w:lang w:val="fr-CA"/>
        </w:rPr>
      </w:pPr>
    </w:p>
    <w:p w:rsidR="00365197" w:rsidRPr="00365197" w:rsidRDefault="00A0072C" w:rsidP="00365197">
      <w:pPr>
        <w:numPr>
          <w:ilvl w:val="1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>
        <w:rPr>
          <w:rFonts w:ascii="Arial" w:hAnsi="Arial"/>
          <w:color w:val="000000"/>
          <w:spacing w:val="-2"/>
          <w:sz w:val="24"/>
          <w:lang w:val="fr-CA"/>
        </w:rPr>
        <w:t>Avant le début de la procédure, i</w:t>
      </w:r>
      <w:r w:rsidR="00365197" w:rsidRPr="00365197">
        <w:rPr>
          <w:rFonts w:ascii="Arial" w:hAnsi="Arial"/>
          <w:color w:val="000000"/>
          <w:spacing w:val="-2"/>
          <w:sz w:val="24"/>
          <w:lang w:val="fr-CA"/>
        </w:rPr>
        <w:t>nformer l’endroit hors site que l’alarme pourrait se déclencher à cause du nettoyage.</w:t>
      </w:r>
    </w:p>
    <w:p w:rsidR="0046447D" w:rsidRPr="00365197" w:rsidRDefault="0046447D">
      <w:pPr>
        <w:suppressAutoHyphens/>
        <w:ind w:left="720"/>
        <w:rPr>
          <w:rFonts w:ascii="Arial" w:hAnsi="Arial"/>
          <w:color w:val="000000"/>
          <w:spacing w:val="-2"/>
          <w:sz w:val="24"/>
          <w:lang w:val="fr-CA"/>
        </w:rPr>
      </w:pPr>
    </w:p>
    <w:p w:rsidR="0046447D" w:rsidRPr="00365197" w:rsidRDefault="000E7D95">
      <w:pPr>
        <w:numPr>
          <w:ilvl w:val="1"/>
          <w:numId w:val="1"/>
        </w:numPr>
        <w:rPr>
          <w:rFonts w:ascii="Arial" w:hAnsi="Arial"/>
          <w:color w:val="000000"/>
          <w:lang w:val="fr-CA"/>
        </w:rPr>
      </w:pPr>
      <w:r>
        <w:rPr>
          <w:rFonts w:ascii="Arial" w:hAnsi="Arial"/>
          <w:color w:val="000000"/>
          <w:spacing w:val="-2"/>
          <w:sz w:val="24"/>
          <w:lang w:val="fr-CA"/>
        </w:rPr>
        <w:t xml:space="preserve">Noter au </w:t>
      </w:r>
      <w:r w:rsidR="00365197" w:rsidRPr="00365197">
        <w:rPr>
          <w:rFonts w:ascii="Arial" w:hAnsi="Arial"/>
          <w:color w:val="000000"/>
          <w:spacing w:val="-2"/>
          <w:sz w:val="24"/>
          <w:lang w:val="fr-CA"/>
        </w:rPr>
        <w:t xml:space="preserve">registre des températures </w:t>
      </w:r>
      <w:r>
        <w:rPr>
          <w:rFonts w:ascii="Arial" w:hAnsi="Arial"/>
          <w:color w:val="000000"/>
          <w:spacing w:val="-2"/>
          <w:sz w:val="24"/>
          <w:lang w:val="fr-CA"/>
        </w:rPr>
        <w:t>que</w:t>
      </w:r>
      <w:r w:rsidR="00365197" w:rsidRPr="00365197">
        <w:rPr>
          <w:rFonts w:ascii="Arial" w:hAnsi="Arial"/>
          <w:color w:val="000000"/>
          <w:spacing w:val="-2"/>
          <w:sz w:val="24"/>
          <w:lang w:val="fr-CA"/>
        </w:rPr>
        <w:t xml:space="preserve"> le nettoyage du réfrigérateur </w:t>
      </w:r>
      <w:r w:rsidR="00A0072C">
        <w:rPr>
          <w:rFonts w:ascii="Arial" w:hAnsi="Arial"/>
          <w:color w:val="000000"/>
          <w:spacing w:val="-2"/>
          <w:sz w:val="24"/>
          <w:lang w:val="fr-CA"/>
        </w:rPr>
        <w:t>est en cours et</w:t>
      </w:r>
      <w:r w:rsidR="00365197" w:rsidRPr="00365197">
        <w:rPr>
          <w:rFonts w:ascii="Arial" w:hAnsi="Arial"/>
          <w:color w:val="000000"/>
          <w:spacing w:val="-2"/>
          <w:sz w:val="24"/>
          <w:lang w:val="fr-CA"/>
        </w:rPr>
        <w:t xml:space="preserve"> que tous les produits ont été retirés du </w:t>
      </w:r>
      <w:r w:rsidR="00AA2A5E">
        <w:rPr>
          <w:rFonts w:ascii="Arial" w:hAnsi="Arial"/>
          <w:color w:val="000000"/>
          <w:spacing w:val="-2"/>
          <w:sz w:val="24"/>
          <w:lang w:val="fr-CA"/>
        </w:rPr>
        <w:t>réfrigérateur</w:t>
      </w:r>
      <w:r w:rsidR="00365197" w:rsidRPr="00365197">
        <w:rPr>
          <w:rFonts w:ascii="Arial" w:hAnsi="Arial"/>
          <w:color w:val="000000"/>
          <w:spacing w:val="-2"/>
          <w:sz w:val="24"/>
          <w:lang w:val="fr-CA"/>
        </w:rPr>
        <w:t xml:space="preserve">. Y noter aussi le moment où les produits y </w:t>
      </w:r>
      <w:r>
        <w:rPr>
          <w:rFonts w:ascii="Arial" w:hAnsi="Arial"/>
          <w:color w:val="000000"/>
          <w:spacing w:val="-2"/>
          <w:sz w:val="24"/>
          <w:lang w:val="fr-CA"/>
        </w:rPr>
        <w:t>s</w:t>
      </w:r>
      <w:r w:rsidR="00365197" w:rsidRPr="00365197">
        <w:rPr>
          <w:rFonts w:ascii="Arial" w:hAnsi="Arial"/>
          <w:color w:val="000000"/>
          <w:spacing w:val="-2"/>
          <w:sz w:val="24"/>
          <w:lang w:val="fr-CA"/>
        </w:rPr>
        <w:t>ont</w:t>
      </w:r>
      <w:r w:rsidR="001C3778">
        <w:rPr>
          <w:rFonts w:ascii="Arial" w:hAnsi="Arial"/>
          <w:color w:val="000000"/>
          <w:spacing w:val="-2"/>
          <w:sz w:val="24"/>
          <w:lang w:val="fr-CA"/>
        </w:rPr>
        <w:t xml:space="preserve"> </w:t>
      </w:r>
      <w:r w:rsidR="00365197" w:rsidRPr="00365197">
        <w:rPr>
          <w:rFonts w:ascii="Arial" w:hAnsi="Arial"/>
          <w:color w:val="000000"/>
          <w:spacing w:val="-2"/>
          <w:sz w:val="24"/>
          <w:lang w:val="fr-CA"/>
        </w:rPr>
        <w:t xml:space="preserve">remis. </w:t>
      </w:r>
      <w:r w:rsidR="00365197" w:rsidRPr="00365197">
        <w:rPr>
          <w:rFonts w:ascii="Arial" w:hAnsi="Arial"/>
          <w:color w:val="000000"/>
          <w:spacing w:val="-2"/>
          <w:sz w:val="24"/>
          <w:lang w:val="fr-CA"/>
        </w:rPr>
        <w:br/>
      </w:r>
    </w:p>
    <w:p w:rsidR="0046447D" w:rsidRPr="00365197" w:rsidRDefault="00EE37EE" w:rsidP="00EE37EE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365197">
        <w:rPr>
          <w:rFonts w:ascii="Arial" w:hAnsi="Arial"/>
          <w:b/>
          <w:color w:val="000000"/>
          <w:sz w:val="28"/>
          <w:lang w:val="fr-CA"/>
        </w:rPr>
        <w:t>Références</w:t>
      </w:r>
    </w:p>
    <w:p w:rsidR="0046447D" w:rsidRPr="00EE37EE" w:rsidRDefault="0046447D">
      <w:pPr>
        <w:pStyle w:val="Header"/>
        <w:tabs>
          <w:tab w:val="clear" w:pos="4320"/>
          <w:tab w:val="clear" w:pos="8640"/>
          <w:tab w:val="left" w:pos="3069"/>
        </w:tabs>
        <w:rPr>
          <w:rFonts w:ascii="Arial" w:hAnsi="Arial"/>
          <w:lang w:val="fr-CA"/>
        </w:rPr>
      </w:pPr>
    </w:p>
    <w:p w:rsidR="00A0072C" w:rsidRPr="0058788F" w:rsidRDefault="00A0072C" w:rsidP="00A0072C">
      <w:pPr>
        <w:spacing w:line="228" w:lineRule="auto"/>
        <w:ind w:left="851"/>
        <w:rPr>
          <w:sz w:val="24"/>
          <w:lang w:val="fr-CA"/>
        </w:rPr>
      </w:pPr>
      <w:r>
        <w:rPr>
          <w:rFonts w:ascii="Arial" w:hAnsi="Arial" w:cs="Arial"/>
          <w:sz w:val="24"/>
        </w:rPr>
        <w:t>9.1</w:t>
      </w:r>
      <w:r>
        <w:rPr>
          <w:rFonts w:ascii="Arial" w:hAnsi="Arial" w:cs="Arial"/>
          <w:sz w:val="24"/>
        </w:rPr>
        <w:tab/>
        <w:t>I</w:t>
      </w:r>
      <w:r w:rsidRPr="0058788F">
        <w:rPr>
          <w:rFonts w:ascii="Arial" w:hAnsi="Arial" w:cs="Arial"/>
          <w:sz w:val="24"/>
        </w:rPr>
        <w:t xml:space="preserve">QMH Requirements and Guidance Information (décembre 2013), </w:t>
      </w:r>
      <w:r>
        <w:rPr>
          <w:rFonts w:ascii="Arial" w:hAnsi="Arial" w:cs="Arial"/>
          <w:sz w:val="24"/>
        </w:rPr>
        <w:tab/>
        <w:t>v</w:t>
      </w:r>
      <w:r w:rsidRPr="0058788F">
        <w:rPr>
          <w:rFonts w:ascii="Arial" w:hAnsi="Arial" w:cs="Arial"/>
          <w:sz w:val="24"/>
        </w:rPr>
        <w:t>ersion 6; IV</w:t>
      </w:r>
      <w:r w:rsidRPr="0058788F">
        <w:rPr>
          <w:rFonts w:ascii="Arial" w:hAnsi="Arial"/>
          <w:color w:val="000000"/>
          <w:sz w:val="24"/>
          <w:lang w:val="fr-CA"/>
        </w:rPr>
        <w:t>.</w:t>
      </w:r>
    </w:p>
    <w:p w:rsidR="00A0072C" w:rsidRDefault="0083295E" w:rsidP="00A0072C">
      <w:p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br w:type="page"/>
      </w:r>
    </w:p>
    <w:p w:rsidR="00A0072C" w:rsidRPr="00D86D02" w:rsidRDefault="00A0072C" w:rsidP="00A0072C">
      <w:p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1</w:t>
      </w:r>
      <w:r w:rsidRPr="00D86D02">
        <w:rPr>
          <w:rFonts w:ascii="Arial" w:hAnsi="Arial"/>
          <w:b/>
          <w:sz w:val="28"/>
          <w:lang w:val="fr-CA"/>
        </w:rPr>
        <w:t>0.0 Suivi des révisions</w:t>
      </w:r>
    </w:p>
    <w:p w:rsidR="00A0072C" w:rsidRPr="00D86D02" w:rsidRDefault="00A0072C" w:rsidP="00A0072C">
      <w:pPr>
        <w:rPr>
          <w:rFonts w:ascii="Arial" w:hAnsi="Arial"/>
          <w:b/>
          <w:sz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196"/>
      </w:tblGrid>
      <w:tr w:rsidR="00A0072C" w:rsidRPr="00D86D02" w:rsidTr="00624A12">
        <w:tc>
          <w:tcPr>
            <w:tcW w:w="2660" w:type="dxa"/>
            <w:shd w:val="clear" w:color="auto" w:fill="F2F2F2"/>
          </w:tcPr>
          <w:p w:rsidR="00A0072C" w:rsidRPr="00D86D02" w:rsidRDefault="00A0072C" w:rsidP="00624A12">
            <w:pPr>
              <w:jc w:val="center"/>
              <w:rPr>
                <w:rFonts w:ascii="Arial" w:hAnsi="Arial"/>
                <w:b/>
                <w:sz w:val="22"/>
                <w:lang w:val="fr-CA"/>
              </w:rPr>
            </w:pPr>
            <w:r w:rsidRPr="00D86D02">
              <w:rPr>
                <w:rFonts w:ascii="Arial" w:hAnsi="Arial"/>
                <w:b/>
                <w:sz w:val="22"/>
                <w:lang w:val="fr-CA"/>
              </w:rPr>
              <w:t>Date de la révision</w:t>
            </w:r>
          </w:p>
        </w:tc>
        <w:tc>
          <w:tcPr>
            <w:tcW w:w="6196" w:type="dxa"/>
            <w:shd w:val="clear" w:color="auto" w:fill="F2F2F2"/>
          </w:tcPr>
          <w:p w:rsidR="00A0072C" w:rsidRPr="00D86D02" w:rsidRDefault="00A0072C" w:rsidP="00624A12">
            <w:pPr>
              <w:jc w:val="center"/>
              <w:rPr>
                <w:rFonts w:ascii="Arial" w:hAnsi="Arial"/>
                <w:b/>
                <w:sz w:val="22"/>
                <w:lang w:val="fr-CA"/>
              </w:rPr>
            </w:pPr>
            <w:r w:rsidRPr="00D86D02">
              <w:rPr>
                <w:rFonts w:ascii="Arial" w:hAnsi="Arial"/>
                <w:b/>
                <w:sz w:val="22"/>
                <w:lang w:val="fr-CA"/>
              </w:rPr>
              <w:t>Résumé des changements</w:t>
            </w:r>
          </w:p>
        </w:tc>
      </w:tr>
      <w:tr w:rsidR="00A0072C" w:rsidRPr="00D86D02" w:rsidTr="00624A12">
        <w:tc>
          <w:tcPr>
            <w:tcW w:w="2660" w:type="dxa"/>
            <w:shd w:val="clear" w:color="auto" w:fill="auto"/>
          </w:tcPr>
          <w:p w:rsidR="00A0072C" w:rsidRPr="00D86D02" w:rsidRDefault="00A0072C" w:rsidP="00624A12">
            <w:pPr>
              <w:rPr>
                <w:rFonts w:ascii="Arial" w:hAnsi="Arial"/>
                <w:sz w:val="22"/>
                <w:lang w:val="fr-CA"/>
              </w:rPr>
            </w:pPr>
            <w:r w:rsidRPr="00D86D02">
              <w:rPr>
                <w:rFonts w:ascii="Arial" w:hAnsi="Arial"/>
                <w:sz w:val="22"/>
                <w:lang w:val="fr-CA"/>
              </w:rPr>
              <w:t>1</w:t>
            </w:r>
            <w:r w:rsidRPr="00D86D02">
              <w:rPr>
                <w:rFonts w:ascii="Arial" w:hAnsi="Arial"/>
                <w:sz w:val="22"/>
                <w:vertAlign w:val="superscript"/>
                <w:lang w:val="fr-CA"/>
              </w:rPr>
              <w:t xml:space="preserve">er </w:t>
            </w:r>
            <w:r w:rsidRPr="00D86D02">
              <w:rPr>
                <w:rFonts w:ascii="Arial" w:hAnsi="Arial"/>
                <w:sz w:val="22"/>
                <w:lang w:val="fr-CA"/>
              </w:rPr>
              <w:t>septembre 2015</w:t>
            </w:r>
          </w:p>
        </w:tc>
        <w:tc>
          <w:tcPr>
            <w:tcW w:w="6196" w:type="dxa"/>
            <w:shd w:val="clear" w:color="auto" w:fill="auto"/>
          </w:tcPr>
          <w:p w:rsidR="00A0072C" w:rsidRPr="00D86D02" w:rsidRDefault="00A0072C" w:rsidP="00624A12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86D02">
              <w:rPr>
                <w:rFonts w:ascii="Arial" w:hAnsi="Arial" w:cs="Arial"/>
                <w:sz w:val="22"/>
                <w:szCs w:val="22"/>
                <w:lang w:val="fr-CA"/>
              </w:rPr>
              <w:t>Changement du nom du manuel</w:t>
            </w:r>
          </w:p>
          <w:p w:rsidR="00A0072C" w:rsidRDefault="00A0072C" w:rsidP="00624A12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Intégration de la procédure CAQ.01</w:t>
            </w:r>
            <w:r w:rsidR="0083295E">
              <w:rPr>
                <w:rFonts w:ascii="Arial" w:hAnsi="Arial" w:cs="Arial"/>
                <w:sz w:val="22"/>
                <w:szCs w:val="22"/>
                <w:lang w:val="fr-CA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pour éviter la duplication</w:t>
            </w:r>
          </w:p>
          <w:p w:rsidR="00A0072C" w:rsidRPr="0083295E" w:rsidRDefault="00A0072C" w:rsidP="00624A12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Révision du libellé de la section 8.1 pour inclure : « avant de commencer la procédure ». </w:t>
            </w:r>
          </w:p>
          <w:p w:rsidR="0083295E" w:rsidRPr="00BC5507" w:rsidRDefault="0083295E" w:rsidP="00624A12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Révision de la section 6.0</w:t>
            </w:r>
          </w:p>
          <w:p w:rsidR="00A0072C" w:rsidRPr="00D86D02" w:rsidRDefault="00A0072C" w:rsidP="00624A12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Mi</w:t>
            </w:r>
            <w:r w:rsidRPr="00D86D02">
              <w:rPr>
                <w:rFonts w:ascii="Arial" w:hAnsi="Arial" w:cs="Arial"/>
                <w:sz w:val="22"/>
                <w:szCs w:val="22"/>
                <w:lang w:val="fr-CA"/>
              </w:rPr>
              <w:t>se à jour des références</w:t>
            </w:r>
          </w:p>
        </w:tc>
      </w:tr>
    </w:tbl>
    <w:p w:rsidR="00A0072C" w:rsidRDefault="00A0072C" w:rsidP="00A0072C">
      <w:pPr>
        <w:rPr>
          <w:lang w:val="fr-CA"/>
        </w:rPr>
      </w:pPr>
    </w:p>
    <w:p w:rsidR="0046447D" w:rsidRPr="00EE37EE" w:rsidRDefault="0046447D">
      <w:pPr>
        <w:ind w:left="720"/>
        <w:rPr>
          <w:rFonts w:ascii="Arial" w:hAnsi="Arial"/>
          <w:sz w:val="24"/>
          <w:lang w:val="fr-CA"/>
        </w:rPr>
      </w:pPr>
    </w:p>
    <w:sectPr w:rsidR="0046447D" w:rsidRPr="00EE37EE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166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DFE" w:rsidRDefault="00C04DFE">
      <w:r>
        <w:separator/>
      </w:r>
    </w:p>
  </w:endnote>
  <w:endnote w:type="continuationSeparator" w:id="0">
    <w:p w:rsidR="00C04DFE" w:rsidRDefault="00C0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812DCE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812DCE" w:rsidRDefault="002E5C98" w:rsidP="00EE37EE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812DCE" w:rsidRDefault="00812DCE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A0072C" w:rsidRPr="00D52543" w:rsidRDefault="00A0072C" w:rsidP="00A0072C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AB3EEF">
            <w:rPr>
              <w:rFonts w:ascii="Arial" w:hAnsi="Arial" w:cs="Arial"/>
              <w:bCs/>
              <w:sz w:val="18"/>
              <w:szCs w:val="28"/>
              <w:lang w:val="fr-CA"/>
            </w:rPr>
            <w:t>Réseau régional ontarien de coordination du sang</w:t>
          </w:r>
          <w:r w:rsidRPr="00AB3EEF">
            <w:rPr>
              <w:rFonts w:ascii="Arial" w:hAnsi="Arial" w:cs="Arial"/>
              <w:bCs/>
              <w:sz w:val="18"/>
              <w:szCs w:val="28"/>
              <w:lang w:val="fr-CA"/>
            </w:rPr>
            <w:br/>
            <w:t>Manuel de ressources techniques en transfusion de l’Ontari</w:t>
          </w:r>
          <w:r>
            <w:rPr>
              <w:rFonts w:ascii="Arial" w:hAnsi="Arial" w:cs="Arial"/>
              <w:bCs/>
              <w:sz w:val="18"/>
              <w:szCs w:val="28"/>
              <w:lang w:val="fr-CA"/>
            </w:rPr>
            <w:t>o</w:t>
          </w:r>
        </w:p>
        <w:p w:rsidR="00812DCE" w:rsidRDefault="00812DCE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812DCE" w:rsidRDefault="00812DCE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812DCE" w:rsidRDefault="00812DCE" w:rsidP="00A0072C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CAQ.014 </w:t>
          </w:r>
          <w:r>
            <w:rPr>
              <w:rFonts w:ascii="Arial" w:hAnsi="Arial"/>
              <w:sz w:val="18"/>
            </w:rPr>
            <w:br/>
          </w:r>
          <w:r w:rsidRPr="00365197">
            <w:rPr>
              <w:rFonts w:ascii="Arial" w:hAnsi="Arial"/>
              <w:snapToGrid w:val="0"/>
              <w:sz w:val="18"/>
            </w:rPr>
            <w:t>Pages</w:t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A66423">
            <w:rPr>
              <w:rFonts w:ascii="Arial" w:hAnsi="Arial"/>
              <w:noProof/>
              <w:snapToGrid w:val="0"/>
              <w:sz w:val="18"/>
            </w:rPr>
            <w:t>2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 w:rsidRPr="00365197">
            <w:rPr>
              <w:rFonts w:ascii="Arial" w:hAnsi="Arial"/>
              <w:snapToGrid w:val="0"/>
              <w:sz w:val="18"/>
            </w:rPr>
            <w:t>de</w:t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A66423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812DCE" w:rsidRDefault="00812D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812DCE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812DCE" w:rsidRDefault="00812DCE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812DCE" w:rsidRDefault="002E5C98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812DCE" w:rsidRDefault="00812DCE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A0072C" w:rsidRPr="00D52543" w:rsidRDefault="00A0072C" w:rsidP="00A0072C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AB3EEF">
            <w:rPr>
              <w:rFonts w:ascii="Arial" w:hAnsi="Arial" w:cs="Arial"/>
              <w:bCs/>
              <w:sz w:val="18"/>
              <w:szCs w:val="28"/>
              <w:lang w:val="fr-CA"/>
            </w:rPr>
            <w:t>Réseau régional ontarien de coordination du sang</w:t>
          </w:r>
          <w:r w:rsidRPr="00AB3EEF">
            <w:rPr>
              <w:rFonts w:ascii="Arial" w:hAnsi="Arial" w:cs="Arial"/>
              <w:bCs/>
              <w:sz w:val="18"/>
              <w:szCs w:val="28"/>
              <w:lang w:val="fr-CA"/>
            </w:rPr>
            <w:br/>
            <w:t>Manuel de ressources techniques en transfusion de l’Ontari</w:t>
          </w:r>
          <w:r>
            <w:rPr>
              <w:rFonts w:ascii="Arial" w:hAnsi="Arial" w:cs="Arial"/>
              <w:bCs/>
              <w:sz w:val="18"/>
              <w:szCs w:val="28"/>
              <w:lang w:val="fr-CA"/>
            </w:rPr>
            <w:t>o</w:t>
          </w:r>
        </w:p>
        <w:p w:rsidR="00812DCE" w:rsidRDefault="00812DCE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812DCE" w:rsidRDefault="00812DCE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812DCE" w:rsidRDefault="00812DCE" w:rsidP="00A0072C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CAQ.014 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A66423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A66423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812DCE" w:rsidRDefault="00812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DFE" w:rsidRDefault="00C04DFE">
      <w:r>
        <w:separator/>
      </w:r>
    </w:p>
  </w:footnote>
  <w:footnote w:type="continuationSeparator" w:id="0">
    <w:p w:rsidR="00C04DFE" w:rsidRDefault="00C04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E76" w:rsidRPr="00EE37EE" w:rsidRDefault="00812DCE" w:rsidP="00151E76">
    <w:pPr>
      <w:pStyle w:val="Header"/>
      <w:jc w:val="center"/>
      <w:rPr>
        <w:rFonts w:ascii="Arial" w:hAnsi="Arial"/>
        <w:b/>
        <w:color w:val="000000"/>
        <w:spacing w:val="-2"/>
        <w:sz w:val="28"/>
        <w:lang w:val="fr-CA"/>
      </w:rPr>
    </w:pPr>
    <w:r w:rsidRPr="00365197">
      <w:rPr>
        <w:rFonts w:ascii="Arial" w:hAnsi="Arial"/>
        <w:b/>
        <w:spacing w:val="-2"/>
        <w:sz w:val="28"/>
        <w:lang w:val="fr-CA"/>
      </w:rPr>
      <w:t>Nettoyage – Réfrigérateurs</w:t>
    </w:r>
    <w:r w:rsidR="00151E76">
      <w:rPr>
        <w:rFonts w:ascii="Arial" w:hAnsi="Arial"/>
        <w:b/>
        <w:spacing w:val="-2"/>
        <w:sz w:val="28"/>
        <w:lang w:val="fr-CA"/>
      </w:rPr>
      <w:t xml:space="preserve"> </w:t>
    </w:r>
    <w:r w:rsidR="00151E76">
      <w:rPr>
        <w:rFonts w:ascii="Arial" w:hAnsi="Arial"/>
        <w:b/>
        <w:color w:val="000000"/>
        <w:spacing w:val="-2"/>
        <w:sz w:val="28"/>
        <w:lang w:val="fr-CA"/>
      </w:rPr>
      <w:t>et incubateurs à plaquettes</w:t>
    </w:r>
  </w:p>
  <w:p w:rsidR="00812DCE" w:rsidRPr="00EE37EE" w:rsidRDefault="00812DCE" w:rsidP="00EE37EE">
    <w:pPr>
      <w:pStyle w:val="Header"/>
      <w:jc w:val="center"/>
      <w:rPr>
        <w:rFonts w:ascii="Arial" w:hAnsi="Arial"/>
        <w:b/>
        <w:spacing w:val="-2"/>
        <w:sz w:val="28"/>
        <w:lang w:val="fr-C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DCE" w:rsidRPr="00EE37EE" w:rsidRDefault="002E5C98">
    <w:pPr>
      <w:pStyle w:val="Header"/>
      <w:tabs>
        <w:tab w:val="clear" w:pos="8640"/>
        <w:tab w:val="left" w:pos="4783"/>
      </w:tabs>
      <w:rPr>
        <w:rFonts w:ascii="Arial" w:hAnsi="Arial" w:cs="Arial"/>
        <w:b/>
        <w:bCs/>
        <w:color w:val="000000"/>
        <w:sz w:val="22"/>
        <w:lang w:val="fr-CA"/>
      </w:rPr>
    </w:pPr>
    <w:r>
      <w:rPr>
        <w:rFonts w:ascii="Verdana" w:hAnsi="Verdana"/>
        <w:noProof/>
        <w:sz w:val="8"/>
      </w:rPr>
      <w:drawing>
        <wp:inline distT="0" distB="0" distL="0" distR="0">
          <wp:extent cx="1714500" cy="571500"/>
          <wp:effectExtent l="0" t="0" r="0" b="0"/>
          <wp:docPr id="2" name="Picture 2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072C" w:rsidRPr="001953BD" w:rsidRDefault="00A0072C" w:rsidP="00A0072C">
    <w:pPr>
      <w:pStyle w:val="Header"/>
      <w:jc w:val="center"/>
      <w:rPr>
        <w:rFonts w:ascii="Arial" w:hAnsi="Arial" w:cs="Arial"/>
        <w:b/>
        <w:bCs/>
        <w:sz w:val="24"/>
        <w:szCs w:val="28"/>
        <w:lang w:val="fr-CA"/>
      </w:rPr>
    </w:pPr>
    <w:r w:rsidRPr="001953BD">
      <w:rPr>
        <w:rFonts w:ascii="Arial" w:hAnsi="Arial" w:cs="Arial"/>
        <w:b/>
        <w:bCs/>
        <w:sz w:val="24"/>
        <w:szCs w:val="28"/>
        <w:lang w:val="fr-CA"/>
      </w:rPr>
      <w:t>Réseau régional ontarien de coordination du sang</w:t>
    </w:r>
  </w:p>
  <w:p w:rsidR="00A0072C" w:rsidRPr="001953BD" w:rsidRDefault="00A0072C" w:rsidP="00A0072C">
    <w:pPr>
      <w:pStyle w:val="Header"/>
      <w:jc w:val="center"/>
      <w:rPr>
        <w:rFonts w:ascii="Arial" w:hAnsi="Arial" w:cs="Arial"/>
        <w:b/>
        <w:bCs/>
        <w:color w:val="000000"/>
        <w:lang w:val="fr-CA"/>
      </w:rPr>
    </w:pPr>
    <w:r w:rsidRPr="001953BD">
      <w:rPr>
        <w:rFonts w:ascii="Arial" w:hAnsi="Arial" w:cs="Arial"/>
        <w:b/>
        <w:bCs/>
        <w:sz w:val="24"/>
        <w:szCs w:val="28"/>
        <w:lang w:val="fr-CA"/>
      </w:rPr>
      <w:t>Manuel de ressources techniques en transfusion de l’Ontario</w:t>
    </w:r>
  </w:p>
  <w:p w:rsidR="00812DCE" w:rsidRPr="00EE37EE" w:rsidRDefault="00812DCE">
    <w:pPr>
      <w:pStyle w:val="Header"/>
      <w:jc w:val="center"/>
      <w:rPr>
        <w:rFonts w:ascii="Arial" w:hAnsi="Arial" w:cs="Arial"/>
        <w:b/>
        <w:bCs/>
        <w:color w:val="000000"/>
        <w:sz w:val="22"/>
        <w:lang w:val="fr-CA"/>
      </w:rPr>
    </w:pPr>
  </w:p>
  <w:p w:rsidR="00812DCE" w:rsidRPr="00EE37EE" w:rsidRDefault="00812DCE" w:rsidP="00EE37EE">
    <w:pPr>
      <w:pStyle w:val="Header"/>
      <w:jc w:val="center"/>
      <w:rPr>
        <w:rFonts w:ascii="Arial" w:hAnsi="Arial"/>
        <w:b/>
        <w:color w:val="000000"/>
        <w:spacing w:val="-2"/>
        <w:sz w:val="28"/>
        <w:lang w:val="fr-CA"/>
      </w:rPr>
    </w:pPr>
    <w:r w:rsidRPr="00EE37EE">
      <w:rPr>
        <w:rFonts w:ascii="Arial" w:hAnsi="Arial"/>
        <w:b/>
        <w:color w:val="000000"/>
        <w:spacing w:val="-2"/>
        <w:sz w:val="28"/>
        <w:lang w:val="fr-CA"/>
      </w:rPr>
      <w:t>Nettoyage – Réfrigérateurs</w:t>
    </w:r>
    <w:r w:rsidR="00C56E6B">
      <w:rPr>
        <w:rFonts w:ascii="Arial" w:hAnsi="Arial"/>
        <w:b/>
        <w:color w:val="000000"/>
        <w:spacing w:val="-2"/>
        <w:sz w:val="28"/>
        <w:lang w:val="fr-CA"/>
      </w:rPr>
      <w:t xml:space="preserve"> et incubateurs à plaquettes</w:t>
    </w:r>
  </w:p>
  <w:p w:rsidR="00812DCE" w:rsidRPr="00EE37EE" w:rsidRDefault="00812DCE">
    <w:pPr>
      <w:pStyle w:val="Header"/>
      <w:jc w:val="center"/>
      <w:rPr>
        <w:rFonts w:ascii="Arial" w:hAnsi="Arial"/>
        <w:b/>
        <w:color w:val="000000"/>
        <w:sz w:val="28"/>
        <w:lang w:val="fr-CA"/>
      </w:rPr>
    </w:pPr>
  </w:p>
  <w:p w:rsidR="00812DCE" w:rsidRPr="00EE37EE" w:rsidRDefault="00812DCE">
    <w:pPr>
      <w:pStyle w:val="Header"/>
      <w:rPr>
        <w:rFonts w:ascii="Arial" w:hAnsi="Arial" w:cs="Arial"/>
        <w:b/>
        <w:bCs/>
        <w:color w:val="000000"/>
        <w:lang w:val="fr-CA"/>
      </w:rPr>
    </w:pPr>
    <w:r w:rsidRPr="00EE37EE">
      <w:rPr>
        <w:rFonts w:ascii="Arial" w:hAnsi="Arial" w:cs="Arial"/>
        <w:b/>
        <w:bCs/>
        <w:color w:val="000000"/>
        <w:lang w:val="fr-CA"/>
      </w:rPr>
      <w:tab/>
    </w:r>
    <w:r w:rsidR="002E5C98" w:rsidRPr="00EE37EE">
      <w:rPr>
        <w:rFonts w:ascii="Arial" w:hAnsi="Arial" w:cs="Arial"/>
        <w:noProof/>
        <w:color w:val="000000"/>
        <w:lang w:val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5E0A29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3"/>
      <w:gridCol w:w="4317"/>
    </w:tblGrid>
    <w:tr w:rsidR="00812DCE" w:rsidRPr="00EE37EE">
      <w:tc>
        <w:tcPr>
          <w:tcW w:w="4428" w:type="dxa"/>
        </w:tcPr>
        <w:p w:rsidR="00812DCE" w:rsidRPr="00EE37EE" w:rsidRDefault="00812DCE" w:rsidP="00A0072C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EE37EE">
            <w:rPr>
              <w:rFonts w:ascii="Arial" w:hAnsi="Arial" w:cs="Arial"/>
              <w:color w:val="000000"/>
              <w:lang w:val="fr-CA"/>
            </w:rPr>
            <w:t>Approbation :</w:t>
          </w:r>
          <w:r w:rsidR="00970C63">
            <w:rPr>
              <w:rFonts w:ascii="Arial" w:hAnsi="Arial" w:cs="Arial"/>
              <w:color w:val="000000"/>
              <w:lang w:val="fr-CA"/>
            </w:rPr>
            <w:t xml:space="preserve"> </w:t>
          </w:r>
        </w:p>
      </w:tc>
      <w:tc>
        <w:tcPr>
          <w:tcW w:w="4428" w:type="dxa"/>
        </w:tcPr>
        <w:p w:rsidR="00812DCE" w:rsidRPr="00EE37EE" w:rsidRDefault="00812DCE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EE37EE">
            <w:rPr>
              <w:rFonts w:ascii="Arial" w:hAnsi="Arial" w:cs="Arial"/>
              <w:color w:val="000000"/>
              <w:lang w:val="fr-CA"/>
            </w:rPr>
            <w:t xml:space="preserve">Document </w:t>
          </w:r>
          <w:r>
            <w:rPr>
              <w:rFonts w:ascii="Arial" w:hAnsi="Arial" w:cs="Arial"/>
              <w:color w:val="000000"/>
              <w:lang w:val="fr-CA"/>
            </w:rPr>
            <w:t>n</w:t>
          </w:r>
          <w:r w:rsidRPr="00EE37EE">
            <w:rPr>
              <w:rFonts w:ascii="Arial" w:hAnsi="Arial" w:cs="Arial"/>
              <w:color w:val="000000"/>
              <w:vertAlign w:val="superscript"/>
              <w:lang w:val="fr-CA"/>
            </w:rPr>
            <w:t>o</w:t>
          </w:r>
          <w:r>
            <w:rPr>
              <w:rFonts w:ascii="Arial" w:hAnsi="Arial" w:cs="Arial"/>
              <w:color w:val="000000"/>
              <w:lang w:val="fr-CA"/>
            </w:rPr>
            <w:t> : CA</w:t>
          </w:r>
          <w:r w:rsidRPr="00EE37EE">
            <w:rPr>
              <w:rFonts w:ascii="Arial" w:hAnsi="Arial" w:cs="Arial"/>
              <w:color w:val="000000"/>
              <w:lang w:val="fr-CA"/>
            </w:rPr>
            <w:t>Q.014</w:t>
          </w:r>
        </w:p>
      </w:tc>
    </w:tr>
    <w:tr w:rsidR="00812DCE" w:rsidRPr="00EE37EE">
      <w:tc>
        <w:tcPr>
          <w:tcW w:w="4428" w:type="dxa"/>
        </w:tcPr>
        <w:p w:rsidR="00812DCE" w:rsidRPr="00EE37EE" w:rsidRDefault="00812DCE" w:rsidP="00EE37EE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EE37EE">
            <w:rPr>
              <w:rFonts w:ascii="Arial" w:hAnsi="Arial" w:cs="Arial"/>
              <w:color w:val="000000"/>
              <w:lang w:val="fr-CA"/>
            </w:rPr>
            <w:t>Date de publication : 2006/09/21</w:t>
          </w:r>
        </w:p>
      </w:tc>
      <w:tc>
        <w:tcPr>
          <w:tcW w:w="4428" w:type="dxa"/>
        </w:tcPr>
        <w:p w:rsidR="00812DCE" w:rsidRPr="00EE37EE" w:rsidRDefault="00812DCE" w:rsidP="00EE37EE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EE37EE">
            <w:rPr>
              <w:rFonts w:ascii="Arial" w:hAnsi="Arial" w:cs="Arial"/>
              <w:color w:val="000000"/>
              <w:lang w:val="fr-CA"/>
            </w:rPr>
            <w:t>Catégorie : Contrôle et assurance de la qualité</w:t>
          </w:r>
        </w:p>
      </w:tc>
    </w:tr>
    <w:tr w:rsidR="00812DCE" w:rsidRPr="00EE37EE">
      <w:tc>
        <w:tcPr>
          <w:tcW w:w="4428" w:type="dxa"/>
        </w:tcPr>
        <w:p w:rsidR="00812DCE" w:rsidRPr="00EE37EE" w:rsidRDefault="00812DCE" w:rsidP="00EE37EE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EE37EE">
            <w:rPr>
              <w:rFonts w:ascii="Arial" w:hAnsi="Arial" w:cs="Arial"/>
              <w:color w:val="000000"/>
              <w:lang w:val="fr-CA"/>
            </w:rPr>
            <w:t>Date de révision :</w:t>
          </w:r>
          <w:r w:rsidR="00970C63">
            <w:rPr>
              <w:rFonts w:ascii="Arial" w:hAnsi="Arial" w:cs="Arial"/>
              <w:color w:val="000000"/>
              <w:lang w:val="fr-CA"/>
            </w:rPr>
            <w:t xml:space="preserve"> 2009/12/31</w:t>
          </w:r>
          <w:r w:rsidR="00A0072C">
            <w:rPr>
              <w:rFonts w:ascii="Arial" w:hAnsi="Arial" w:cs="Arial"/>
              <w:color w:val="000000"/>
              <w:lang w:val="fr-CA"/>
            </w:rPr>
            <w:t>; 2015/09/01</w:t>
          </w:r>
        </w:p>
      </w:tc>
      <w:tc>
        <w:tcPr>
          <w:tcW w:w="4428" w:type="dxa"/>
        </w:tcPr>
        <w:p w:rsidR="00812DCE" w:rsidRPr="00EE37EE" w:rsidRDefault="00812DCE" w:rsidP="00EE37EE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EE37EE">
            <w:rPr>
              <w:rFonts w:ascii="Arial" w:hAnsi="Arial" w:cs="Arial"/>
              <w:color w:val="000000"/>
              <w:lang w:val="fr-CA"/>
            </w:rPr>
            <w:t xml:space="preserve">Pages : </w:t>
          </w:r>
          <w:r w:rsidRPr="00EE37EE">
            <w:rPr>
              <w:rFonts w:ascii="Arial" w:hAnsi="Arial" w:cs="Arial"/>
              <w:color w:val="000000"/>
              <w:lang w:val="fr-CA"/>
            </w:rPr>
            <w:fldChar w:fldCharType="begin"/>
          </w:r>
          <w:r w:rsidRPr="00EE37EE">
            <w:rPr>
              <w:rFonts w:ascii="Arial" w:hAnsi="Arial" w:cs="Arial"/>
              <w:color w:val="000000"/>
              <w:lang w:val="fr-CA"/>
            </w:rPr>
            <w:instrText xml:space="preserve"> NUMPAGES </w:instrText>
          </w:r>
          <w:r w:rsidRPr="00EE37EE">
            <w:rPr>
              <w:rFonts w:ascii="Arial" w:hAnsi="Arial" w:cs="Arial"/>
              <w:color w:val="000000"/>
              <w:lang w:val="fr-CA"/>
            </w:rPr>
            <w:fldChar w:fldCharType="separate"/>
          </w:r>
          <w:r w:rsidR="00A66423">
            <w:rPr>
              <w:rFonts w:ascii="Arial" w:hAnsi="Arial" w:cs="Arial"/>
              <w:noProof/>
              <w:color w:val="000000"/>
              <w:lang w:val="fr-CA"/>
            </w:rPr>
            <w:t>1</w:t>
          </w:r>
          <w:r w:rsidRPr="00EE37EE">
            <w:rPr>
              <w:rFonts w:ascii="Arial" w:hAnsi="Arial" w:cs="Arial"/>
              <w:color w:val="000000"/>
              <w:lang w:val="fr-CA"/>
            </w:rPr>
            <w:fldChar w:fldCharType="end"/>
          </w:r>
        </w:p>
      </w:tc>
    </w:tr>
  </w:tbl>
  <w:p w:rsidR="00812DCE" w:rsidRPr="00EE37EE" w:rsidRDefault="002E5C98">
    <w:pPr>
      <w:pStyle w:val="Header"/>
      <w:rPr>
        <w:rFonts w:ascii="Arial" w:hAnsi="Arial" w:cs="Arial"/>
        <w:color w:val="000000"/>
        <w:lang w:val="fr-CA"/>
      </w:rPr>
    </w:pPr>
    <w:r w:rsidRPr="00EE37EE">
      <w:rPr>
        <w:rFonts w:ascii="Arial" w:hAnsi="Arial" w:cs="Arial"/>
        <w:noProof/>
        <w:color w:val="000000"/>
        <w:lang w:val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D1882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812DCE" w:rsidRPr="00EE37EE">
      <w:rPr>
        <w:rFonts w:ascii="Arial" w:hAnsi="Arial" w:cs="Arial"/>
        <w:color w:val="000000"/>
        <w:lang w:val="fr-CA"/>
      </w:rPr>
      <w:tab/>
    </w:r>
  </w:p>
  <w:p w:rsidR="00812DCE" w:rsidRDefault="00812D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C45345"/>
    <w:multiLevelType w:val="hybridMultilevel"/>
    <w:tmpl w:val="689EDC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4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5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B196908"/>
    <w:multiLevelType w:val="singleLevel"/>
    <w:tmpl w:val="49C8DB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8" w15:restartNumberingAfterBreak="0">
    <w:nsid w:val="652E5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0"/>
  </w:num>
  <w:num w:numId="7">
    <w:abstractNumId w:val="9"/>
  </w:num>
  <w:num w:numId="8">
    <w:abstractNumId w:val="1"/>
  </w:num>
  <w:num w:numId="9">
    <w:abstractNumId w:val="8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EE"/>
    <w:rsid w:val="00007428"/>
    <w:rsid w:val="000E7D95"/>
    <w:rsid w:val="00151E76"/>
    <w:rsid w:val="001953BD"/>
    <w:rsid w:val="001C3778"/>
    <w:rsid w:val="00210E03"/>
    <w:rsid w:val="002240E5"/>
    <w:rsid w:val="002E5C98"/>
    <w:rsid w:val="00365197"/>
    <w:rsid w:val="003F0E62"/>
    <w:rsid w:val="00441138"/>
    <w:rsid w:val="0046447D"/>
    <w:rsid w:val="005924E0"/>
    <w:rsid w:val="00624A12"/>
    <w:rsid w:val="006F3809"/>
    <w:rsid w:val="007A67A1"/>
    <w:rsid w:val="00812DCE"/>
    <w:rsid w:val="0083295E"/>
    <w:rsid w:val="008C743D"/>
    <w:rsid w:val="00970C63"/>
    <w:rsid w:val="00A0072C"/>
    <w:rsid w:val="00A24842"/>
    <w:rsid w:val="00A66423"/>
    <w:rsid w:val="00AA2A5E"/>
    <w:rsid w:val="00B65D11"/>
    <w:rsid w:val="00C04DFE"/>
    <w:rsid w:val="00C56E6B"/>
    <w:rsid w:val="00EE37EE"/>
    <w:rsid w:val="00F24A9D"/>
    <w:rsid w:val="00F34B88"/>
    <w:rsid w:val="00F81DF0"/>
    <w:rsid w:val="00FB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68692C-89AA-4AEF-B31E-012B63F2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A2A5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151E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1E76"/>
  </w:style>
  <w:style w:type="character" w:customStyle="1" w:styleId="CommentTextChar">
    <w:name w:val="Comment Text Char"/>
    <w:link w:val="CommentText"/>
    <w:rsid w:val="00151E7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51E76"/>
    <w:rPr>
      <w:b/>
      <w:bCs/>
    </w:rPr>
  </w:style>
  <w:style w:type="character" w:customStyle="1" w:styleId="CommentSubjectChar">
    <w:name w:val="Comment Subject Char"/>
    <w:link w:val="CommentSubject"/>
    <w:rsid w:val="00151E76"/>
    <w:rPr>
      <w:b/>
      <w:bCs/>
      <w:lang w:val="en-US" w:eastAsia="en-US"/>
    </w:rPr>
  </w:style>
  <w:style w:type="character" w:customStyle="1" w:styleId="HeaderChar">
    <w:name w:val="Header Char"/>
    <w:link w:val="Header"/>
    <w:rsid w:val="00A0072C"/>
    <w:rPr>
      <w:lang w:val="en-US" w:eastAsia="en-US"/>
    </w:rPr>
  </w:style>
  <w:style w:type="paragraph" w:styleId="ListParagraph">
    <w:name w:val="List Paragraph"/>
    <w:basedOn w:val="Normal"/>
    <w:uiPriority w:val="72"/>
    <w:qFormat/>
    <w:rsid w:val="00A0072C"/>
    <w:pPr>
      <w:ind w:left="708"/>
    </w:pPr>
  </w:style>
  <w:style w:type="paragraph" w:styleId="Revision">
    <w:name w:val="Revision"/>
    <w:hidden/>
    <w:uiPriority w:val="99"/>
    <w:semiHidden/>
    <w:rsid w:val="000E7D9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QCA.014 - Cleaning Refrigerators</vt:lpstr>
      <vt:lpstr>QCA.014 - Cleaning Refrigerators</vt:lpstr>
    </vt:vector>
  </TitlesOfParts>
  <Company>The Ottawa Hospital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QCA.014 - Cleaning Refrigerators</dc:title>
  <dc:subject/>
  <dc:creator>TOPO</dc:creator>
  <cp:keywords/>
  <cp:lastModifiedBy>Nesrallah, Heather</cp:lastModifiedBy>
  <cp:revision>2</cp:revision>
  <cp:lastPrinted>2017-05-02T17:18:00Z</cp:lastPrinted>
  <dcterms:created xsi:type="dcterms:W3CDTF">2019-08-13T00:26:00Z</dcterms:created>
  <dcterms:modified xsi:type="dcterms:W3CDTF">2019-08-13T00:26:00Z</dcterms:modified>
</cp:coreProperties>
</file>