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ayout w:type="fixed"/>
        <w:tblLook w:val="0000" w:firstRow="0" w:lastRow="0" w:firstColumn="0" w:lastColumn="0" w:noHBand="0" w:noVBand="0"/>
      </w:tblPr>
      <w:tblGrid>
        <w:gridCol w:w="835"/>
        <w:gridCol w:w="893"/>
        <w:gridCol w:w="7560"/>
      </w:tblGrid>
      <w:tr w:rsidR="00A21358" w:rsidRPr="00FC607A">
        <w:tblPrEx>
          <w:tblCellMar>
            <w:top w:w="0" w:type="dxa"/>
            <w:bottom w:w="0" w:type="dxa"/>
          </w:tblCellMar>
        </w:tblPrEx>
        <w:tc>
          <w:tcPr>
            <w:tcW w:w="835" w:type="dxa"/>
          </w:tcPr>
          <w:p w:rsidR="00A21358" w:rsidRPr="00FC607A" w:rsidRDefault="00A21358">
            <w:pPr>
              <w:pStyle w:val="Heading1"/>
              <w:rPr>
                <w:rFonts w:ascii="Arial" w:hAnsi="Arial"/>
                <w:color w:val="000000"/>
                <w:lang w:val="fr-CA"/>
              </w:rPr>
            </w:pPr>
            <w:bookmarkStart w:id="0" w:name="_GoBack"/>
            <w:bookmarkEnd w:id="0"/>
          </w:p>
        </w:tc>
        <w:tc>
          <w:tcPr>
            <w:tcW w:w="8453" w:type="dxa"/>
            <w:gridSpan w:val="2"/>
          </w:tcPr>
          <w:p w:rsidR="00A21358" w:rsidRPr="00FC607A" w:rsidRDefault="00A21358">
            <w:pPr>
              <w:pStyle w:val="Heading7"/>
              <w:rPr>
                <w:rFonts w:ascii="Arial" w:hAnsi="Arial"/>
                <w:color w:val="000000"/>
                <w:lang w:val="fr-CA"/>
              </w:rPr>
            </w:pPr>
            <w:r w:rsidRPr="00FC607A">
              <w:rPr>
                <w:rFonts w:ascii="Arial" w:hAnsi="Arial"/>
                <w:color w:val="000000"/>
                <w:lang w:val="fr-CA"/>
              </w:rPr>
              <w:t>Principe</w:t>
            </w:r>
          </w:p>
        </w:tc>
      </w:tr>
      <w:tr w:rsidR="00A21358" w:rsidRPr="00FC607A">
        <w:tblPrEx>
          <w:tblCellMar>
            <w:top w:w="0" w:type="dxa"/>
            <w:bottom w:w="0" w:type="dxa"/>
          </w:tblCellMar>
        </w:tblPrEx>
        <w:tc>
          <w:tcPr>
            <w:tcW w:w="835" w:type="dxa"/>
          </w:tcPr>
          <w:p w:rsidR="00A21358" w:rsidRPr="00FC607A" w:rsidRDefault="00A21358">
            <w:pPr>
              <w:rPr>
                <w:rFonts w:ascii="Arial" w:hAnsi="Arial"/>
                <w:color w:val="000000"/>
                <w:lang w:val="fr-CA"/>
              </w:rPr>
            </w:pPr>
          </w:p>
        </w:tc>
        <w:tc>
          <w:tcPr>
            <w:tcW w:w="8453" w:type="dxa"/>
            <w:gridSpan w:val="2"/>
          </w:tcPr>
          <w:p w:rsidR="00A21358" w:rsidRPr="00FC607A" w:rsidRDefault="00CE3540" w:rsidP="00CE3540">
            <w:pPr>
              <w:pStyle w:val="Header"/>
              <w:tabs>
                <w:tab w:val="clear" w:pos="4320"/>
                <w:tab w:val="clear" w:pos="8640"/>
              </w:tabs>
              <w:rPr>
                <w:rFonts w:ascii="Arial" w:hAnsi="Arial"/>
                <w:color w:val="000000"/>
                <w:lang w:val="fr-CA"/>
              </w:rPr>
            </w:pPr>
            <w:r w:rsidRPr="00FC607A">
              <w:rPr>
                <w:rFonts w:ascii="Arial" w:hAnsi="Arial"/>
                <w:color w:val="000000"/>
                <w:lang w:val="fr-CA"/>
              </w:rPr>
              <w:t>Les thermomètres sont étalonnés pour éviter qu</w:t>
            </w:r>
            <w:r w:rsidR="003C768A">
              <w:rPr>
                <w:rFonts w:ascii="Arial" w:hAnsi="Arial"/>
                <w:color w:val="000000"/>
                <w:lang w:val="fr-CA"/>
              </w:rPr>
              <w:t>’ils indiquent une t</w:t>
            </w:r>
            <w:r w:rsidRPr="00FC607A">
              <w:rPr>
                <w:rFonts w:ascii="Arial" w:hAnsi="Arial"/>
                <w:color w:val="000000"/>
                <w:lang w:val="fr-CA"/>
              </w:rPr>
              <w:t>empérature erronée.</w:t>
            </w:r>
          </w:p>
          <w:p w:rsidR="00A21358" w:rsidRPr="00FC607A" w:rsidRDefault="00A21358">
            <w:pPr>
              <w:pStyle w:val="Header"/>
              <w:tabs>
                <w:tab w:val="clear" w:pos="4320"/>
                <w:tab w:val="clear" w:pos="8640"/>
              </w:tabs>
              <w:rPr>
                <w:rFonts w:ascii="Arial" w:hAnsi="Arial"/>
                <w:color w:val="000000"/>
                <w:spacing w:val="-3"/>
                <w:lang w:val="fr-CA"/>
              </w:rPr>
            </w:pPr>
          </w:p>
        </w:tc>
      </w:tr>
      <w:tr w:rsidR="00A21358" w:rsidRPr="00FC607A">
        <w:tblPrEx>
          <w:tblCellMar>
            <w:top w:w="0" w:type="dxa"/>
            <w:bottom w:w="0" w:type="dxa"/>
          </w:tblCellMar>
        </w:tblPrEx>
        <w:trPr>
          <w:cantSplit/>
        </w:trPr>
        <w:tc>
          <w:tcPr>
            <w:tcW w:w="835" w:type="dxa"/>
          </w:tcPr>
          <w:p w:rsidR="00A21358" w:rsidRPr="00FC607A" w:rsidRDefault="00A21358">
            <w:pPr>
              <w:pStyle w:val="Heading1"/>
              <w:rPr>
                <w:rFonts w:ascii="Arial" w:hAnsi="Arial"/>
                <w:color w:val="000000"/>
                <w:lang w:val="fr-CA"/>
              </w:rPr>
            </w:pPr>
          </w:p>
        </w:tc>
        <w:tc>
          <w:tcPr>
            <w:tcW w:w="8453" w:type="dxa"/>
            <w:gridSpan w:val="2"/>
          </w:tcPr>
          <w:p w:rsidR="00A21358" w:rsidRPr="00FC607A" w:rsidRDefault="00CE3540" w:rsidP="00CE3540">
            <w:pPr>
              <w:pStyle w:val="Heading7"/>
              <w:rPr>
                <w:rFonts w:ascii="Arial" w:hAnsi="Arial"/>
                <w:color w:val="000000"/>
                <w:lang w:val="fr-CA"/>
              </w:rPr>
            </w:pPr>
            <w:r w:rsidRPr="00FC607A">
              <w:rPr>
                <w:rFonts w:ascii="Arial" w:hAnsi="Arial"/>
                <w:color w:val="000000"/>
                <w:lang w:val="fr-CA"/>
              </w:rPr>
              <w:t>Portée et politiques connexes</w:t>
            </w:r>
          </w:p>
        </w:tc>
      </w:tr>
      <w:tr w:rsidR="00A21358" w:rsidRPr="00FC607A">
        <w:tblPrEx>
          <w:tblCellMar>
            <w:top w:w="0" w:type="dxa"/>
            <w:bottom w:w="0" w:type="dxa"/>
          </w:tblCellMar>
        </w:tblPrEx>
        <w:trPr>
          <w:cantSplit/>
        </w:trPr>
        <w:tc>
          <w:tcPr>
            <w:tcW w:w="835" w:type="dxa"/>
          </w:tcPr>
          <w:p w:rsidR="00A21358" w:rsidRPr="00FC607A" w:rsidRDefault="00A21358">
            <w:pPr>
              <w:rPr>
                <w:rFonts w:ascii="Arial" w:hAnsi="Arial"/>
                <w:color w:val="000000"/>
                <w:lang w:val="fr-CA"/>
              </w:rPr>
            </w:pPr>
          </w:p>
        </w:tc>
        <w:tc>
          <w:tcPr>
            <w:tcW w:w="893" w:type="dxa"/>
          </w:tcPr>
          <w:p w:rsidR="00A21358" w:rsidRPr="00FC607A" w:rsidRDefault="00A21358" w:rsidP="00A9143B">
            <w:pPr>
              <w:pStyle w:val="Heading2"/>
              <w:numPr>
                <w:ilvl w:val="0"/>
                <w:numId w:val="0"/>
              </w:numPr>
              <w:rPr>
                <w:rFonts w:ascii="Arial" w:hAnsi="Arial"/>
                <w:b w:val="0"/>
                <w:color w:val="000000"/>
                <w:sz w:val="24"/>
                <w:lang w:val="fr-CA"/>
              </w:rPr>
            </w:pPr>
            <w:r w:rsidRPr="00FC607A">
              <w:rPr>
                <w:rFonts w:ascii="Arial" w:hAnsi="Arial"/>
                <w:b w:val="0"/>
                <w:color w:val="000000"/>
                <w:sz w:val="24"/>
                <w:lang w:val="fr-CA"/>
              </w:rPr>
              <w:t>2.</w:t>
            </w:r>
            <w:r w:rsidR="00A9143B">
              <w:rPr>
                <w:rFonts w:ascii="Arial" w:hAnsi="Arial"/>
                <w:b w:val="0"/>
                <w:color w:val="000000"/>
                <w:sz w:val="24"/>
                <w:lang w:val="fr-CA"/>
              </w:rPr>
              <w:t>1</w:t>
            </w:r>
          </w:p>
        </w:tc>
        <w:tc>
          <w:tcPr>
            <w:tcW w:w="7560" w:type="dxa"/>
          </w:tcPr>
          <w:p w:rsidR="00A21358" w:rsidRPr="00FC607A" w:rsidRDefault="00CE3540">
            <w:pPr>
              <w:rPr>
                <w:rFonts w:ascii="Arial" w:hAnsi="Arial"/>
                <w:color w:val="000000"/>
                <w:lang w:val="fr-CA"/>
              </w:rPr>
            </w:pPr>
            <w:r w:rsidRPr="00FC607A">
              <w:rPr>
                <w:rFonts w:ascii="Arial" w:hAnsi="Arial"/>
                <w:color w:val="000000"/>
                <w:lang w:val="fr-CA"/>
              </w:rPr>
              <w:t>Tous les thermomètres utilisés dans des réfrigérateurs qui servent à entreposer des produits sanguins doivent être comparés avec un thermomètre étalon au moins annuellement et cette vérification doit être notée dans un dossier</w:t>
            </w:r>
            <w:r w:rsidRPr="00FC607A">
              <w:rPr>
                <w:rFonts w:ascii="Arial" w:hAnsi="Arial"/>
                <w:color w:val="000000"/>
                <w:vertAlign w:val="superscript"/>
                <w:lang w:val="fr-CA"/>
              </w:rPr>
              <w:t>9.1</w:t>
            </w:r>
            <w:r w:rsidRPr="00FC607A">
              <w:rPr>
                <w:rFonts w:ascii="Arial" w:hAnsi="Arial"/>
                <w:color w:val="000000"/>
                <w:lang w:val="fr-CA"/>
              </w:rPr>
              <w:t>.</w:t>
            </w:r>
          </w:p>
          <w:p w:rsidR="00A21358" w:rsidRPr="00FC607A" w:rsidRDefault="00A21358">
            <w:pPr>
              <w:rPr>
                <w:rFonts w:ascii="Arial" w:hAnsi="Arial"/>
                <w:color w:val="000000"/>
                <w:lang w:val="fr-CA"/>
              </w:rPr>
            </w:pPr>
          </w:p>
        </w:tc>
      </w:tr>
      <w:tr w:rsidR="00A9143B" w:rsidRPr="00FC607A">
        <w:tblPrEx>
          <w:tblCellMar>
            <w:top w:w="0" w:type="dxa"/>
            <w:bottom w:w="0" w:type="dxa"/>
          </w:tblCellMar>
        </w:tblPrEx>
        <w:trPr>
          <w:cantSplit/>
        </w:trPr>
        <w:tc>
          <w:tcPr>
            <w:tcW w:w="835" w:type="dxa"/>
          </w:tcPr>
          <w:p w:rsidR="00A9143B" w:rsidRPr="00FC607A" w:rsidRDefault="00A9143B">
            <w:pPr>
              <w:rPr>
                <w:rFonts w:ascii="Arial" w:hAnsi="Arial"/>
                <w:color w:val="000000"/>
                <w:lang w:val="fr-CA"/>
              </w:rPr>
            </w:pPr>
          </w:p>
        </w:tc>
        <w:tc>
          <w:tcPr>
            <w:tcW w:w="893" w:type="dxa"/>
          </w:tcPr>
          <w:p w:rsidR="00A9143B" w:rsidRPr="00FC607A" w:rsidRDefault="00A9143B" w:rsidP="00A9143B">
            <w:pPr>
              <w:pStyle w:val="Heading2"/>
              <w:numPr>
                <w:ilvl w:val="0"/>
                <w:numId w:val="0"/>
              </w:numPr>
              <w:rPr>
                <w:rFonts w:ascii="Arial" w:hAnsi="Arial"/>
                <w:b w:val="0"/>
                <w:color w:val="000000"/>
                <w:sz w:val="24"/>
                <w:lang w:val="fr-CA"/>
              </w:rPr>
            </w:pPr>
            <w:r>
              <w:rPr>
                <w:rFonts w:ascii="Arial" w:hAnsi="Arial"/>
                <w:b w:val="0"/>
                <w:color w:val="000000"/>
                <w:sz w:val="24"/>
                <w:lang w:val="fr-CA"/>
              </w:rPr>
              <w:t>2.2</w:t>
            </w:r>
          </w:p>
        </w:tc>
        <w:tc>
          <w:tcPr>
            <w:tcW w:w="7560" w:type="dxa"/>
          </w:tcPr>
          <w:p w:rsidR="00A9143B" w:rsidRPr="00A22A2A" w:rsidRDefault="00A9143B" w:rsidP="00A9143B">
            <w:pPr>
              <w:rPr>
                <w:rFonts w:ascii="Arial" w:hAnsi="Arial"/>
                <w:color w:val="000000"/>
                <w:lang w:val="fr-CA"/>
              </w:rPr>
            </w:pPr>
            <w:r>
              <w:rPr>
                <w:rFonts w:ascii="Arial" w:hAnsi="Arial"/>
                <w:color w:val="000000"/>
                <w:lang w:val="fr-CA"/>
              </w:rPr>
              <w:t>Il faut mettre sur l’appareil une étiquette indiquant la date du dernier étalonnage et celle où le prochaine étalonnage devrait être fait</w:t>
            </w:r>
            <w:r w:rsidRPr="001D7E15">
              <w:rPr>
                <w:rFonts w:ascii="Arial" w:hAnsi="Arial"/>
                <w:color w:val="000000"/>
                <w:vertAlign w:val="superscript"/>
                <w:lang w:val="fr-CA"/>
              </w:rPr>
              <w:t>9.1</w:t>
            </w:r>
            <w:r w:rsidRPr="00A22A2A">
              <w:rPr>
                <w:rFonts w:ascii="Arial" w:hAnsi="Arial"/>
                <w:color w:val="000000"/>
                <w:lang w:val="fr-CA"/>
              </w:rPr>
              <w:t>.</w:t>
            </w:r>
          </w:p>
          <w:p w:rsidR="00A9143B" w:rsidRPr="00FC607A" w:rsidRDefault="00A9143B">
            <w:pPr>
              <w:rPr>
                <w:rFonts w:ascii="Arial" w:hAnsi="Arial"/>
                <w:color w:val="000000"/>
                <w:lang w:val="fr-CA"/>
              </w:rPr>
            </w:pPr>
          </w:p>
        </w:tc>
      </w:tr>
      <w:tr w:rsidR="00A21358" w:rsidRPr="00FC607A">
        <w:tblPrEx>
          <w:tblCellMar>
            <w:top w:w="0" w:type="dxa"/>
            <w:bottom w:w="0" w:type="dxa"/>
          </w:tblCellMar>
        </w:tblPrEx>
        <w:trPr>
          <w:cantSplit/>
        </w:trPr>
        <w:tc>
          <w:tcPr>
            <w:tcW w:w="835" w:type="dxa"/>
          </w:tcPr>
          <w:p w:rsidR="00A21358" w:rsidRPr="00FC607A" w:rsidRDefault="00A21358">
            <w:pPr>
              <w:pStyle w:val="Heading1"/>
              <w:rPr>
                <w:rFonts w:ascii="Arial" w:hAnsi="Arial"/>
                <w:color w:val="000000"/>
                <w:lang w:val="fr-CA"/>
              </w:rPr>
            </w:pPr>
          </w:p>
        </w:tc>
        <w:tc>
          <w:tcPr>
            <w:tcW w:w="8453" w:type="dxa"/>
            <w:gridSpan w:val="2"/>
          </w:tcPr>
          <w:p w:rsidR="00A21358" w:rsidRPr="00FC607A" w:rsidRDefault="0026292B">
            <w:pPr>
              <w:pStyle w:val="Heading7"/>
              <w:rPr>
                <w:rFonts w:ascii="Arial" w:hAnsi="Arial"/>
                <w:color w:val="000000"/>
                <w:lang w:val="fr-CA"/>
              </w:rPr>
            </w:pPr>
            <w:r w:rsidRPr="00FC607A">
              <w:rPr>
                <w:rFonts w:ascii="Arial" w:hAnsi="Arial"/>
                <w:color w:val="000000"/>
                <w:lang w:val="fr-CA"/>
              </w:rPr>
              <w:t>Échantillons</w:t>
            </w:r>
            <w:r w:rsidR="00A21358" w:rsidRPr="00FC607A">
              <w:rPr>
                <w:rFonts w:ascii="Arial" w:hAnsi="Arial"/>
                <w:color w:val="000000"/>
                <w:lang w:val="fr-CA"/>
              </w:rPr>
              <w:t xml:space="preserve"> – </w:t>
            </w:r>
            <w:r w:rsidRPr="00FC607A">
              <w:rPr>
                <w:rFonts w:ascii="Arial" w:hAnsi="Arial"/>
                <w:color w:val="000000"/>
                <w:lang w:val="fr-CA"/>
              </w:rPr>
              <w:t>S.O.</w:t>
            </w:r>
          </w:p>
        </w:tc>
      </w:tr>
      <w:tr w:rsidR="00A21358" w:rsidRPr="00FC607A">
        <w:tblPrEx>
          <w:tblCellMar>
            <w:top w:w="0" w:type="dxa"/>
            <w:bottom w:w="0" w:type="dxa"/>
          </w:tblCellMar>
        </w:tblPrEx>
        <w:trPr>
          <w:cantSplit/>
        </w:trPr>
        <w:tc>
          <w:tcPr>
            <w:tcW w:w="835" w:type="dxa"/>
          </w:tcPr>
          <w:p w:rsidR="00A21358" w:rsidRPr="00FC607A" w:rsidRDefault="00A21358">
            <w:pPr>
              <w:pStyle w:val="Heading1"/>
              <w:rPr>
                <w:rFonts w:ascii="Arial" w:hAnsi="Arial"/>
                <w:color w:val="000000"/>
                <w:lang w:val="fr-CA"/>
              </w:rPr>
            </w:pPr>
          </w:p>
        </w:tc>
        <w:tc>
          <w:tcPr>
            <w:tcW w:w="8453" w:type="dxa"/>
            <w:gridSpan w:val="2"/>
          </w:tcPr>
          <w:p w:rsidR="00A21358" w:rsidRPr="00FC607A" w:rsidRDefault="00A21358">
            <w:pPr>
              <w:pStyle w:val="Heading7"/>
              <w:rPr>
                <w:rFonts w:ascii="Arial" w:hAnsi="Arial"/>
                <w:color w:val="000000"/>
                <w:lang w:val="fr-CA"/>
              </w:rPr>
            </w:pPr>
            <w:r w:rsidRPr="00FC607A">
              <w:rPr>
                <w:rFonts w:ascii="Arial" w:hAnsi="Arial"/>
                <w:color w:val="000000"/>
                <w:lang w:val="fr-CA"/>
              </w:rPr>
              <w:t>Mat</w:t>
            </w:r>
            <w:r w:rsidR="0026292B" w:rsidRPr="00FC607A">
              <w:rPr>
                <w:rFonts w:ascii="Arial" w:hAnsi="Arial"/>
                <w:color w:val="000000"/>
                <w:lang w:val="fr-CA"/>
              </w:rPr>
              <w:t>é</w:t>
            </w:r>
            <w:r w:rsidRPr="00FC607A">
              <w:rPr>
                <w:rFonts w:ascii="Arial" w:hAnsi="Arial"/>
                <w:color w:val="000000"/>
                <w:lang w:val="fr-CA"/>
              </w:rPr>
              <w:t>ri</w:t>
            </w:r>
            <w:r w:rsidR="0026292B" w:rsidRPr="00FC607A">
              <w:rPr>
                <w:rFonts w:ascii="Arial" w:hAnsi="Arial"/>
                <w:color w:val="000000"/>
                <w:lang w:val="fr-CA"/>
              </w:rPr>
              <w:t>e</w:t>
            </w:r>
            <w:r w:rsidRPr="00FC607A">
              <w:rPr>
                <w:rFonts w:ascii="Arial" w:hAnsi="Arial"/>
                <w:color w:val="000000"/>
                <w:lang w:val="fr-CA"/>
              </w:rPr>
              <w:t>l</w:t>
            </w:r>
          </w:p>
        </w:tc>
      </w:tr>
      <w:tr w:rsidR="00A21358" w:rsidRPr="00FC607A">
        <w:tblPrEx>
          <w:tblCellMar>
            <w:top w:w="0" w:type="dxa"/>
            <w:bottom w:w="0" w:type="dxa"/>
          </w:tblCellMar>
        </w:tblPrEx>
        <w:trPr>
          <w:cantSplit/>
        </w:trPr>
        <w:tc>
          <w:tcPr>
            <w:tcW w:w="835" w:type="dxa"/>
          </w:tcPr>
          <w:p w:rsidR="00A21358" w:rsidRPr="00FC607A" w:rsidRDefault="00A21358">
            <w:pPr>
              <w:rPr>
                <w:rFonts w:ascii="Arial" w:hAnsi="Arial"/>
                <w:color w:val="000000"/>
                <w:lang w:val="fr-CA"/>
              </w:rPr>
            </w:pPr>
          </w:p>
        </w:tc>
        <w:tc>
          <w:tcPr>
            <w:tcW w:w="8453" w:type="dxa"/>
            <w:gridSpan w:val="2"/>
            <w:vMerge w:val="restart"/>
          </w:tcPr>
          <w:p w:rsidR="00A21358" w:rsidRPr="00FC607A" w:rsidRDefault="00AB523C" w:rsidP="00E67258">
            <w:pPr>
              <w:ind w:left="1685" w:hanging="1685"/>
              <w:rPr>
                <w:rFonts w:ascii="Arial" w:hAnsi="Arial"/>
                <w:color w:val="000000"/>
                <w:lang w:val="fr-CA"/>
              </w:rPr>
            </w:pPr>
            <w:r>
              <w:rPr>
                <w:rFonts w:ascii="Arial" w:hAnsi="Arial"/>
                <w:b/>
                <w:bCs/>
                <w:color w:val="000000"/>
                <w:lang w:val="fr-CA"/>
              </w:rPr>
              <w:t>Équipement </w:t>
            </w:r>
            <w:r w:rsidR="00A21358" w:rsidRPr="00FC607A">
              <w:rPr>
                <w:rFonts w:ascii="Arial" w:hAnsi="Arial"/>
                <w:b/>
                <w:bCs/>
                <w:color w:val="000000"/>
                <w:lang w:val="fr-CA"/>
              </w:rPr>
              <w:t>:</w:t>
            </w:r>
            <w:r w:rsidR="00A21358" w:rsidRPr="00FC607A">
              <w:rPr>
                <w:rFonts w:ascii="Arial" w:hAnsi="Arial"/>
                <w:color w:val="000000"/>
                <w:lang w:val="fr-CA"/>
              </w:rPr>
              <w:t xml:space="preserve">   thermom</w:t>
            </w:r>
            <w:r w:rsidR="00407C2E" w:rsidRPr="00FC607A">
              <w:rPr>
                <w:rFonts w:ascii="Arial" w:hAnsi="Arial"/>
                <w:color w:val="000000"/>
                <w:lang w:val="fr-CA"/>
              </w:rPr>
              <w:t>ètre à liquides</w:t>
            </w:r>
          </w:p>
          <w:p w:rsidR="00A21358" w:rsidRPr="00FC607A" w:rsidRDefault="00A21358" w:rsidP="00E67258">
            <w:pPr>
              <w:ind w:left="1685" w:hanging="1685"/>
              <w:rPr>
                <w:rFonts w:ascii="Arial" w:hAnsi="Arial"/>
                <w:color w:val="000000"/>
                <w:lang w:val="fr-CA"/>
              </w:rPr>
            </w:pPr>
            <w:r w:rsidRPr="00FC607A">
              <w:rPr>
                <w:rFonts w:ascii="Arial" w:hAnsi="Arial"/>
                <w:color w:val="000000"/>
                <w:lang w:val="fr-CA"/>
              </w:rPr>
              <w:t xml:space="preserve">                         </w:t>
            </w:r>
            <w:r w:rsidR="00407C2E" w:rsidRPr="00FC607A">
              <w:rPr>
                <w:rFonts w:ascii="Arial" w:hAnsi="Arial"/>
                <w:color w:val="000000"/>
                <w:lang w:val="fr-CA"/>
              </w:rPr>
              <w:tab/>
              <w:t>contenant d’eau</w:t>
            </w:r>
          </w:p>
          <w:p w:rsidR="00A21358" w:rsidRPr="00FC607A" w:rsidRDefault="00A21358" w:rsidP="00E67258">
            <w:pPr>
              <w:ind w:left="1685" w:hanging="1685"/>
              <w:rPr>
                <w:rFonts w:ascii="Arial" w:hAnsi="Arial"/>
                <w:color w:val="000000"/>
                <w:lang w:val="fr-CA"/>
              </w:rPr>
            </w:pPr>
            <w:r w:rsidRPr="00FC607A">
              <w:rPr>
                <w:rFonts w:ascii="Arial" w:hAnsi="Arial"/>
                <w:color w:val="000000"/>
                <w:lang w:val="fr-CA"/>
              </w:rPr>
              <w:t xml:space="preserve"> </w:t>
            </w:r>
          </w:p>
          <w:p w:rsidR="00A21358" w:rsidRPr="00FC607A" w:rsidRDefault="00AB523C" w:rsidP="00E67258">
            <w:pPr>
              <w:ind w:left="1685" w:hanging="1685"/>
              <w:rPr>
                <w:rFonts w:ascii="Arial" w:hAnsi="Arial"/>
                <w:color w:val="000000"/>
                <w:lang w:val="fr-CA"/>
              </w:rPr>
            </w:pPr>
            <w:r>
              <w:rPr>
                <w:rFonts w:ascii="Arial" w:hAnsi="Arial"/>
                <w:b/>
                <w:bCs/>
                <w:color w:val="000000"/>
                <w:lang w:val="fr-CA"/>
              </w:rPr>
              <w:t>Fournitures </w:t>
            </w:r>
            <w:r w:rsidR="00A21358" w:rsidRPr="00FC607A">
              <w:rPr>
                <w:rFonts w:ascii="Arial" w:hAnsi="Arial"/>
                <w:b/>
                <w:bCs/>
                <w:color w:val="000000"/>
                <w:lang w:val="fr-CA"/>
              </w:rPr>
              <w:t>:</w:t>
            </w:r>
            <w:r w:rsidR="00A21358" w:rsidRPr="00FC607A">
              <w:rPr>
                <w:rFonts w:ascii="Arial" w:hAnsi="Arial"/>
                <w:color w:val="000000"/>
                <w:lang w:val="fr-CA"/>
              </w:rPr>
              <w:t xml:space="preserve">   </w:t>
            </w:r>
            <w:r w:rsidR="00407C2E" w:rsidRPr="00FC607A">
              <w:rPr>
                <w:rFonts w:ascii="Arial" w:hAnsi="Arial"/>
                <w:color w:val="000000"/>
                <w:lang w:val="fr-CA"/>
              </w:rPr>
              <w:tab/>
              <w:t xml:space="preserve">thermomètres </w:t>
            </w:r>
            <w:r w:rsidR="00B667DF">
              <w:rPr>
                <w:rFonts w:ascii="Arial" w:hAnsi="Arial"/>
                <w:color w:val="000000"/>
                <w:lang w:val="fr-CA"/>
              </w:rPr>
              <w:t>certifiés</w:t>
            </w:r>
            <w:r w:rsidR="00B667DF" w:rsidRPr="00FC607A">
              <w:rPr>
                <w:rFonts w:ascii="Arial" w:hAnsi="Arial"/>
                <w:color w:val="000000"/>
                <w:lang w:val="fr-CA"/>
              </w:rPr>
              <w:t xml:space="preserve"> </w:t>
            </w:r>
            <w:r w:rsidR="00407C2E" w:rsidRPr="00FC607A">
              <w:rPr>
                <w:rFonts w:ascii="Arial" w:hAnsi="Arial"/>
                <w:color w:val="000000"/>
                <w:lang w:val="fr-CA"/>
              </w:rPr>
              <w:t xml:space="preserve">par le </w:t>
            </w:r>
            <w:r w:rsidR="00A21358" w:rsidRPr="00FC607A">
              <w:rPr>
                <w:rFonts w:ascii="Arial" w:hAnsi="Arial"/>
                <w:color w:val="000000"/>
                <w:lang w:val="fr-CA"/>
              </w:rPr>
              <w:t>National Institute of Standards and Technology (NIST) o</w:t>
            </w:r>
            <w:r w:rsidR="00407C2E" w:rsidRPr="00FC607A">
              <w:rPr>
                <w:rFonts w:ascii="Arial" w:hAnsi="Arial"/>
                <w:color w:val="000000"/>
                <w:lang w:val="fr-CA"/>
              </w:rPr>
              <w:t>u</w:t>
            </w:r>
            <w:r w:rsidR="00A21358" w:rsidRPr="00FC607A">
              <w:rPr>
                <w:rFonts w:ascii="Arial" w:hAnsi="Arial"/>
                <w:color w:val="000000"/>
                <w:lang w:val="fr-CA"/>
              </w:rPr>
              <w:t xml:space="preserve"> </w:t>
            </w:r>
            <w:r w:rsidR="00E67258" w:rsidRPr="00FC607A">
              <w:rPr>
                <w:rFonts w:ascii="Arial" w:hAnsi="Arial"/>
                <w:color w:val="000000"/>
                <w:lang w:val="fr-CA"/>
              </w:rPr>
              <w:t>étalonnés</w:t>
            </w:r>
            <w:r w:rsidR="00407C2E" w:rsidRPr="00FC607A">
              <w:rPr>
                <w:rFonts w:ascii="Arial" w:hAnsi="Arial"/>
                <w:color w:val="000000"/>
                <w:lang w:val="fr-CA"/>
              </w:rPr>
              <w:t xml:space="preserve"> </w:t>
            </w:r>
            <w:r w:rsidR="00A21358" w:rsidRPr="00FC607A">
              <w:rPr>
                <w:rFonts w:ascii="Arial" w:hAnsi="Arial"/>
                <w:color w:val="000000"/>
                <w:lang w:val="fr-CA"/>
              </w:rPr>
              <w:t xml:space="preserve">NIST </w:t>
            </w:r>
          </w:p>
          <w:p w:rsidR="00A21358" w:rsidRPr="00FC607A" w:rsidRDefault="00E67258" w:rsidP="00E67258">
            <w:pPr>
              <w:ind w:left="1685" w:hanging="1685"/>
              <w:rPr>
                <w:rFonts w:ascii="Arial" w:hAnsi="Arial"/>
                <w:color w:val="000000"/>
                <w:lang w:val="fr-CA"/>
              </w:rPr>
            </w:pPr>
            <w:r w:rsidRPr="00FC607A">
              <w:rPr>
                <w:rFonts w:ascii="Arial" w:hAnsi="Arial"/>
                <w:color w:val="000000"/>
                <w:lang w:val="fr-CA"/>
              </w:rPr>
              <w:tab/>
              <w:t>glace concassée</w:t>
            </w:r>
          </w:p>
          <w:p w:rsidR="00A21358" w:rsidRPr="00FC607A" w:rsidRDefault="00E67258" w:rsidP="00E67258">
            <w:pPr>
              <w:ind w:left="1685" w:hanging="1685"/>
              <w:rPr>
                <w:rFonts w:ascii="Arial" w:hAnsi="Arial" w:cs="Arial"/>
                <w:color w:val="000000"/>
                <w:lang w:val="fr-CA"/>
              </w:rPr>
            </w:pPr>
            <w:r w:rsidRPr="00FC607A">
              <w:rPr>
                <w:rFonts w:ascii="Arial" w:hAnsi="Arial" w:cs="Arial"/>
                <w:color w:val="000000"/>
                <w:lang w:val="fr-CA"/>
              </w:rPr>
              <w:tab/>
              <w:t>formulaire d’étalonnage fonctionnel des thermomètres (CAQ.008F</w:t>
            </w:r>
            <w:r w:rsidR="00A21358" w:rsidRPr="00FC607A">
              <w:rPr>
                <w:rFonts w:ascii="Arial" w:hAnsi="Arial" w:cs="Arial"/>
                <w:color w:val="000000"/>
                <w:lang w:val="fr-CA"/>
              </w:rPr>
              <w:t>)</w:t>
            </w:r>
          </w:p>
        </w:tc>
      </w:tr>
      <w:tr w:rsidR="00A21358" w:rsidRPr="00FC607A">
        <w:tblPrEx>
          <w:tblCellMar>
            <w:top w:w="0" w:type="dxa"/>
            <w:bottom w:w="0" w:type="dxa"/>
          </w:tblCellMar>
        </w:tblPrEx>
        <w:trPr>
          <w:cantSplit/>
        </w:trPr>
        <w:tc>
          <w:tcPr>
            <w:tcW w:w="835" w:type="dxa"/>
          </w:tcPr>
          <w:p w:rsidR="00A21358" w:rsidRPr="00FC607A" w:rsidRDefault="00A21358">
            <w:pPr>
              <w:rPr>
                <w:rFonts w:ascii="Arial" w:hAnsi="Arial"/>
                <w:color w:val="000000"/>
                <w:lang w:val="fr-CA"/>
              </w:rPr>
            </w:pPr>
          </w:p>
        </w:tc>
        <w:tc>
          <w:tcPr>
            <w:tcW w:w="8453" w:type="dxa"/>
            <w:gridSpan w:val="2"/>
            <w:vMerge/>
          </w:tcPr>
          <w:p w:rsidR="00A21358" w:rsidRPr="00FC607A" w:rsidRDefault="00A21358">
            <w:pPr>
              <w:pStyle w:val="Header"/>
              <w:rPr>
                <w:rFonts w:ascii="Arial" w:hAnsi="Arial"/>
                <w:color w:val="000000"/>
                <w:lang w:val="fr-CA"/>
              </w:rPr>
            </w:pPr>
          </w:p>
        </w:tc>
      </w:tr>
      <w:tr w:rsidR="00A21358" w:rsidRPr="00FC607A">
        <w:tblPrEx>
          <w:tblCellMar>
            <w:top w:w="0" w:type="dxa"/>
            <w:bottom w:w="0" w:type="dxa"/>
          </w:tblCellMar>
        </w:tblPrEx>
        <w:trPr>
          <w:cantSplit/>
        </w:trPr>
        <w:tc>
          <w:tcPr>
            <w:tcW w:w="835" w:type="dxa"/>
          </w:tcPr>
          <w:p w:rsidR="00A21358" w:rsidRPr="00FC607A" w:rsidRDefault="00A21358">
            <w:pPr>
              <w:rPr>
                <w:rFonts w:ascii="Arial" w:hAnsi="Arial"/>
                <w:color w:val="000000"/>
                <w:lang w:val="fr-CA"/>
              </w:rPr>
            </w:pPr>
          </w:p>
        </w:tc>
        <w:tc>
          <w:tcPr>
            <w:tcW w:w="8453" w:type="dxa"/>
            <w:gridSpan w:val="2"/>
            <w:vMerge/>
          </w:tcPr>
          <w:p w:rsidR="00A21358" w:rsidRPr="00FC607A" w:rsidRDefault="00A21358">
            <w:pPr>
              <w:pStyle w:val="Header"/>
              <w:rPr>
                <w:rFonts w:ascii="Arial" w:hAnsi="Arial"/>
                <w:color w:val="000000"/>
                <w:lang w:val="fr-CA"/>
              </w:rPr>
            </w:pPr>
          </w:p>
        </w:tc>
      </w:tr>
      <w:tr w:rsidR="00A21358" w:rsidRPr="00FC607A">
        <w:tblPrEx>
          <w:tblCellMar>
            <w:top w:w="0" w:type="dxa"/>
            <w:bottom w:w="0" w:type="dxa"/>
          </w:tblCellMar>
        </w:tblPrEx>
        <w:trPr>
          <w:cantSplit/>
        </w:trPr>
        <w:tc>
          <w:tcPr>
            <w:tcW w:w="835" w:type="dxa"/>
          </w:tcPr>
          <w:p w:rsidR="00A21358" w:rsidRPr="00FC607A" w:rsidRDefault="00A21358">
            <w:pPr>
              <w:rPr>
                <w:rFonts w:ascii="Arial" w:hAnsi="Arial"/>
                <w:color w:val="000000"/>
                <w:lang w:val="fr-CA"/>
              </w:rPr>
            </w:pPr>
          </w:p>
        </w:tc>
        <w:tc>
          <w:tcPr>
            <w:tcW w:w="8453" w:type="dxa"/>
            <w:gridSpan w:val="2"/>
            <w:vMerge/>
          </w:tcPr>
          <w:p w:rsidR="00A21358" w:rsidRPr="00FC607A" w:rsidRDefault="00A21358">
            <w:pPr>
              <w:pStyle w:val="Header"/>
              <w:rPr>
                <w:rFonts w:ascii="Arial" w:hAnsi="Arial"/>
                <w:color w:val="000000"/>
                <w:lang w:val="fr-CA"/>
              </w:rPr>
            </w:pPr>
          </w:p>
        </w:tc>
      </w:tr>
      <w:tr w:rsidR="00A21358" w:rsidRPr="00FC607A">
        <w:tblPrEx>
          <w:tblCellMar>
            <w:top w:w="0" w:type="dxa"/>
            <w:bottom w:w="0" w:type="dxa"/>
          </w:tblCellMar>
        </w:tblPrEx>
        <w:trPr>
          <w:cantSplit/>
        </w:trPr>
        <w:tc>
          <w:tcPr>
            <w:tcW w:w="835" w:type="dxa"/>
          </w:tcPr>
          <w:p w:rsidR="00A21358" w:rsidRPr="00FC607A" w:rsidRDefault="00A21358">
            <w:pPr>
              <w:rPr>
                <w:rFonts w:ascii="Arial" w:hAnsi="Arial"/>
                <w:color w:val="000000"/>
                <w:lang w:val="fr-CA"/>
              </w:rPr>
            </w:pPr>
          </w:p>
        </w:tc>
        <w:tc>
          <w:tcPr>
            <w:tcW w:w="8453" w:type="dxa"/>
            <w:gridSpan w:val="2"/>
            <w:vMerge/>
          </w:tcPr>
          <w:p w:rsidR="00A21358" w:rsidRPr="00FC607A" w:rsidRDefault="00A21358">
            <w:pPr>
              <w:pStyle w:val="Header"/>
              <w:tabs>
                <w:tab w:val="clear" w:pos="4320"/>
                <w:tab w:val="clear" w:pos="8640"/>
              </w:tabs>
              <w:rPr>
                <w:rFonts w:ascii="Arial" w:hAnsi="Arial"/>
                <w:color w:val="000000"/>
                <w:lang w:val="fr-CA"/>
              </w:rPr>
            </w:pPr>
          </w:p>
        </w:tc>
      </w:tr>
    </w:tbl>
    <w:p w:rsidR="00A21358" w:rsidRPr="00FC607A" w:rsidRDefault="00A21358">
      <w:pPr>
        <w:pStyle w:val="Header"/>
        <w:tabs>
          <w:tab w:val="clear" w:pos="4320"/>
          <w:tab w:val="clear" w:pos="8640"/>
        </w:tabs>
        <w:rPr>
          <w:rFonts w:ascii="Arial" w:hAnsi="Arial"/>
          <w:color w:val="000000"/>
          <w:lang w:val="fr-CA"/>
        </w:rPr>
      </w:pPr>
    </w:p>
    <w:tbl>
      <w:tblPr>
        <w:tblW w:w="9288" w:type="dxa"/>
        <w:tblLayout w:type="fixed"/>
        <w:tblLook w:val="0000" w:firstRow="0" w:lastRow="0" w:firstColumn="0" w:lastColumn="0" w:noHBand="0" w:noVBand="0"/>
      </w:tblPr>
      <w:tblGrid>
        <w:gridCol w:w="828"/>
        <w:gridCol w:w="7"/>
        <w:gridCol w:w="803"/>
        <w:gridCol w:w="32"/>
        <w:gridCol w:w="868"/>
        <w:gridCol w:w="6750"/>
      </w:tblGrid>
      <w:tr w:rsidR="00A21358" w:rsidRPr="00FC607A">
        <w:tblPrEx>
          <w:tblCellMar>
            <w:top w:w="0" w:type="dxa"/>
            <w:bottom w:w="0" w:type="dxa"/>
          </w:tblCellMar>
        </w:tblPrEx>
        <w:trPr>
          <w:cantSplit/>
        </w:trPr>
        <w:tc>
          <w:tcPr>
            <w:tcW w:w="835" w:type="dxa"/>
            <w:gridSpan w:val="2"/>
          </w:tcPr>
          <w:p w:rsidR="00A21358" w:rsidRPr="00FC607A" w:rsidRDefault="00A21358">
            <w:pPr>
              <w:pStyle w:val="Heading1"/>
              <w:rPr>
                <w:rFonts w:ascii="Arial" w:hAnsi="Arial"/>
                <w:color w:val="000000"/>
                <w:lang w:val="fr-CA"/>
              </w:rPr>
            </w:pPr>
          </w:p>
        </w:tc>
        <w:tc>
          <w:tcPr>
            <w:tcW w:w="8453" w:type="dxa"/>
            <w:gridSpan w:val="4"/>
          </w:tcPr>
          <w:p w:rsidR="00A21358" w:rsidRPr="00FC607A" w:rsidRDefault="00E67258">
            <w:pPr>
              <w:pStyle w:val="Heading7"/>
              <w:rPr>
                <w:rFonts w:ascii="Arial" w:hAnsi="Arial"/>
                <w:color w:val="000000"/>
                <w:lang w:val="fr-CA"/>
              </w:rPr>
            </w:pPr>
            <w:r w:rsidRPr="00FC607A">
              <w:rPr>
                <w:rFonts w:ascii="Arial" w:hAnsi="Arial"/>
                <w:color w:val="000000"/>
                <w:lang w:val="fr-CA"/>
              </w:rPr>
              <w:t>Contrôle de la qualité</w:t>
            </w:r>
          </w:p>
        </w:tc>
      </w:tr>
      <w:tr w:rsidR="00A21358" w:rsidRPr="00FC607A">
        <w:tblPrEx>
          <w:tblCellMar>
            <w:top w:w="0" w:type="dxa"/>
            <w:bottom w:w="0" w:type="dxa"/>
          </w:tblCellMar>
        </w:tblPrEx>
        <w:trPr>
          <w:cantSplit/>
          <w:trHeight w:val="900"/>
        </w:trPr>
        <w:tc>
          <w:tcPr>
            <w:tcW w:w="835" w:type="dxa"/>
            <w:gridSpan w:val="2"/>
          </w:tcPr>
          <w:p w:rsidR="00A21358" w:rsidRPr="00FC607A" w:rsidRDefault="00A21358">
            <w:pPr>
              <w:rPr>
                <w:rFonts w:ascii="Arial" w:hAnsi="Arial"/>
                <w:color w:val="000000"/>
                <w:lang w:val="fr-CA"/>
              </w:rPr>
            </w:pPr>
          </w:p>
        </w:tc>
        <w:tc>
          <w:tcPr>
            <w:tcW w:w="803" w:type="dxa"/>
          </w:tcPr>
          <w:p w:rsidR="00A21358" w:rsidRPr="00FC607A" w:rsidRDefault="00A21358">
            <w:pPr>
              <w:pStyle w:val="Heading2"/>
              <w:numPr>
                <w:ilvl w:val="0"/>
                <w:numId w:val="0"/>
              </w:numPr>
              <w:rPr>
                <w:rFonts w:ascii="Arial" w:hAnsi="Arial"/>
                <w:b w:val="0"/>
                <w:color w:val="000000"/>
                <w:sz w:val="24"/>
                <w:lang w:val="fr-CA"/>
              </w:rPr>
            </w:pPr>
            <w:r w:rsidRPr="00FC607A">
              <w:rPr>
                <w:rFonts w:ascii="Arial" w:hAnsi="Arial"/>
                <w:b w:val="0"/>
                <w:color w:val="000000"/>
                <w:sz w:val="24"/>
                <w:lang w:val="fr-CA"/>
              </w:rPr>
              <w:t>5.1</w:t>
            </w:r>
          </w:p>
        </w:tc>
        <w:tc>
          <w:tcPr>
            <w:tcW w:w="7650" w:type="dxa"/>
            <w:gridSpan w:val="3"/>
          </w:tcPr>
          <w:p w:rsidR="00A21358" w:rsidRPr="00FC607A" w:rsidRDefault="00E67258">
            <w:pPr>
              <w:rPr>
                <w:rFonts w:ascii="Arial" w:hAnsi="Arial"/>
                <w:color w:val="000000"/>
                <w:lang w:val="fr-CA"/>
              </w:rPr>
            </w:pPr>
            <w:r w:rsidRPr="00FC607A">
              <w:rPr>
                <w:rFonts w:ascii="Arial" w:hAnsi="Arial"/>
                <w:color w:val="000000"/>
                <w:lang w:val="fr-CA"/>
              </w:rPr>
              <w:t>Garder les dossiers d’étalonnage pendant toute la durée de vie du thermomètre</w:t>
            </w:r>
            <w:r w:rsidR="00A21358" w:rsidRPr="00FC607A">
              <w:rPr>
                <w:rFonts w:ascii="Arial" w:hAnsi="Arial"/>
                <w:color w:val="000000"/>
                <w:lang w:val="fr-CA"/>
              </w:rPr>
              <w:t>.</w:t>
            </w:r>
          </w:p>
          <w:p w:rsidR="00A21358" w:rsidRPr="00FC607A" w:rsidRDefault="00A21358">
            <w:pPr>
              <w:rPr>
                <w:rFonts w:ascii="Arial" w:hAnsi="Arial"/>
                <w:color w:val="000000"/>
                <w:lang w:val="fr-CA"/>
              </w:rPr>
            </w:pPr>
          </w:p>
        </w:tc>
      </w:tr>
      <w:tr w:rsidR="00A21358" w:rsidRPr="00FC607A">
        <w:tblPrEx>
          <w:tblCellMar>
            <w:top w:w="0" w:type="dxa"/>
            <w:bottom w:w="0" w:type="dxa"/>
          </w:tblCellMar>
        </w:tblPrEx>
        <w:trPr>
          <w:cantSplit/>
        </w:trPr>
        <w:tc>
          <w:tcPr>
            <w:tcW w:w="835" w:type="dxa"/>
            <w:gridSpan w:val="2"/>
          </w:tcPr>
          <w:p w:rsidR="00A21358" w:rsidRPr="00FC607A" w:rsidRDefault="00A21358">
            <w:pPr>
              <w:rPr>
                <w:rFonts w:ascii="Arial" w:hAnsi="Arial"/>
                <w:color w:val="000000"/>
                <w:lang w:val="fr-CA"/>
              </w:rPr>
            </w:pPr>
          </w:p>
        </w:tc>
        <w:tc>
          <w:tcPr>
            <w:tcW w:w="803" w:type="dxa"/>
          </w:tcPr>
          <w:p w:rsidR="00A21358" w:rsidRPr="00FC607A" w:rsidRDefault="00A21358">
            <w:pPr>
              <w:pStyle w:val="Heading2"/>
              <w:numPr>
                <w:ilvl w:val="0"/>
                <w:numId w:val="0"/>
              </w:numPr>
              <w:rPr>
                <w:rFonts w:ascii="Arial" w:hAnsi="Arial"/>
                <w:b w:val="0"/>
                <w:color w:val="000000"/>
                <w:sz w:val="24"/>
                <w:lang w:val="fr-CA"/>
              </w:rPr>
            </w:pPr>
            <w:r w:rsidRPr="00FC607A">
              <w:rPr>
                <w:rFonts w:ascii="Arial" w:hAnsi="Arial"/>
                <w:b w:val="0"/>
                <w:color w:val="000000"/>
                <w:sz w:val="24"/>
                <w:lang w:val="fr-CA"/>
              </w:rPr>
              <w:t>5.2</w:t>
            </w:r>
          </w:p>
        </w:tc>
        <w:tc>
          <w:tcPr>
            <w:tcW w:w="7650" w:type="dxa"/>
            <w:gridSpan w:val="3"/>
          </w:tcPr>
          <w:p w:rsidR="00A21358" w:rsidRPr="00FC607A" w:rsidRDefault="00DA6D41">
            <w:pPr>
              <w:rPr>
                <w:rFonts w:ascii="Arial" w:hAnsi="Arial"/>
                <w:color w:val="000000"/>
                <w:lang w:val="fr-CA"/>
              </w:rPr>
            </w:pPr>
            <w:r w:rsidRPr="00FC607A">
              <w:rPr>
                <w:rFonts w:ascii="Arial" w:hAnsi="Arial"/>
                <w:color w:val="000000"/>
                <w:lang w:val="fr-CA"/>
              </w:rPr>
              <w:t xml:space="preserve">On peut </w:t>
            </w:r>
            <w:r w:rsidR="00E67258" w:rsidRPr="00FC607A">
              <w:rPr>
                <w:rFonts w:ascii="Arial" w:hAnsi="Arial"/>
                <w:color w:val="000000"/>
                <w:lang w:val="fr-CA"/>
              </w:rPr>
              <w:t>étalonner plusieurs thermomètres à la fois</w:t>
            </w:r>
            <w:r w:rsidR="00A21358" w:rsidRPr="00FC607A">
              <w:rPr>
                <w:rFonts w:ascii="Arial" w:hAnsi="Arial"/>
                <w:color w:val="000000"/>
                <w:lang w:val="fr-CA"/>
              </w:rPr>
              <w:t>.</w:t>
            </w:r>
          </w:p>
        </w:tc>
      </w:tr>
      <w:tr w:rsidR="00A21358" w:rsidRPr="00FC607A">
        <w:tblPrEx>
          <w:tblCellMar>
            <w:top w:w="0" w:type="dxa"/>
            <w:bottom w:w="0" w:type="dxa"/>
          </w:tblCellMar>
        </w:tblPrEx>
        <w:trPr>
          <w:cantSplit/>
        </w:trPr>
        <w:tc>
          <w:tcPr>
            <w:tcW w:w="835" w:type="dxa"/>
            <w:gridSpan w:val="2"/>
          </w:tcPr>
          <w:p w:rsidR="00A21358" w:rsidRPr="00FC607A" w:rsidRDefault="00A21358">
            <w:pPr>
              <w:rPr>
                <w:rFonts w:ascii="Arial" w:hAnsi="Arial"/>
                <w:color w:val="000000"/>
                <w:lang w:val="fr-CA"/>
              </w:rPr>
            </w:pPr>
          </w:p>
        </w:tc>
        <w:tc>
          <w:tcPr>
            <w:tcW w:w="803" w:type="dxa"/>
          </w:tcPr>
          <w:p w:rsidR="00A21358" w:rsidRPr="00FC607A" w:rsidRDefault="00A21358">
            <w:pPr>
              <w:pStyle w:val="Heading2"/>
              <w:numPr>
                <w:ilvl w:val="0"/>
                <w:numId w:val="0"/>
              </w:numPr>
              <w:rPr>
                <w:rFonts w:ascii="Arial" w:hAnsi="Arial"/>
                <w:b w:val="0"/>
                <w:color w:val="000000"/>
                <w:sz w:val="24"/>
                <w:lang w:val="fr-CA"/>
              </w:rPr>
            </w:pPr>
            <w:r w:rsidRPr="00FC607A">
              <w:rPr>
                <w:rFonts w:ascii="Arial" w:hAnsi="Arial"/>
                <w:b w:val="0"/>
                <w:color w:val="000000"/>
                <w:sz w:val="24"/>
                <w:lang w:val="fr-CA"/>
              </w:rPr>
              <w:t>5.3</w:t>
            </w:r>
          </w:p>
        </w:tc>
        <w:tc>
          <w:tcPr>
            <w:tcW w:w="7650" w:type="dxa"/>
            <w:gridSpan w:val="3"/>
          </w:tcPr>
          <w:p w:rsidR="00A21358" w:rsidRPr="00FC607A" w:rsidRDefault="00E67258">
            <w:pPr>
              <w:rPr>
                <w:rFonts w:ascii="Arial" w:hAnsi="Arial"/>
                <w:color w:val="000000"/>
                <w:lang w:val="fr-CA"/>
              </w:rPr>
            </w:pPr>
            <w:r w:rsidRPr="00FC607A">
              <w:rPr>
                <w:rFonts w:ascii="Arial" w:hAnsi="Arial"/>
                <w:color w:val="000000"/>
                <w:lang w:val="fr-CA"/>
              </w:rPr>
              <w:t xml:space="preserve">Rejeter tout thermomètre qui n’indique plus la température </w:t>
            </w:r>
            <w:r w:rsidR="00DA6D41" w:rsidRPr="00FC607A">
              <w:rPr>
                <w:rFonts w:ascii="Arial" w:hAnsi="Arial"/>
                <w:color w:val="000000"/>
                <w:lang w:val="fr-CA"/>
              </w:rPr>
              <w:t xml:space="preserve">avec un écart inférieur à </w:t>
            </w:r>
            <w:r w:rsidR="00A21358" w:rsidRPr="00FC607A">
              <w:rPr>
                <w:rFonts w:ascii="Arial" w:hAnsi="Arial"/>
                <w:color w:val="000000"/>
                <w:lang w:val="fr-CA"/>
              </w:rPr>
              <w:t>1</w:t>
            </w:r>
            <w:r w:rsidR="00DA6D41" w:rsidRPr="00FC607A">
              <w:rPr>
                <w:rFonts w:ascii="Arial" w:hAnsi="Arial"/>
                <w:color w:val="000000"/>
                <w:lang w:val="fr-CA"/>
              </w:rPr>
              <w:t> </w:t>
            </w:r>
            <w:r w:rsidR="00DA6D41" w:rsidRPr="00FC607A">
              <w:rPr>
                <w:rFonts w:ascii="Arial" w:hAnsi="Arial"/>
                <w:color w:val="000000"/>
                <w:vertAlign w:val="superscript"/>
                <w:lang w:val="fr-CA"/>
              </w:rPr>
              <w:t>o</w:t>
            </w:r>
            <w:r w:rsidR="00A21358" w:rsidRPr="00FC607A">
              <w:rPr>
                <w:rFonts w:ascii="Arial" w:hAnsi="Arial"/>
                <w:color w:val="000000"/>
                <w:lang w:val="fr-CA"/>
              </w:rPr>
              <w:t xml:space="preserve">C </w:t>
            </w:r>
            <w:r w:rsidR="00DA6D41" w:rsidRPr="00FC607A">
              <w:rPr>
                <w:rFonts w:ascii="Arial" w:hAnsi="Arial"/>
                <w:color w:val="000000"/>
                <w:lang w:val="fr-CA"/>
              </w:rPr>
              <w:t>par rapport au thermomètre étalonné ou le réserver à des usages de suivi non essentiels.</w:t>
            </w:r>
            <w:r w:rsidR="00A21358" w:rsidRPr="00FC607A">
              <w:rPr>
                <w:rFonts w:ascii="Arial" w:hAnsi="Arial"/>
                <w:color w:val="000000"/>
                <w:lang w:val="fr-CA"/>
              </w:rPr>
              <w:t xml:space="preserve"> </w:t>
            </w:r>
            <w:r w:rsidR="00DA6D41" w:rsidRPr="00FC607A">
              <w:rPr>
                <w:rFonts w:ascii="Arial" w:hAnsi="Arial"/>
                <w:color w:val="000000"/>
                <w:lang w:val="fr-CA"/>
              </w:rPr>
              <w:t xml:space="preserve">Si le thermomètre </w:t>
            </w:r>
            <w:r w:rsidR="00AB523C">
              <w:rPr>
                <w:rFonts w:ascii="Arial" w:hAnsi="Arial"/>
                <w:color w:val="000000"/>
                <w:lang w:val="fr-CA"/>
              </w:rPr>
              <w:t>sert</w:t>
            </w:r>
            <w:r w:rsidR="00DA6D41" w:rsidRPr="00FC607A">
              <w:rPr>
                <w:rFonts w:ascii="Arial" w:hAnsi="Arial"/>
                <w:color w:val="000000"/>
                <w:lang w:val="fr-CA"/>
              </w:rPr>
              <w:t xml:space="preserve"> dans des activités de surveillance non essentielle, y mettre une étiquette indiquant qu’il ne satisfait pas aux critères du </w:t>
            </w:r>
            <w:r w:rsidR="00A9143B">
              <w:rPr>
                <w:rFonts w:ascii="Arial" w:hAnsi="Arial"/>
                <w:color w:val="000000"/>
                <w:lang w:val="fr-CA"/>
              </w:rPr>
              <w:t xml:space="preserve">Laboratoire de </w:t>
            </w:r>
            <w:r w:rsidR="00DA6D41" w:rsidRPr="00FC607A">
              <w:rPr>
                <w:rFonts w:ascii="Arial" w:hAnsi="Arial"/>
                <w:color w:val="000000"/>
                <w:lang w:val="fr-CA"/>
              </w:rPr>
              <w:t>médecine transfusionnelle</w:t>
            </w:r>
            <w:r w:rsidR="00A9143B">
              <w:rPr>
                <w:rFonts w:ascii="Arial" w:hAnsi="Arial"/>
                <w:color w:val="000000"/>
                <w:lang w:val="fr-CA"/>
              </w:rPr>
              <w:t xml:space="preserve"> (LMT)</w:t>
            </w:r>
            <w:r w:rsidR="00DA6D41" w:rsidRPr="00FC607A">
              <w:rPr>
                <w:rFonts w:ascii="Arial" w:hAnsi="Arial"/>
                <w:color w:val="000000"/>
                <w:lang w:val="fr-CA"/>
              </w:rPr>
              <w:t>.</w:t>
            </w:r>
          </w:p>
          <w:p w:rsidR="00A21358" w:rsidRPr="00FC607A" w:rsidRDefault="00A21358">
            <w:pPr>
              <w:rPr>
                <w:rFonts w:ascii="Arial" w:hAnsi="Arial"/>
                <w:color w:val="000000"/>
                <w:lang w:val="fr-CA"/>
              </w:rPr>
            </w:pPr>
          </w:p>
        </w:tc>
      </w:tr>
      <w:tr w:rsidR="00A21358" w:rsidRPr="00FC607A">
        <w:tblPrEx>
          <w:tblCellMar>
            <w:top w:w="0" w:type="dxa"/>
            <w:bottom w:w="0" w:type="dxa"/>
          </w:tblCellMar>
        </w:tblPrEx>
        <w:trPr>
          <w:cantSplit/>
        </w:trPr>
        <w:tc>
          <w:tcPr>
            <w:tcW w:w="835" w:type="dxa"/>
            <w:gridSpan w:val="2"/>
          </w:tcPr>
          <w:p w:rsidR="00A21358" w:rsidRPr="00FC607A" w:rsidRDefault="00A21358">
            <w:pPr>
              <w:rPr>
                <w:rFonts w:ascii="Arial" w:hAnsi="Arial"/>
                <w:color w:val="000000"/>
                <w:lang w:val="fr-CA"/>
              </w:rPr>
            </w:pPr>
          </w:p>
        </w:tc>
        <w:tc>
          <w:tcPr>
            <w:tcW w:w="803" w:type="dxa"/>
          </w:tcPr>
          <w:p w:rsidR="00A21358" w:rsidRPr="00FC607A" w:rsidRDefault="00A21358">
            <w:pPr>
              <w:pStyle w:val="Heading2"/>
              <w:numPr>
                <w:ilvl w:val="0"/>
                <w:numId w:val="0"/>
              </w:numPr>
              <w:rPr>
                <w:rFonts w:ascii="Arial" w:hAnsi="Arial"/>
                <w:b w:val="0"/>
                <w:color w:val="000000"/>
                <w:sz w:val="24"/>
                <w:lang w:val="fr-CA"/>
              </w:rPr>
            </w:pPr>
            <w:r w:rsidRPr="00FC607A">
              <w:rPr>
                <w:rFonts w:ascii="Arial" w:hAnsi="Arial"/>
                <w:b w:val="0"/>
                <w:color w:val="000000"/>
                <w:sz w:val="24"/>
                <w:lang w:val="fr-CA"/>
              </w:rPr>
              <w:t>5.4</w:t>
            </w:r>
          </w:p>
        </w:tc>
        <w:tc>
          <w:tcPr>
            <w:tcW w:w="7650" w:type="dxa"/>
            <w:gridSpan w:val="3"/>
          </w:tcPr>
          <w:p w:rsidR="00A21358" w:rsidRPr="00FC607A" w:rsidRDefault="00DA6D41">
            <w:pPr>
              <w:rPr>
                <w:rFonts w:ascii="Arial" w:hAnsi="Arial"/>
                <w:color w:val="000000"/>
                <w:lang w:val="fr-CA"/>
              </w:rPr>
            </w:pPr>
            <w:r w:rsidRPr="00FC607A">
              <w:rPr>
                <w:rFonts w:ascii="Arial" w:hAnsi="Arial"/>
                <w:color w:val="000000"/>
                <w:lang w:val="fr-CA"/>
              </w:rPr>
              <w:t>Un thermomètre dans lequel la partie liquide est fissurée ou séparée ne doit pas servir lors des analyses ou du contrôle de la qualité des appareils servant aux produits sanguins parce qu’il donne une lecture inexacte</w:t>
            </w:r>
            <w:r w:rsidR="00A21358" w:rsidRPr="00FC607A">
              <w:rPr>
                <w:rFonts w:ascii="Arial" w:hAnsi="Arial"/>
                <w:color w:val="000000"/>
                <w:lang w:val="fr-CA"/>
              </w:rPr>
              <w:t>.</w:t>
            </w:r>
          </w:p>
          <w:p w:rsidR="00A21358" w:rsidRPr="00FC607A" w:rsidRDefault="00A21358">
            <w:pPr>
              <w:rPr>
                <w:rFonts w:ascii="Arial" w:hAnsi="Arial"/>
                <w:color w:val="000000"/>
                <w:lang w:val="fr-CA"/>
              </w:rPr>
            </w:pPr>
          </w:p>
        </w:tc>
      </w:tr>
      <w:tr w:rsidR="00A21358" w:rsidRPr="00FC607A">
        <w:tblPrEx>
          <w:tblCellMar>
            <w:top w:w="0" w:type="dxa"/>
            <w:bottom w:w="0" w:type="dxa"/>
          </w:tblCellMar>
        </w:tblPrEx>
        <w:trPr>
          <w:cantSplit/>
          <w:trHeight w:val="1620"/>
        </w:trPr>
        <w:tc>
          <w:tcPr>
            <w:tcW w:w="835" w:type="dxa"/>
            <w:gridSpan w:val="2"/>
          </w:tcPr>
          <w:p w:rsidR="00A21358" w:rsidRPr="00FC607A" w:rsidRDefault="00A21358">
            <w:pPr>
              <w:rPr>
                <w:rFonts w:ascii="Arial" w:hAnsi="Arial"/>
                <w:color w:val="000000"/>
                <w:lang w:val="fr-CA"/>
              </w:rPr>
            </w:pPr>
          </w:p>
        </w:tc>
        <w:tc>
          <w:tcPr>
            <w:tcW w:w="803" w:type="dxa"/>
          </w:tcPr>
          <w:p w:rsidR="00A21358" w:rsidRPr="00FC607A" w:rsidRDefault="00A21358">
            <w:pPr>
              <w:pStyle w:val="Heading2"/>
              <w:numPr>
                <w:ilvl w:val="0"/>
                <w:numId w:val="0"/>
              </w:numPr>
              <w:rPr>
                <w:rFonts w:ascii="Arial" w:hAnsi="Arial"/>
                <w:b w:val="0"/>
                <w:color w:val="000000"/>
                <w:sz w:val="24"/>
                <w:lang w:val="fr-CA"/>
              </w:rPr>
            </w:pPr>
            <w:r w:rsidRPr="00FC607A">
              <w:rPr>
                <w:rFonts w:ascii="Arial" w:hAnsi="Arial"/>
                <w:b w:val="0"/>
                <w:color w:val="000000"/>
                <w:sz w:val="24"/>
                <w:lang w:val="fr-CA"/>
              </w:rPr>
              <w:t>5.5</w:t>
            </w:r>
          </w:p>
        </w:tc>
        <w:tc>
          <w:tcPr>
            <w:tcW w:w="7650" w:type="dxa"/>
            <w:gridSpan w:val="3"/>
          </w:tcPr>
          <w:p w:rsidR="00A21358" w:rsidRPr="00FC607A" w:rsidRDefault="00DA6D41">
            <w:pPr>
              <w:rPr>
                <w:rFonts w:ascii="Arial" w:hAnsi="Arial"/>
                <w:color w:val="000000"/>
                <w:lang w:val="fr-CA"/>
              </w:rPr>
            </w:pPr>
            <w:r w:rsidRPr="00FC607A">
              <w:rPr>
                <w:rFonts w:ascii="Arial" w:hAnsi="Arial"/>
                <w:color w:val="000000"/>
                <w:lang w:val="fr-CA"/>
              </w:rPr>
              <w:t xml:space="preserve">Se servir autant que possible de thermomètres qui ne </w:t>
            </w:r>
            <w:r w:rsidR="00B667DF" w:rsidRPr="00FC607A">
              <w:rPr>
                <w:rFonts w:ascii="Arial" w:hAnsi="Arial"/>
                <w:color w:val="000000"/>
                <w:lang w:val="fr-CA"/>
              </w:rPr>
              <w:t>contiennent</w:t>
            </w:r>
            <w:r w:rsidRPr="00FC607A">
              <w:rPr>
                <w:rFonts w:ascii="Arial" w:hAnsi="Arial"/>
                <w:color w:val="000000"/>
                <w:lang w:val="fr-CA"/>
              </w:rPr>
              <w:t xml:space="preserve"> pas de mercure. Acheter des thermomètres à liquide ou des thermomètres numériques</w:t>
            </w:r>
            <w:r w:rsidR="00A21358" w:rsidRPr="00FC607A">
              <w:rPr>
                <w:rFonts w:ascii="Arial" w:hAnsi="Arial"/>
                <w:color w:val="000000"/>
                <w:lang w:val="fr-CA"/>
              </w:rPr>
              <w:t xml:space="preserve">.  </w:t>
            </w:r>
            <w:r w:rsidRPr="00FC607A">
              <w:rPr>
                <w:rFonts w:ascii="Arial" w:hAnsi="Arial"/>
                <w:color w:val="000000"/>
                <w:lang w:val="fr-CA"/>
              </w:rPr>
              <w:t>Si un thermomètre</w:t>
            </w:r>
            <w:r w:rsidR="00A21358" w:rsidRPr="00FC607A">
              <w:rPr>
                <w:rFonts w:ascii="Arial" w:hAnsi="Arial"/>
                <w:color w:val="000000"/>
                <w:lang w:val="fr-CA"/>
              </w:rPr>
              <w:t xml:space="preserve"> </w:t>
            </w:r>
            <w:r w:rsidRPr="00FC607A">
              <w:rPr>
                <w:rFonts w:ascii="Arial" w:hAnsi="Arial"/>
                <w:color w:val="000000"/>
                <w:lang w:val="fr-CA"/>
              </w:rPr>
              <w:t xml:space="preserve">contenant du mercure se brise, nettoyer rapidement le dégât à l’aide d’une trousse à cet effet ou d’un aspirateur à mercure. Ne jamais se servir d’une pompe à vide ou d’un aspirateur régulier. </w:t>
            </w:r>
            <w:r w:rsidRPr="00FC607A">
              <w:rPr>
                <w:rFonts w:ascii="Arial" w:hAnsi="Arial"/>
                <w:color w:val="000000"/>
                <w:lang w:val="fr-CA"/>
              </w:rPr>
              <w:br/>
            </w:r>
          </w:p>
        </w:tc>
      </w:tr>
      <w:tr w:rsidR="00A21358" w:rsidRPr="00FC607A">
        <w:tblPrEx>
          <w:tblCellMar>
            <w:top w:w="0" w:type="dxa"/>
            <w:bottom w:w="0" w:type="dxa"/>
          </w:tblCellMar>
        </w:tblPrEx>
        <w:trPr>
          <w:cantSplit/>
        </w:trPr>
        <w:tc>
          <w:tcPr>
            <w:tcW w:w="835" w:type="dxa"/>
            <w:gridSpan w:val="2"/>
          </w:tcPr>
          <w:p w:rsidR="00A21358" w:rsidRPr="00FC607A" w:rsidRDefault="00A21358">
            <w:pPr>
              <w:pStyle w:val="Heading1"/>
              <w:keepNext w:val="0"/>
              <w:rPr>
                <w:rFonts w:ascii="Arial" w:hAnsi="Arial"/>
                <w:color w:val="000000"/>
                <w:lang w:val="fr-CA"/>
              </w:rPr>
            </w:pPr>
          </w:p>
        </w:tc>
        <w:tc>
          <w:tcPr>
            <w:tcW w:w="8453" w:type="dxa"/>
            <w:gridSpan w:val="4"/>
          </w:tcPr>
          <w:p w:rsidR="00A21358" w:rsidRPr="00FC607A" w:rsidRDefault="00A21358">
            <w:pPr>
              <w:pStyle w:val="Heading7"/>
              <w:keepNext w:val="0"/>
              <w:rPr>
                <w:rFonts w:ascii="Arial" w:hAnsi="Arial"/>
                <w:color w:val="000000"/>
                <w:lang w:val="fr-CA"/>
              </w:rPr>
            </w:pPr>
            <w:r w:rsidRPr="00FC607A">
              <w:rPr>
                <w:rFonts w:ascii="Arial" w:hAnsi="Arial"/>
                <w:color w:val="000000"/>
                <w:lang w:val="fr-CA"/>
              </w:rPr>
              <w:t>Proc</w:t>
            </w:r>
            <w:r w:rsidR="00B7093E" w:rsidRPr="00FC607A">
              <w:rPr>
                <w:rFonts w:ascii="Arial" w:hAnsi="Arial"/>
                <w:color w:val="000000"/>
                <w:lang w:val="fr-CA"/>
              </w:rPr>
              <w:t>é</w:t>
            </w:r>
            <w:r w:rsidRPr="00FC607A">
              <w:rPr>
                <w:rFonts w:ascii="Arial" w:hAnsi="Arial"/>
                <w:color w:val="000000"/>
                <w:lang w:val="fr-CA"/>
              </w:rPr>
              <w:t>dure</w:t>
            </w:r>
          </w:p>
        </w:tc>
      </w:tr>
      <w:tr w:rsidR="00A21358" w:rsidRPr="00FC607A">
        <w:tblPrEx>
          <w:tblCellMar>
            <w:top w:w="0" w:type="dxa"/>
            <w:bottom w:w="0" w:type="dxa"/>
          </w:tblCellMar>
        </w:tblPrEx>
        <w:trPr>
          <w:cantSplit/>
        </w:trPr>
        <w:tc>
          <w:tcPr>
            <w:tcW w:w="828" w:type="dxa"/>
          </w:tcPr>
          <w:p w:rsidR="00A21358" w:rsidRPr="00FC607A" w:rsidRDefault="00A21358">
            <w:pPr>
              <w:pStyle w:val="Heading8"/>
              <w:keepNext w:val="0"/>
              <w:rPr>
                <w:rFonts w:ascii="Arial" w:hAnsi="Arial"/>
                <w:color w:val="000000"/>
                <w:lang w:val="fr-CA"/>
              </w:rPr>
            </w:pPr>
          </w:p>
        </w:tc>
        <w:tc>
          <w:tcPr>
            <w:tcW w:w="810" w:type="dxa"/>
            <w:gridSpan w:val="2"/>
          </w:tcPr>
          <w:p w:rsidR="00A21358" w:rsidRPr="00FC607A" w:rsidRDefault="00A21358">
            <w:pPr>
              <w:pStyle w:val="Heading2"/>
              <w:keepNext w:val="0"/>
              <w:numPr>
                <w:ilvl w:val="0"/>
                <w:numId w:val="0"/>
              </w:numPr>
              <w:rPr>
                <w:rFonts w:ascii="Arial" w:hAnsi="Arial"/>
                <w:b w:val="0"/>
                <w:color w:val="000000"/>
                <w:sz w:val="24"/>
                <w:lang w:val="fr-CA"/>
              </w:rPr>
            </w:pPr>
            <w:r w:rsidRPr="00FC607A">
              <w:rPr>
                <w:rFonts w:ascii="Arial" w:hAnsi="Arial"/>
                <w:b w:val="0"/>
                <w:color w:val="000000"/>
                <w:sz w:val="24"/>
                <w:lang w:val="fr-CA"/>
              </w:rPr>
              <w:t>6.1</w:t>
            </w:r>
          </w:p>
        </w:tc>
        <w:tc>
          <w:tcPr>
            <w:tcW w:w="7650" w:type="dxa"/>
            <w:gridSpan w:val="3"/>
          </w:tcPr>
          <w:p w:rsidR="00A21358" w:rsidRPr="00FC607A" w:rsidRDefault="00DA6D41">
            <w:pPr>
              <w:pStyle w:val="Heading8"/>
              <w:keepNext w:val="0"/>
              <w:rPr>
                <w:rFonts w:ascii="Arial" w:hAnsi="Arial"/>
                <w:b w:val="0"/>
                <w:color w:val="000000"/>
                <w:lang w:val="fr-CA"/>
              </w:rPr>
            </w:pPr>
            <w:r w:rsidRPr="00FC607A">
              <w:rPr>
                <w:rFonts w:ascii="Arial" w:hAnsi="Arial"/>
                <w:b w:val="0"/>
                <w:color w:val="000000"/>
                <w:lang w:val="fr-CA"/>
              </w:rPr>
              <w:t>Regrouper les thermomètres</w:t>
            </w:r>
            <w:r w:rsidR="00A21358" w:rsidRPr="00FC607A">
              <w:rPr>
                <w:rFonts w:ascii="Arial" w:hAnsi="Arial"/>
                <w:b w:val="0"/>
                <w:color w:val="000000"/>
                <w:lang w:val="fr-CA"/>
              </w:rPr>
              <w:t xml:space="preserve"> </w:t>
            </w:r>
            <w:r w:rsidRPr="00FC607A">
              <w:rPr>
                <w:rFonts w:ascii="Arial" w:hAnsi="Arial"/>
                <w:b w:val="0"/>
                <w:color w:val="000000"/>
                <w:lang w:val="fr-CA"/>
              </w:rPr>
              <w:t>semblables qu’il faut étalonner et tester</w:t>
            </w:r>
            <w:r w:rsidR="00A21358" w:rsidRPr="00FC607A">
              <w:rPr>
                <w:rFonts w:ascii="Arial" w:hAnsi="Arial"/>
                <w:b w:val="0"/>
                <w:color w:val="000000"/>
                <w:lang w:val="fr-CA"/>
              </w:rPr>
              <w:t xml:space="preserve"> (</w:t>
            </w:r>
            <w:r w:rsidRPr="00FC607A">
              <w:rPr>
                <w:rFonts w:ascii="Arial" w:hAnsi="Arial"/>
                <w:b w:val="0"/>
                <w:color w:val="000000"/>
                <w:lang w:val="fr-CA"/>
              </w:rPr>
              <w:t>c.-à-d. mercure c</w:t>
            </w:r>
            <w:r w:rsidR="00B667DF">
              <w:rPr>
                <w:rFonts w:ascii="Arial" w:hAnsi="Arial"/>
                <w:b w:val="0"/>
                <w:color w:val="000000"/>
                <w:lang w:val="fr-CA"/>
              </w:rPr>
              <w:t>ontre</w:t>
            </w:r>
            <w:r w:rsidRPr="00FC607A">
              <w:rPr>
                <w:rFonts w:ascii="Arial" w:hAnsi="Arial"/>
                <w:b w:val="0"/>
                <w:color w:val="000000"/>
                <w:lang w:val="fr-CA"/>
              </w:rPr>
              <w:t xml:space="preserve"> </w:t>
            </w:r>
            <w:r w:rsidR="00A21358" w:rsidRPr="00FC607A">
              <w:rPr>
                <w:rFonts w:ascii="Arial" w:hAnsi="Arial"/>
                <w:b w:val="0"/>
                <w:color w:val="000000"/>
                <w:lang w:val="fr-CA"/>
              </w:rPr>
              <w:t>alcool).</w:t>
            </w:r>
          </w:p>
          <w:p w:rsidR="00A21358" w:rsidRPr="00FC607A" w:rsidRDefault="00A21358">
            <w:pPr>
              <w:rPr>
                <w:rFonts w:ascii="Arial" w:hAnsi="Arial"/>
                <w:color w:val="000000"/>
                <w:lang w:val="fr-CA"/>
              </w:rPr>
            </w:pPr>
          </w:p>
        </w:tc>
      </w:tr>
      <w:tr w:rsidR="00A21358" w:rsidRPr="00FC607A">
        <w:tblPrEx>
          <w:tblCellMar>
            <w:top w:w="0" w:type="dxa"/>
            <w:bottom w:w="0" w:type="dxa"/>
          </w:tblCellMar>
        </w:tblPrEx>
        <w:trPr>
          <w:cantSplit/>
        </w:trPr>
        <w:tc>
          <w:tcPr>
            <w:tcW w:w="828" w:type="dxa"/>
          </w:tcPr>
          <w:p w:rsidR="00A21358" w:rsidRPr="00FC607A" w:rsidRDefault="00A21358">
            <w:pPr>
              <w:pStyle w:val="Heading8"/>
              <w:keepNext w:val="0"/>
              <w:rPr>
                <w:rFonts w:ascii="Arial" w:hAnsi="Arial"/>
                <w:lang w:val="fr-CA"/>
              </w:rPr>
            </w:pPr>
          </w:p>
        </w:tc>
        <w:tc>
          <w:tcPr>
            <w:tcW w:w="810" w:type="dxa"/>
            <w:gridSpan w:val="2"/>
          </w:tcPr>
          <w:p w:rsidR="00A21358" w:rsidRPr="00FC607A" w:rsidRDefault="00A21358">
            <w:pPr>
              <w:pStyle w:val="Heading2"/>
              <w:keepNext w:val="0"/>
              <w:numPr>
                <w:ilvl w:val="0"/>
                <w:numId w:val="0"/>
              </w:numPr>
              <w:rPr>
                <w:rFonts w:ascii="Arial" w:hAnsi="Arial"/>
                <w:b w:val="0"/>
                <w:sz w:val="24"/>
                <w:lang w:val="fr-CA"/>
              </w:rPr>
            </w:pPr>
            <w:r w:rsidRPr="00FC607A">
              <w:rPr>
                <w:rFonts w:ascii="Arial" w:hAnsi="Arial"/>
                <w:b w:val="0"/>
                <w:sz w:val="24"/>
                <w:lang w:val="fr-CA"/>
              </w:rPr>
              <w:t>6.2</w:t>
            </w:r>
          </w:p>
        </w:tc>
        <w:tc>
          <w:tcPr>
            <w:tcW w:w="7650" w:type="dxa"/>
            <w:gridSpan w:val="3"/>
          </w:tcPr>
          <w:p w:rsidR="00A21358" w:rsidRPr="00FC607A" w:rsidRDefault="00015EFE">
            <w:pPr>
              <w:pStyle w:val="Heading8"/>
              <w:keepNext w:val="0"/>
              <w:rPr>
                <w:rFonts w:ascii="Arial" w:hAnsi="Arial"/>
                <w:b w:val="0"/>
                <w:color w:val="000000"/>
                <w:lang w:val="fr-CA"/>
              </w:rPr>
            </w:pPr>
            <w:r w:rsidRPr="00FC607A">
              <w:rPr>
                <w:rFonts w:ascii="Arial" w:hAnsi="Arial"/>
                <w:b w:val="0"/>
                <w:color w:val="000000"/>
                <w:lang w:val="fr-CA"/>
              </w:rPr>
              <w:t xml:space="preserve">Au moment de vérifier des </w:t>
            </w:r>
            <w:r w:rsidR="00DA6D41" w:rsidRPr="00FC607A">
              <w:rPr>
                <w:rFonts w:ascii="Arial" w:hAnsi="Arial"/>
                <w:b w:val="0"/>
                <w:color w:val="000000"/>
                <w:lang w:val="fr-CA"/>
              </w:rPr>
              <w:t>thermomètres</w:t>
            </w:r>
            <w:r w:rsidRPr="00FC607A">
              <w:rPr>
                <w:rFonts w:ascii="Arial" w:hAnsi="Arial"/>
                <w:b w:val="0"/>
                <w:color w:val="000000"/>
                <w:lang w:val="fr-CA"/>
              </w:rPr>
              <w:t xml:space="preserve"> nouvellement achetés, placer une</w:t>
            </w:r>
            <w:r w:rsidR="00A21358" w:rsidRPr="00FC607A">
              <w:rPr>
                <w:rFonts w:ascii="Arial" w:hAnsi="Arial"/>
                <w:b w:val="0"/>
                <w:color w:val="000000"/>
                <w:lang w:val="fr-CA"/>
              </w:rPr>
              <w:t xml:space="preserve"> </w:t>
            </w:r>
            <w:r w:rsidRPr="00FC607A">
              <w:rPr>
                <w:rFonts w:ascii="Arial" w:hAnsi="Arial"/>
                <w:b w:val="0"/>
                <w:color w:val="000000"/>
                <w:lang w:val="fr-CA"/>
              </w:rPr>
              <w:t>bande adhésive</w:t>
            </w:r>
            <w:r w:rsidR="00A21358" w:rsidRPr="00FC607A">
              <w:rPr>
                <w:rFonts w:ascii="Arial" w:hAnsi="Arial"/>
                <w:b w:val="0"/>
                <w:color w:val="000000"/>
                <w:lang w:val="fr-CA"/>
              </w:rPr>
              <w:t xml:space="preserve"> a</w:t>
            </w:r>
            <w:r w:rsidRPr="00FC607A">
              <w:rPr>
                <w:rFonts w:ascii="Arial" w:hAnsi="Arial"/>
                <w:b w:val="0"/>
                <w:color w:val="000000"/>
                <w:lang w:val="fr-CA"/>
              </w:rPr>
              <w:t xml:space="preserve">utour de la partie supérieure de chaque </w:t>
            </w:r>
            <w:r w:rsidR="00A21358" w:rsidRPr="00FC607A">
              <w:rPr>
                <w:rFonts w:ascii="Arial" w:hAnsi="Arial"/>
                <w:b w:val="0"/>
                <w:color w:val="000000"/>
                <w:lang w:val="fr-CA"/>
              </w:rPr>
              <w:t xml:space="preserve"> </w:t>
            </w:r>
            <w:r w:rsidR="00DA6D41" w:rsidRPr="00FC607A">
              <w:rPr>
                <w:rFonts w:ascii="Arial" w:hAnsi="Arial"/>
                <w:b w:val="0"/>
                <w:color w:val="000000"/>
                <w:lang w:val="fr-CA"/>
              </w:rPr>
              <w:t>thermomètre</w:t>
            </w:r>
            <w:r w:rsidR="00A21358" w:rsidRPr="00FC607A">
              <w:rPr>
                <w:rFonts w:ascii="Arial" w:hAnsi="Arial"/>
                <w:b w:val="0"/>
                <w:color w:val="000000"/>
                <w:lang w:val="fr-CA"/>
              </w:rPr>
              <w:t xml:space="preserve"> </w:t>
            </w:r>
            <w:r w:rsidRPr="00FC607A">
              <w:rPr>
                <w:rFonts w:ascii="Arial" w:hAnsi="Arial"/>
                <w:b w:val="0"/>
                <w:color w:val="000000"/>
                <w:lang w:val="fr-CA"/>
              </w:rPr>
              <w:t>et y écrire un numéro d’identification</w:t>
            </w:r>
            <w:r w:rsidR="00A21358" w:rsidRPr="00FC607A">
              <w:rPr>
                <w:rFonts w:ascii="Arial" w:hAnsi="Arial"/>
                <w:b w:val="0"/>
                <w:color w:val="000000"/>
                <w:lang w:val="fr-CA"/>
              </w:rPr>
              <w:t>.</w:t>
            </w:r>
          </w:p>
          <w:p w:rsidR="00A21358" w:rsidRPr="00FC607A" w:rsidRDefault="00A21358">
            <w:pPr>
              <w:rPr>
                <w:rFonts w:ascii="Arial" w:hAnsi="Arial"/>
                <w:color w:val="000000"/>
                <w:lang w:val="fr-CA"/>
              </w:rPr>
            </w:pPr>
          </w:p>
        </w:tc>
      </w:tr>
      <w:tr w:rsidR="00A21358" w:rsidRPr="00FC607A">
        <w:tblPrEx>
          <w:tblCellMar>
            <w:top w:w="0" w:type="dxa"/>
            <w:bottom w:w="0" w:type="dxa"/>
          </w:tblCellMar>
        </w:tblPrEx>
        <w:trPr>
          <w:cantSplit/>
        </w:trPr>
        <w:tc>
          <w:tcPr>
            <w:tcW w:w="828" w:type="dxa"/>
          </w:tcPr>
          <w:p w:rsidR="00A21358" w:rsidRPr="00FC607A" w:rsidRDefault="00A21358">
            <w:pPr>
              <w:pStyle w:val="Heading8"/>
              <w:keepNext w:val="0"/>
              <w:rPr>
                <w:rFonts w:ascii="Arial" w:hAnsi="Arial"/>
                <w:lang w:val="fr-CA"/>
              </w:rPr>
            </w:pPr>
          </w:p>
        </w:tc>
        <w:tc>
          <w:tcPr>
            <w:tcW w:w="810" w:type="dxa"/>
            <w:gridSpan w:val="2"/>
          </w:tcPr>
          <w:p w:rsidR="00A21358" w:rsidRPr="00FC607A" w:rsidRDefault="00A21358">
            <w:pPr>
              <w:pStyle w:val="Heading2"/>
              <w:keepNext w:val="0"/>
              <w:numPr>
                <w:ilvl w:val="0"/>
                <w:numId w:val="0"/>
              </w:numPr>
              <w:rPr>
                <w:rFonts w:ascii="Arial" w:hAnsi="Arial"/>
                <w:b w:val="0"/>
                <w:color w:val="000000"/>
                <w:sz w:val="24"/>
                <w:lang w:val="fr-CA"/>
              </w:rPr>
            </w:pPr>
            <w:r w:rsidRPr="00FC607A">
              <w:rPr>
                <w:rFonts w:ascii="Arial" w:hAnsi="Arial"/>
                <w:b w:val="0"/>
                <w:color w:val="000000"/>
                <w:sz w:val="24"/>
                <w:lang w:val="fr-CA"/>
              </w:rPr>
              <w:t>6.3</w:t>
            </w:r>
          </w:p>
        </w:tc>
        <w:tc>
          <w:tcPr>
            <w:tcW w:w="7650" w:type="dxa"/>
            <w:gridSpan w:val="3"/>
          </w:tcPr>
          <w:p w:rsidR="00A21358" w:rsidRPr="00FC607A" w:rsidRDefault="00A21358">
            <w:pPr>
              <w:pStyle w:val="Heading8"/>
              <w:keepNext w:val="0"/>
              <w:rPr>
                <w:rFonts w:ascii="Arial" w:hAnsi="Arial"/>
                <w:b w:val="0"/>
                <w:color w:val="000000"/>
                <w:lang w:val="fr-CA"/>
              </w:rPr>
            </w:pPr>
            <w:r w:rsidRPr="00FC607A">
              <w:rPr>
                <w:rFonts w:ascii="Arial" w:hAnsi="Arial"/>
                <w:b w:val="0"/>
                <w:color w:val="000000"/>
                <w:lang w:val="fr-CA"/>
              </w:rPr>
              <w:t>Inspect</w:t>
            </w:r>
            <w:r w:rsidR="00015EFE" w:rsidRPr="00FC607A">
              <w:rPr>
                <w:rFonts w:ascii="Arial" w:hAnsi="Arial"/>
                <w:b w:val="0"/>
                <w:color w:val="000000"/>
                <w:lang w:val="fr-CA"/>
              </w:rPr>
              <w:t xml:space="preserve">er chaque </w:t>
            </w:r>
            <w:r w:rsidR="00DA6D41" w:rsidRPr="00FC607A">
              <w:rPr>
                <w:rFonts w:ascii="Arial" w:hAnsi="Arial"/>
                <w:b w:val="0"/>
                <w:color w:val="000000"/>
                <w:lang w:val="fr-CA"/>
              </w:rPr>
              <w:t>thermomètre</w:t>
            </w:r>
            <w:r w:rsidRPr="00FC607A">
              <w:rPr>
                <w:rFonts w:ascii="Arial" w:hAnsi="Arial"/>
                <w:b w:val="0"/>
                <w:color w:val="000000"/>
                <w:lang w:val="fr-CA"/>
              </w:rPr>
              <w:t xml:space="preserve"> </w:t>
            </w:r>
            <w:r w:rsidR="00015EFE" w:rsidRPr="00FC607A">
              <w:rPr>
                <w:rFonts w:ascii="Arial" w:hAnsi="Arial"/>
                <w:b w:val="0"/>
                <w:color w:val="000000"/>
                <w:lang w:val="fr-CA"/>
              </w:rPr>
              <w:t>à la recherche de séparations dans la partie liquide de la colonne</w:t>
            </w:r>
            <w:r w:rsidRPr="00FC607A">
              <w:rPr>
                <w:rFonts w:ascii="Arial" w:hAnsi="Arial"/>
                <w:b w:val="0"/>
                <w:color w:val="000000"/>
                <w:lang w:val="fr-CA"/>
              </w:rPr>
              <w:t xml:space="preserve">. </w:t>
            </w:r>
            <w:r w:rsidR="00015EFE" w:rsidRPr="00FC607A">
              <w:rPr>
                <w:rFonts w:ascii="Arial" w:hAnsi="Arial"/>
                <w:b w:val="0"/>
                <w:color w:val="000000"/>
                <w:lang w:val="fr-CA"/>
              </w:rPr>
              <w:t xml:space="preserve">En présence de séparation, ne pas étalonner le thermomètre tant que la séparation ne sera pas disparue. Si cela ne survient pas, jeter le thermomètre ou le réserver à des activités de surveillance de la température non essentielles jusqu’à ce qu’il soit remplacé. </w:t>
            </w:r>
          </w:p>
          <w:p w:rsidR="00A21358" w:rsidRPr="00FC607A" w:rsidRDefault="00A21358">
            <w:pPr>
              <w:pStyle w:val="Heading8"/>
              <w:keepNext w:val="0"/>
              <w:rPr>
                <w:rFonts w:ascii="Arial" w:hAnsi="Arial"/>
                <w:b w:val="0"/>
                <w:color w:val="000000"/>
                <w:lang w:val="fr-CA"/>
              </w:rPr>
            </w:pPr>
          </w:p>
        </w:tc>
      </w:tr>
      <w:tr w:rsidR="00A21358" w:rsidRPr="00FC607A">
        <w:tblPrEx>
          <w:tblCellMar>
            <w:top w:w="0" w:type="dxa"/>
            <w:bottom w:w="0" w:type="dxa"/>
          </w:tblCellMar>
        </w:tblPrEx>
        <w:trPr>
          <w:cantSplit/>
        </w:trPr>
        <w:tc>
          <w:tcPr>
            <w:tcW w:w="828" w:type="dxa"/>
          </w:tcPr>
          <w:p w:rsidR="00A21358" w:rsidRPr="00FC607A" w:rsidRDefault="00A21358">
            <w:pPr>
              <w:pStyle w:val="Heading8"/>
              <w:keepNext w:val="0"/>
              <w:rPr>
                <w:rFonts w:ascii="Arial" w:hAnsi="Arial"/>
                <w:lang w:val="fr-CA"/>
              </w:rPr>
            </w:pPr>
          </w:p>
        </w:tc>
        <w:tc>
          <w:tcPr>
            <w:tcW w:w="810" w:type="dxa"/>
            <w:gridSpan w:val="2"/>
          </w:tcPr>
          <w:p w:rsidR="00A21358" w:rsidRPr="00FC607A" w:rsidRDefault="00A21358">
            <w:pPr>
              <w:pStyle w:val="Heading2"/>
              <w:keepNext w:val="0"/>
              <w:numPr>
                <w:ilvl w:val="0"/>
                <w:numId w:val="0"/>
              </w:numPr>
              <w:rPr>
                <w:rFonts w:ascii="Arial" w:hAnsi="Arial"/>
                <w:b w:val="0"/>
                <w:color w:val="000000"/>
                <w:sz w:val="24"/>
                <w:lang w:val="fr-CA"/>
              </w:rPr>
            </w:pPr>
            <w:r w:rsidRPr="00FC607A">
              <w:rPr>
                <w:rFonts w:ascii="Arial" w:hAnsi="Arial"/>
                <w:b w:val="0"/>
                <w:color w:val="000000"/>
                <w:sz w:val="24"/>
                <w:lang w:val="fr-CA"/>
              </w:rPr>
              <w:t>6.4</w:t>
            </w:r>
          </w:p>
        </w:tc>
        <w:tc>
          <w:tcPr>
            <w:tcW w:w="7650" w:type="dxa"/>
            <w:gridSpan w:val="3"/>
          </w:tcPr>
          <w:p w:rsidR="00A21358" w:rsidRPr="00FC607A" w:rsidRDefault="00FC607A">
            <w:pPr>
              <w:pStyle w:val="Heading8"/>
              <w:keepNext w:val="0"/>
              <w:rPr>
                <w:rFonts w:ascii="Arial" w:hAnsi="Arial"/>
                <w:b w:val="0"/>
                <w:color w:val="000000"/>
                <w:lang w:val="fr-CA"/>
              </w:rPr>
            </w:pPr>
            <w:r w:rsidRPr="00FC607A">
              <w:rPr>
                <w:rFonts w:ascii="Arial" w:hAnsi="Arial"/>
                <w:b w:val="0"/>
                <w:color w:val="000000"/>
                <w:lang w:val="fr-CA"/>
              </w:rPr>
              <w:t xml:space="preserve">Remplir un contenant d’eau </w:t>
            </w:r>
            <w:r w:rsidR="00A21358" w:rsidRPr="00FC607A">
              <w:rPr>
                <w:rFonts w:ascii="Arial" w:hAnsi="Arial"/>
                <w:b w:val="0"/>
                <w:color w:val="000000"/>
                <w:lang w:val="fr-CA"/>
              </w:rPr>
              <w:t>(</w:t>
            </w:r>
            <w:r w:rsidRPr="00FC607A">
              <w:rPr>
                <w:rFonts w:ascii="Arial" w:hAnsi="Arial"/>
                <w:b w:val="0"/>
                <w:color w:val="000000"/>
                <w:lang w:val="fr-CA"/>
              </w:rPr>
              <w:t xml:space="preserve">l’eau doit être à peu près à la température que le </w:t>
            </w:r>
            <w:r w:rsidR="00DA6D41" w:rsidRPr="00FC607A">
              <w:rPr>
                <w:rFonts w:ascii="Arial" w:hAnsi="Arial"/>
                <w:b w:val="0"/>
                <w:color w:val="000000"/>
                <w:lang w:val="fr-CA"/>
              </w:rPr>
              <w:t>thermomètre</w:t>
            </w:r>
            <w:r w:rsidR="00A21358" w:rsidRPr="00FC607A">
              <w:rPr>
                <w:rFonts w:ascii="Arial" w:hAnsi="Arial"/>
                <w:b w:val="0"/>
                <w:color w:val="000000"/>
                <w:lang w:val="fr-CA"/>
              </w:rPr>
              <w:t xml:space="preserve"> </w:t>
            </w:r>
            <w:r w:rsidRPr="00FC607A">
              <w:rPr>
                <w:rFonts w:ascii="Arial" w:hAnsi="Arial"/>
                <w:b w:val="0"/>
                <w:color w:val="000000"/>
                <w:lang w:val="fr-CA"/>
              </w:rPr>
              <w:t>va devoir indiquer</w:t>
            </w:r>
            <w:r w:rsidR="00A21358" w:rsidRPr="00FC607A">
              <w:rPr>
                <w:rFonts w:ascii="Arial" w:hAnsi="Arial"/>
                <w:b w:val="0"/>
                <w:color w:val="000000"/>
                <w:lang w:val="fr-CA"/>
              </w:rPr>
              <w:t>).</w:t>
            </w:r>
          </w:p>
          <w:p w:rsidR="00A21358" w:rsidRPr="00FC607A" w:rsidRDefault="00A21358">
            <w:pPr>
              <w:rPr>
                <w:rFonts w:ascii="Arial" w:hAnsi="Arial"/>
                <w:color w:val="000000"/>
                <w:lang w:val="fr-CA"/>
              </w:rPr>
            </w:pPr>
          </w:p>
        </w:tc>
      </w:tr>
      <w:tr w:rsidR="00A21358" w:rsidRPr="00FC607A">
        <w:tblPrEx>
          <w:tblCellMar>
            <w:top w:w="0" w:type="dxa"/>
            <w:bottom w:w="0" w:type="dxa"/>
          </w:tblCellMar>
        </w:tblPrEx>
        <w:trPr>
          <w:cantSplit/>
        </w:trPr>
        <w:tc>
          <w:tcPr>
            <w:tcW w:w="828" w:type="dxa"/>
          </w:tcPr>
          <w:p w:rsidR="00A21358" w:rsidRPr="00FC607A" w:rsidRDefault="00A21358">
            <w:pPr>
              <w:pStyle w:val="Heading8"/>
              <w:keepNext w:val="0"/>
              <w:rPr>
                <w:rFonts w:ascii="Arial" w:hAnsi="Arial"/>
                <w:lang w:val="fr-CA"/>
              </w:rPr>
            </w:pPr>
          </w:p>
        </w:tc>
        <w:tc>
          <w:tcPr>
            <w:tcW w:w="810" w:type="dxa"/>
            <w:gridSpan w:val="2"/>
          </w:tcPr>
          <w:p w:rsidR="00A21358" w:rsidRPr="00FC607A" w:rsidRDefault="00A21358">
            <w:pPr>
              <w:rPr>
                <w:rFonts w:ascii="Arial" w:hAnsi="Arial"/>
                <w:lang w:val="fr-CA"/>
              </w:rPr>
            </w:pPr>
          </w:p>
        </w:tc>
        <w:tc>
          <w:tcPr>
            <w:tcW w:w="900" w:type="dxa"/>
            <w:gridSpan w:val="2"/>
          </w:tcPr>
          <w:p w:rsidR="00A21358" w:rsidRPr="00FC607A" w:rsidRDefault="00A21358">
            <w:pPr>
              <w:pStyle w:val="Heading3"/>
              <w:keepNext w:val="0"/>
              <w:numPr>
                <w:ilvl w:val="0"/>
                <w:numId w:val="0"/>
              </w:numPr>
              <w:rPr>
                <w:rFonts w:ascii="Arial" w:hAnsi="Arial"/>
                <w:color w:val="000000"/>
                <w:lang w:val="fr-CA"/>
              </w:rPr>
            </w:pPr>
            <w:r w:rsidRPr="00FC607A">
              <w:rPr>
                <w:rFonts w:ascii="Arial" w:hAnsi="Arial"/>
                <w:color w:val="000000"/>
                <w:lang w:val="fr-CA"/>
              </w:rPr>
              <w:t>6.4.1</w:t>
            </w:r>
          </w:p>
        </w:tc>
        <w:tc>
          <w:tcPr>
            <w:tcW w:w="6750" w:type="dxa"/>
          </w:tcPr>
          <w:p w:rsidR="00A21358" w:rsidRPr="00FC607A" w:rsidRDefault="00FC607A" w:rsidP="0025360C">
            <w:pPr>
              <w:rPr>
                <w:rFonts w:ascii="Arial" w:hAnsi="Arial"/>
                <w:color w:val="000000"/>
                <w:lang w:val="fr-CA"/>
              </w:rPr>
            </w:pPr>
            <w:r w:rsidRPr="00FC607A">
              <w:rPr>
                <w:rFonts w:ascii="Arial" w:hAnsi="Arial"/>
                <w:color w:val="000000"/>
                <w:lang w:val="fr-CA"/>
              </w:rPr>
              <w:t xml:space="preserve">Si l’étalonnage est fait pour une température de </w:t>
            </w:r>
            <w:r w:rsidR="00A21358" w:rsidRPr="00FC607A">
              <w:rPr>
                <w:rFonts w:ascii="Arial" w:hAnsi="Arial"/>
                <w:color w:val="000000"/>
                <w:lang w:val="fr-CA"/>
              </w:rPr>
              <w:t>37</w:t>
            </w:r>
            <w:r w:rsidRPr="00FC607A">
              <w:rPr>
                <w:rFonts w:ascii="Arial" w:hAnsi="Arial"/>
                <w:color w:val="000000"/>
                <w:lang w:val="fr-CA"/>
              </w:rPr>
              <w:t> </w:t>
            </w:r>
            <w:r w:rsidRPr="00FC607A">
              <w:rPr>
                <w:rFonts w:ascii="Arial" w:hAnsi="Arial"/>
                <w:color w:val="000000"/>
                <w:vertAlign w:val="superscript"/>
                <w:lang w:val="fr-CA"/>
              </w:rPr>
              <w:t>o</w:t>
            </w:r>
            <w:r w:rsidR="00A21358" w:rsidRPr="00FC607A">
              <w:rPr>
                <w:rFonts w:ascii="Arial" w:hAnsi="Arial"/>
                <w:color w:val="000000"/>
                <w:lang w:val="fr-CA"/>
              </w:rPr>
              <w:t>C, place</w:t>
            </w:r>
            <w:r w:rsidRPr="00FC607A">
              <w:rPr>
                <w:rFonts w:ascii="Arial" w:hAnsi="Arial"/>
                <w:color w:val="000000"/>
                <w:lang w:val="fr-CA"/>
              </w:rPr>
              <w:t>r</w:t>
            </w:r>
            <w:r w:rsidR="00A21358" w:rsidRPr="00FC607A">
              <w:rPr>
                <w:rFonts w:ascii="Arial" w:hAnsi="Arial"/>
                <w:color w:val="000000"/>
                <w:lang w:val="fr-CA"/>
              </w:rPr>
              <w:t xml:space="preserve"> </w:t>
            </w:r>
            <w:r w:rsidRPr="00FC607A">
              <w:rPr>
                <w:rFonts w:ascii="Arial" w:hAnsi="Arial"/>
                <w:color w:val="000000"/>
                <w:lang w:val="fr-CA"/>
              </w:rPr>
              <w:t xml:space="preserve">le </w:t>
            </w:r>
            <w:r w:rsidR="00DA6D41" w:rsidRPr="00FC607A">
              <w:rPr>
                <w:rFonts w:ascii="Arial" w:hAnsi="Arial"/>
                <w:color w:val="000000"/>
                <w:lang w:val="fr-CA"/>
              </w:rPr>
              <w:t>thermomètre</w:t>
            </w:r>
            <w:r w:rsidR="00A21358" w:rsidRPr="00FC607A">
              <w:rPr>
                <w:rFonts w:ascii="Arial" w:hAnsi="Arial"/>
                <w:color w:val="000000"/>
                <w:lang w:val="fr-CA"/>
              </w:rPr>
              <w:t xml:space="preserve"> </w:t>
            </w:r>
            <w:r w:rsidRPr="00FC607A">
              <w:rPr>
                <w:rFonts w:ascii="Arial" w:hAnsi="Arial"/>
                <w:color w:val="000000"/>
                <w:lang w:val="fr-CA"/>
              </w:rPr>
              <w:t xml:space="preserve">NIST et les </w:t>
            </w:r>
            <w:r w:rsidR="00DA6D41" w:rsidRPr="00FC607A">
              <w:rPr>
                <w:rFonts w:ascii="Arial" w:hAnsi="Arial"/>
                <w:color w:val="000000"/>
                <w:lang w:val="fr-CA"/>
              </w:rPr>
              <w:t>thermomètres</w:t>
            </w:r>
            <w:r w:rsidR="00A21358" w:rsidRPr="00FC607A">
              <w:rPr>
                <w:rFonts w:ascii="Arial" w:hAnsi="Arial"/>
                <w:color w:val="000000"/>
                <w:lang w:val="fr-CA"/>
              </w:rPr>
              <w:t xml:space="preserve"> </w:t>
            </w:r>
            <w:r w:rsidRPr="00FC607A">
              <w:rPr>
                <w:rFonts w:ascii="Arial" w:hAnsi="Arial"/>
                <w:color w:val="000000"/>
                <w:lang w:val="fr-CA"/>
              </w:rPr>
              <w:t xml:space="preserve">à vérifier à la même profondeur dans un bain-marie à </w:t>
            </w:r>
            <w:r w:rsidR="00A21358" w:rsidRPr="00FC607A">
              <w:rPr>
                <w:rFonts w:ascii="Arial" w:hAnsi="Arial"/>
                <w:color w:val="000000"/>
                <w:lang w:val="fr-CA"/>
              </w:rPr>
              <w:t>37</w:t>
            </w:r>
            <w:r w:rsidRPr="00FC607A">
              <w:rPr>
                <w:rFonts w:ascii="Arial" w:hAnsi="Arial"/>
                <w:color w:val="000000"/>
                <w:lang w:val="fr-CA"/>
              </w:rPr>
              <w:t> </w:t>
            </w:r>
            <w:r w:rsidRPr="00FC607A">
              <w:rPr>
                <w:rFonts w:ascii="Arial" w:hAnsi="Arial"/>
                <w:color w:val="000000"/>
                <w:vertAlign w:val="superscript"/>
                <w:lang w:val="fr-CA"/>
              </w:rPr>
              <w:t>o</w:t>
            </w:r>
            <w:r w:rsidR="00A21358" w:rsidRPr="00FC607A">
              <w:rPr>
                <w:rFonts w:ascii="Arial" w:hAnsi="Arial"/>
                <w:color w:val="000000"/>
                <w:lang w:val="fr-CA"/>
              </w:rPr>
              <w:t>C.</w:t>
            </w:r>
            <w:r w:rsidR="0025360C">
              <w:rPr>
                <w:rFonts w:ascii="Arial" w:hAnsi="Arial"/>
                <w:color w:val="000000"/>
                <w:lang w:val="fr-CA"/>
              </w:rPr>
              <w:br/>
            </w:r>
          </w:p>
        </w:tc>
      </w:tr>
      <w:tr w:rsidR="00A21358" w:rsidRPr="00FC607A">
        <w:tblPrEx>
          <w:tblCellMar>
            <w:top w:w="0" w:type="dxa"/>
            <w:bottom w:w="0" w:type="dxa"/>
          </w:tblCellMar>
        </w:tblPrEx>
        <w:trPr>
          <w:cantSplit/>
        </w:trPr>
        <w:tc>
          <w:tcPr>
            <w:tcW w:w="828" w:type="dxa"/>
          </w:tcPr>
          <w:p w:rsidR="00A21358" w:rsidRPr="00FC607A" w:rsidRDefault="00A21358">
            <w:pPr>
              <w:pStyle w:val="Heading8"/>
              <w:keepNext w:val="0"/>
              <w:rPr>
                <w:rFonts w:ascii="Arial" w:hAnsi="Arial"/>
                <w:lang w:val="fr-CA"/>
              </w:rPr>
            </w:pPr>
          </w:p>
        </w:tc>
        <w:tc>
          <w:tcPr>
            <w:tcW w:w="810" w:type="dxa"/>
            <w:gridSpan w:val="2"/>
          </w:tcPr>
          <w:p w:rsidR="00A21358" w:rsidRPr="00FC607A" w:rsidRDefault="00A21358">
            <w:pPr>
              <w:rPr>
                <w:rFonts w:ascii="Arial" w:hAnsi="Arial"/>
                <w:lang w:val="fr-CA"/>
              </w:rPr>
            </w:pPr>
          </w:p>
        </w:tc>
        <w:tc>
          <w:tcPr>
            <w:tcW w:w="900" w:type="dxa"/>
            <w:gridSpan w:val="2"/>
          </w:tcPr>
          <w:p w:rsidR="00A21358" w:rsidRPr="00FC607A" w:rsidRDefault="00A21358">
            <w:pPr>
              <w:pStyle w:val="Heading3"/>
              <w:keepNext w:val="0"/>
              <w:numPr>
                <w:ilvl w:val="0"/>
                <w:numId w:val="0"/>
              </w:numPr>
              <w:rPr>
                <w:rFonts w:ascii="Arial" w:hAnsi="Arial"/>
                <w:color w:val="000000"/>
                <w:lang w:val="fr-CA"/>
              </w:rPr>
            </w:pPr>
            <w:r w:rsidRPr="00FC607A">
              <w:rPr>
                <w:rFonts w:ascii="Arial" w:hAnsi="Arial"/>
                <w:color w:val="000000"/>
                <w:lang w:val="fr-CA"/>
              </w:rPr>
              <w:t>6.4.2</w:t>
            </w:r>
          </w:p>
        </w:tc>
        <w:tc>
          <w:tcPr>
            <w:tcW w:w="6750" w:type="dxa"/>
          </w:tcPr>
          <w:p w:rsidR="00A21358" w:rsidRPr="00FC607A" w:rsidRDefault="00FC607A">
            <w:pPr>
              <w:rPr>
                <w:rFonts w:ascii="Arial" w:hAnsi="Arial"/>
                <w:color w:val="000000"/>
                <w:lang w:val="fr-CA"/>
              </w:rPr>
            </w:pPr>
            <w:r w:rsidRPr="00FC607A">
              <w:rPr>
                <w:rFonts w:ascii="Arial" w:hAnsi="Arial"/>
                <w:color w:val="000000"/>
                <w:lang w:val="fr-CA"/>
              </w:rPr>
              <w:t xml:space="preserve">Si l’étalonnage est fait pour une température de </w:t>
            </w:r>
            <w:r w:rsidR="00A21358" w:rsidRPr="00FC607A">
              <w:rPr>
                <w:rFonts w:ascii="Arial" w:hAnsi="Arial"/>
                <w:color w:val="000000"/>
                <w:lang w:val="fr-CA"/>
              </w:rPr>
              <w:t>1</w:t>
            </w:r>
            <w:r w:rsidRPr="00FC607A">
              <w:rPr>
                <w:rFonts w:ascii="Arial" w:hAnsi="Arial"/>
                <w:color w:val="000000"/>
                <w:lang w:val="fr-CA"/>
              </w:rPr>
              <w:t xml:space="preserve"> à </w:t>
            </w:r>
            <w:r w:rsidR="00A21358" w:rsidRPr="00FC607A">
              <w:rPr>
                <w:rFonts w:ascii="Arial" w:hAnsi="Arial"/>
                <w:color w:val="000000"/>
                <w:lang w:val="fr-CA"/>
              </w:rPr>
              <w:t>6</w:t>
            </w:r>
            <w:r w:rsidRPr="00FC607A">
              <w:rPr>
                <w:rFonts w:ascii="Arial" w:hAnsi="Arial"/>
                <w:color w:val="000000"/>
                <w:lang w:val="fr-CA"/>
              </w:rPr>
              <w:t xml:space="preserve"> </w:t>
            </w:r>
            <w:r w:rsidRPr="00FC607A">
              <w:rPr>
                <w:rFonts w:ascii="Arial" w:hAnsi="Arial"/>
                <w:color w:val="000000"/>
                <w:vertAlign w:val="superscript"/>
                <w:lang w:val="fr-CA"/>
              </w:rPr>
              <w:t>o</w:t>
            </w:r>
            <w:r w:rsidR="00A21358" w:rsidRPr="00FC607A">
              <w:rPr>
                <w:rFonts w:ascii="Arial" w:hAnsi="Arial"/>
                <w:color w:val="000000"/>
                <w:lang w:val="fr-CA"/>
              </w:rPr>
              <w:t xml:space="preserve">C, </w:t>
            </w:r>
            <w:r w:rsidRPr="00FC607A">
              <w:rPr>
                <w:rFonts w:ascii="Arial" w:hAnsi="Arial"/>
                <w:color w:val="000000"/>
                <w:lang w:val="fr-CA"/>
              </w:rPr>
              <w:t>placer le thermomètre NIST et les thermomètres à vérifier à la même profondeur dans un contenant rempli de glace concassée et d’eau</w:t>
            </w:r>
            <w:r w:rsidR="00A21358" w:rsidRPr="00FC607A">
              <w:rPr>
                <w:rFonts w:ascii="Arial" w:hAnsi="Arial"/>
                <w:color w:val="000000"/>
                <w:lang w:val="fr-CA"/>
              </w:rPr>
              <w:t>.</w:t>
            </w:r>
          </w:p>
          <w:p w:rsidR="00A21358" w:rsidRPr="00FC607A" w:rsidRDefault="00A21358">
            <w:pPr>
              <w:rPr>
                <w:rFonts w:ascii="Arial" w:hAnsi="Arial"/>
                <w:color w:val="000000"/>
                <w:lang w:val="fr-CA"/>
              </w:rPr>
            </w:pPr>
          </w:p>
          <w:p w:rsidR="00A21358" w:rsidRPr="00FC607A" w:rsidRDefault="00FC607A">
            <w:pPr>
              <w:rPr>
                <w:rFonts w:ascii="Arial" w:hAnsi="Arial"/>
                <w:color w:val="000000"/>
                <w:lang w:val="fr-CA"/>
              </w:rPr>
            </w:pPr>
            <w:r w:rsidRPr="00FC607A">
              <w:rPr>
                <w:rFonts w:ascii="Arial" w:hAnsi="Arial"/>
                <w:color w:val="000000"/>
                <w:lang w:val="fr-CA"/>
              </w:rPr>
              <w:t>S’assurer que les pointes se trouvent dans le liquide et non dans la glace qui flotte au-dessus</w:t>
            </w:r>
            <w:r w:rsidR="00A21358" w:rsidRPr="00FC607A">
              <w:rPr>
                <w:rFonts w:ascii="Arial" w:hAnsi="Arial"/>
                <w:color w:val="000000"/>
                <w:lang w:val="fr-CA"/>
              </w:rPr>
              <w:t>.</w:t>
            </w:r>
          </w:p>
          <w:p w:rsidR="00A21358" w:rsidRPr="00FC607A" w:rsidRDefault="00A21358">
            <w:pPr>
              <w:rPr>
                <w:rFonts w:ascii="Arial" w:hAnsi="Arial"/>
                <w:color w:val="000000"/>
                <w:lang w:val="fr-CA"/>
              </w:rPr>
            </w:pPr>
          </w:p>
        </w:tc>
      </w:tr>
      <w:tr w:rsidR="00A21358" w:rsidRPr="00FC607A">
        <w:tblPrEx>
          <w:tblCellMar>
            <w:top w:w="0" w:type="dxa"/>
            <w:bottom w:w="0" w:type="dxa"/>
          </w:tblCellMar>
        </w:tblPrEx>
        <w:trPr>
          <w:cantSplit/>
        </w:trPr>
        <w:tc>
          <w:tcPr>
            <w:tcW w:w="828" w:type="dxa"/>
          </w:tcPr>
          <w:p w:rsidR="00A21358" w:rsidRPr="00FC607A" w:rsidRDefault="00A21358">
            <w:pPr>
              <w:rPr>
                <w:rFonts w:ascii="Arial" w:hAnsi="Arial"/>
                <w:lang w:val="fr-CA"/>
              </w:rPr>
            </w:pPr>
          </w:p>
        </w:tc>
        <w:tc>
          <w:tcPr>
            <w:tcW w:w="810" w:type="dxa"/>
            <w:gridSpan w:val="2"/>
          </w:tcPr>
          <w:p w:rsidR="00A21358" w:rsidRPr="00FC607A" w:rsidRDefault="00A21358">
            <w:pPr>
              <w:pStyle w:val="Heading2"/>
              <w:keepNext w:val="0"/>
              <w:numPr>
                <w:ilvl w:val="0"/>
                <w:numId w:val="0"/>
              </w:numPr>
              <w:rPr>
                <w:rFonts w:ascii="Arial" w:hAnsi="Arial"/>
                <w:b w:val="0"/>
                <w:sz w:val="24"/>
                <w:lang w:val="fr-CA"/>
              </w:rPr>
            </w:pPr>
            <w:r w:rsidRPr="00FC607A">
              <w:rPr>
                <w:rFonts w:ascii="Arial" w:hAnsi="Arial"/>
                <w:b w:val="0"/>
                <w:sz w:val="24"/>
                <w:lang w:val="fr-CA"/>
              </w:rPr>
              <w:t>6.5</w:t>
            </w:r>
          </w:p>
        </w:tc>
        <w:tc>
          <w:tcPr>
            <w:tcW w:w="7650" w:type="dxa"/>
            <w:gridSpan w:val="3"/>
          </w:tcPr>
          <w:p w:rsidR="00A21358" w:rsidRPr="00FC607A" w:rsidRDefault="00FC607A">
            <w:pPr>
              <w:rPr>
                <w:rFonts w:ascii="Arial" w:hAnsi="Arial"/>
                <w:lang w:val="fr-CA"/>
              </w:rPr>
            </w:pPr>
            <w:r>
              <w:rPr>
                <w:rFonts w:ascii="Arial" w:hAnsi="Arial"/>
                <w:lang w:val="fr-CA"/>
              </w:rPr>
              <w:t xml:space="preserve">Agiter constamment en un mouvement aléatoire jusqu’à ce que le </w:t>
            </w:r>
            <w:r w:rsidR="000C496B">
              <w:rPr>
                <w:rFonts w:ascii="Arial" w:hAnsi="Arial"/>
                <w:lang w:val="fr-CA"/>
              </w:rPr>
              <w:t>thermomètre</w:t>
            </w:r>
            <w:r>
              <w:rPr>
                <w:rFonts w:ascii="Arial" w:hAnsi="Arial"/>
                <w:lang w:val="fr-CA"/>
              </w:rPr>
              <w:t xml:space="preserve"> indique la température désirée. </w:t>
            </w:r>
            <w:r w:rsidR="00A21358" w:rsidRPr="00FC607A">
              <w:rPr>
                <w:rFonts w:ascii="Arial" w:hAnsi="Arial"/>
                <w:lang w:val="fr-CA"/>
              </w:rPr>
              <w:t xml:space="preserve">  </w:t>
            </w:r>
          </w:p>
          <w:p w:rsidR="00A21358" w:rsidRPr="00FC607A" w:rsidRDefault="00A21358">
            <w:pPr>
              <w:rPr>
                <w:rFonts w:ascii="Arial" w:hAnsi="Arial"/>
                <w:lang w:val="fr-CA"/>
              </w:rPr>
            </w:pPr>
          </w:p>
        </w:tc>
      </w:tr>
      <w:tr w:rsidR="00A21358" w:rsidRPr="00FC607A">
        <w:tblPrEx>
          <w:tblCellMar>
            <w:top w:w="0" w:type="dxa"/>
            <w:bottom w:w="0" w:type="dxa"/>
          </w:tblCellMar>
        </w:tblPrEx>
        <w:trPr>
          <w:cantSplit/>
        </w:trPr>
        <w:tc>
          <w:tcPr>
            <w:tcW w:w="828" w:type="dxa"/>
          </w:tcPr>
          <w:p w:rsidR="00A21358" w:rsidRPr="00FC607A" w:rsidRDefault="00A21358">
            <w:pPr>
              <w:rPr>
                <w:rFonts w:ascii="Arial" w:hAnsi="Arial"/>
                <w:lang w:val="fr-CA"/>
              </w:rPr>
            </w:pPr>
          </w:p>
        </w:tc>
        <w:tc>
          <w:tcPr>
            <w:tcW w:w="810" w:type="dxa"/>
            <w:gridSpan w:val="2"/>
          </w:tcPr>
          <w:p w:rsidR="00A21358" w:rsidRPr="00FC607A" w:rsidRDefault="00A21358">
            <w:pPr>
              <w:pStyle w:val="Heading2"/>
              <w:numPr>
                <w:ilvl w:val="0"/>
                <w:numId w:val="0"/>
              </w:numPr>
              <w:rPr>
                <w:rFonts w:ascii="Arial" w:hAnsi="Arial"/>
                <w:b w:val="0"/>
                <w:color w:val="000000"/>
                <w:sz w:val="24"/>
                <w:lang w:val="fr-CA"/>
              </w:rPr>
            </w:pPr>
            <w:r w:rsidRPr="00FC607A">
              <w:rPr>
                <w:rFonts w:ascii="Arial" w:hAnsi="Arial"/>
                <w:b w:val="0"/>
                <w:color w:val="000000"/>
                <w:sz w:val="24"/>
                <w:lang w:val="fr-CA"/>
              </w:rPr>
              <w:t>6.6</w:t>
            </w:r>
          </w:p>
        </w:tc>
        <w:tc>
          <w:tcPr>
            <w:tcW w:w="7650" w:type="dxa"/>
            <w:gridSpan w:val="3"/>
          </w:tcPr>
          <w:p w:rsidR="00A21358" w:rsidRPr="00FC607A" w:rsidRDefault="00FC607A">
            <w:pPr>
              <w:rPr>
                <w:rFonts w:ascii="Arial" w:hAnsi="Arial"/>
                <w:color w:val="000000"/>
                <w:lang w:val="fr-CA"/>
              </w:rPr>
            </w:pPr>
            <w:r w:rsidRPr="00FC607A">
              <w:rPr>
                <w:rFonts w:ascii="Arial" w:hAnsi="Arial"/>
                <w:color w:val="000000"/>
                <w:lang w:val="fr-CA"/>
              </w:rPr>
              <w:t xml:space="preserve">Laisser les </w:t>
            </w:r>
            <w:r w:rsidR="00AB523C">
              <w:rPr>
                <w:rFonts w:ascii="Arial" w:hAnsi="Arial"/>
                <w:color w:val="000000"/>
                <w:lang w:val="fr-CA"/>
              </w:rPr>
              <w:t xml:space="preserve">thermomètres </w:t>
            </w:r>
            <w:r w:rsidRPr="00FC607A">
              <w:rPr>
                <w:rFonts w:ascii="Arial" w:hAnsi="Arial"/>
                <w:color w:val="000000"/>
                <w:lang w:val="fr-CA"/>
              </w:rPr>
              <w:t xml:space="preserve">s’équilibrer </w:t>
            </w:r>
            <w:r w:rsidR="00A21358" w:rsidRPr="00FC607A">
              <w:rPr>
                <w:rFonts w:ascii="Arial" w:hAnsi="Arial"/>
                <w:color w:val="000000"/>
                <w:lang w:val="fr-CA"/>
              </w:rPr>
              <w:t>5 minutes.</w:t>
            </w:r>
          </w:p>
        </w:tc>
      </w:tr>
      <w:tr w:rsidR="00A21358" w:rsidRPr="00FC607A">
        <w:tblPrEx>
          <w:tblCellMar>
            <w:top w:w="0" w:type="dxa"/>
            <w:bottom w:w="0" w:type="dxa"/>
          </w:tblCellMar>
        </w:tblPrEx>
        <w:trPr>
          <w:cantSplit/>
        </w:trPr>
        <w:tc>
          <w:tcPr>
            <w:tcW w:w="828" w:type="dxa"/>
          </w:tcPr>
          <w:p w:rsidR="00A21358" w:rsidRPr="00FC607A" w:rsidRDefault="00A21358">
            <w:pPr>
              <w:rPr>
                <w:rFonts w:ascii="Arial" w:hAnsi="Arial"/>
                <w:lang w:val="fr-CA"/>
              </w:rPr>
            </w:pPr>
          </w:p>
        </w:tc>
        <w:tc>
          <w:tcPr>
            <w:tcW w:w="810" w:type="dxa"/>
            <w:gridSpan w:val="2"/>
          </w:tcPr>
          <w:p w:rsidR="00A21358" w:rsidRPr="00FC607A" w:rsidRDefault="00A21358">
            <w:pPr>
              <w:pStyle w:val="Heading2"/>
              <w:numPr>
                <w:ilvl w:val="0"/>
                <w:numId w:val="0"/>
              </w:numPr>
              <w:rPr>
                <w:rFonts w:ascii="Arial" w:hAnsi="Arial"/>
                <w:b w:val="0"/>
                <w:color w:val="000000"/>
                <w:sz w:val="24"/>
                <w:lang w:val="fr-CA"/>
              </w:rPr>
            </w:pPr>
            <w:r w:rsidRPr="00FC607A">
              <w:rPr>
                <w:rFonts w:ascii="Arial" w:hAnsi="Arial"/>
                <w:b w:val="0"/>
                <w:color w:val="000000"/>
                <w:sz w:val="24"/>
                <w:lang w:val="fr-CA"/>
              </w:rPr>
              <w:t>6.7</w:t>
            </w:r>
          </w:p>
        </w:tc>
        <w:tc>
          <w:tcPr>
            <w:tcW w:w="7650" w:type="dxa"/>
            <w:gridSpan w:val="3"/>
          </w:tcPr>
          <w:p w:rsidR="00A21358" w:rsidRPr="00FC607A" w:rsidRDefault="00A21358">
            <w:pPr>
              <w:rPr>
                <w:rFonts w:ascii="Arial" w:hAnsi="Arial"/>
                <w:color w:val="000000"/>
                <w:lang w:val="fr-CA"/>
              </w:rPr>
            </w:pPr>
            <w:r w:rsidRPr="00FC607A">
              <w:rPr>
                <w:rFonts w:ascii="Arial" w:hAnsi="Arial"/>
                <w:color w:val="000000"/>
                <w:lang w:val="fr-CA"/>
              </w:rPr>
              <w:t>Observe</w:t>
            </w:r>
            <w:r w:rsidR="00FC607A" w:rsidRPr="00FC607A">
              <w:rPr>
                <w:rFonts w:ascii="Arial" w:hAnsi="Arial"/>
                <w:color w:val="000000"/>
                <w:lang w:val="fr-CA"/>
              </w:rPr>
              <w:t>r et noter la température de chaque thermomètre sur le formulaire CAQ.</w:t>
            </w:r>
            <w:r w:rsidRPr="00FC607A">
              <w:rPr>
                <w:rFonts w:ascii="Arial" w:hAnsi="Arial"/>
                <w:color w:val="000000"/>
                <w:lang w:val="fr-CA"/>
              </w:rPr>
              <w:t>008F.</w:t>
            </w:r>
          </w:p>
          <w:p w:rsidR="00A21358" w:rsidRPr="00FC607A" w:rsidRDefault="00A21358">
            <w:pPr>
              <w:rPr>
                <w:rFonts w:ascii="Arial" w:hAnsi="Arial"/>
                <w:color w:val="000000"/>
                <w:lang w:val="fr-CA"/>
              </w:rPr>
            </w:pPr>
          </w:p>
        </w:tc>
      </w:tr>
      <w:tr w:rsidR="00A21358" w:rsidRPr="00FC607A">
        <w:tblPrEx>
          <w:tblCellMar>
            <w:top w:w="0" w:type="dxa"/>
            <w:bottom w:w="0" w:type="dxa"/>
          </w:tblCellMar>
        </w:tblPrEx>
        <w:trPr>
          <w:cantSplit/>
        </w:trPr>
        <w:tc>
          <w:tcPr>
            <w:tcW w:w="828" w:type="dxa"/>
          </w:tcPr>
          <w:p w:rsidR="00A21358" w:rsidRPr="00FC607A" w:rsidRDefault="00A21358">
            <w:pPr>
              <w:rPr>
                <w:rFonts w:ascii="Arial" w:hAnsi="Arial"/>
                <w:lang w:val="fr-CA"/>
              </w:rPr>
            </w:pPr>
          </w:p>
        </w:tc>
        <w:tc>
          <w:tcPr>
            <w:tcW w:w="810" w:type="dxa"/>
            <w:gridSpan w:val="2"/>
          </w:tcPr>
          <w:p w:rsidR="00A21358" w:rsidRPr="00FC607A" w:rsidRDefault="00A21358">
            <w:pPr>
              <w:pStyle w:val="Heading2"/>
              <w:numPr>
                <w:ilvl w:val="0"/>
                <w:numId w:val="0"/>
              </w:numPr>
              <w:rPr>
                <w:rFonts w:ascii="Arial" w:hAnsi="Arial"/>
                <w:b w:val="0"/>
                <w:color w:val="000000"/>
                <w:sz w:val="24"/>
                <w:lang w:val="fr-CA"/>
              </w:rPr>
            </w:pPr>
            <w:r w:rsidRPr="00FC607A">
              <w:rPr>
                <w:rFonts w:ascii="Arial" w:hAnsi="Arial"/>
                <w:b w:val="0"/>
                <w:color w:val="000000"/>
                <w:sz w:val="24"/>
                <w:lang w:val="fr-CA"/>
              </w:rPr>
              <w:t>6.8</w:t>
            </w:r>
          </w:p>
        </w:tc>
        <w:tc>
          <w:tcPr>
            <w:tcW w:w="7650" w:type="dxa"/>
            <w:gridSpan w:val="3"/>
          </w:tcPr>
          <w:p w:rsidR="00A21358" w:rsidRPr="00FC607A" w:rsidRDefault="00A21358">
            <w:pPr>
              <w:rPr>
                <w:rFonts w:ascii="Arial" w:hAnsi="Arial"/>
                <w:color w:val="000000"/>
                <w:lang w:val="fr-CA"/>
              </w:rPr>
            </w:pPr>
            <w:r w:rsidRPr="00FC607A">
              <w:rPr>
                <w:rFonts w:ascii="Arial" w:hAnsi="Arial"/>
                <w:color w:val="000000"/>
                <w:lang w:val="fr-CA"/>
              </w:rPr>
              <w:t>D</w:t>
            </w:r>
            <w:r w:rsidR="00FC607A" w:rsidRPr="00FC607A">
              <w:rPr>
                <w:rFonts w:ascii="Arial" w:hAnsi="Arial"/>
                <w:color w:val="000000"/>
                <w:lang w:val="fr-CA"/>
              </w:rPr>
              <w:t xml:space="preserve">éterminer si chaque </w:t>
            </w:r>
            <w:r w:rsidR="00DA6D41" w:rsidRPr="00FC607A">
              <w:rPr>
                <w:rFonts w:ascii="Arial" w:hAnsi="Arial"/>
                <w:color w:val="000000"/>
                <w:lang w:val="fr-CA"/>
              </w:rPr>
              <w:t>thermomètre</w:t>
            </w:r>
            <w:r w:rsidRPr="00FC607A">
              <w:rPr>
                <w:rFonts w:ascii="Arial" w:hAnsi="Arial"/>
                <w:color w:val="000000"/>
                <w:lang w:val="fr-CA"/>
              </w:rPr>
              <w:t xml:space="preserve"> </w:t>
            </w:r>
            <w:r w:rsidR="00FC607A" w:rsidRPr="00FC607A">
              <w:rPr>
                <w:rFonts w:ascii="Arial" w:hAnsi="Arial"/>
                <w:color w:val="000000"/>
                <w:lang w:val="fr-CA"/>
              </w:rPr>
              <w:t xml:space="preserve">indique avec précision la température </w:t>
            </w:r>
            <w:r w:rsidRPr="00FC607A">
              <w:rPr>
                <w:rFonts w:ascii="Arial" w:hAnsi="Arial"/>
                <w:color w:val="000000"/>
                <w:lang w:val="fr-CA"/>
              </w:rPr>
              <w:t>:</w:t>
            </w:r>
            <w:r w:rsidR="00B81AF5">
              <w:rPr>
                <w:rFonts w:ascii="Arial" w:hAnsi="Arial"/>
                <w:color w:val="000000"/>
                <w:lang w:val="fr-CA"/>
              </w:rPr>
              <w:br/>
            </w:r>
          </w:p>
        </w:tc>
      </w:tr>
      <w:tr w:rsidR="00A21358" w:rsidRPr="00FC607A">
        <w:tblPrEx>
          <w:tblCellMar>
            <w:top w:w="0" w:type="dxa"/>
            <w:bottom w:w="0" w:type="dxa"/>
          </w:tblCellMar>
        </w:tblPrEx>
        <w:trPr>
          <w:cantSplit/>
        </w:trPr>
        <w:tc>
          <w:tcPr>
            <w:tcW w:w="828" w:type="dxa"/>
          </w:tcPr>
          <w:p w:rsidR="00A21358" w:rsidRPr="00FC607A" w:rsidRDefault="00A21358">
            <w:pPr>
              <w:rPr>
                <w:rFonts w:ascii="Arial" w:hAnsi="Arial"/>
                <w:lang w:val="fr-CA"/>
              </w:rPr>
            </w:pPr>
          </w:p>
        </w:tc>
        <w:tc>
          <w:tcPr>
            <w:tcW w:w="810" w:type="dxa"/>
            <w:gridSpan w:val="2"/>
          </w:tcPr>
          <w:p w:rsidR="00A21358" w:rsidRPr="00FC607A" w:rsidRDefault="00A21358">
            <w:pPr>
              <w:pStyle w:val="Heading2"/>
              <w:numPr>
                <w:ilvl w:val="0"/>
                <w:numId w:val="0"/>
              </w:numPr>
              <w:rPr>
                <w:rFonts w:ascii="Arial" w:hAnsi="Arial"/>
                <w:b w:val="0"/>
                <w:sz w:val="24"/>
                <w:lang w:val="fr-CA"/>
              </w:rPr>
            </w:pPr>
          </w:p>
        </w:tc>
        <w:tc>
          <w:tcPr>
            <w:tcW w:w="900" w:type="dxa"/>
            <w:gridSpan w:val="2"/>
          </w:tcPr>
          <w:p w:rsidR="00A21358" w:rsidRPr="00B81AF5" w:rsidRDefault="00A21358">
            <w:pPr>
              <w:pStyle w:val="Heading3"/>
              <w:numPr>
                <w:ilvl w:val="0"/>
                <w:numId w:val="0"/>
              </w:numPr>
              <w:rPr>
                <w:rFonts w:ascii="Arial" w:hAnsi="Arial"/>
                <w:color w:val="000000"/>
                <w:lang w:val="fr-CA"/>
              </w:rPr>
            </w:pPr>
            <w:r w:rsidRPr="00B81AF5">
              <w:rPr>
                <w:rFonts w:ascii="Arial" w:hAnsi="Arial"/>
                <w:color w:val="000000"/>
                <w:lang w:val="fr-CA"/>
              </w:rPr>
              <w:t>6.8.1</w:t>
            </w:r>
          </w:p>
        </w:tc>
        <w:tc>
          <w:tcPr>
            <w:tcW w:w="6750" w:type="dxa"/>
          </w:tcPr>
          <w:p w:rsidR="00A21358" w:rsidRPr="00B81AF5" w:rsidRDefault="00FC607A">
            <w:pPr>
              <w:rPr>
                <w:rFonts w:ascii="Arial" w:hAnsi="Arial"/>
                <w:color w:val="000000"/>
                <w:lang w:val="fr-CA"/>
              </w:rPr>
            </w:pPr>
            <w:r w:rsidRPr="00B81AF5">
              <w:rPr>
                <w:rFonts w:ascii="Arial" w:hAnsi="Arial"/>
                <w:color w:val="000000"/>
                <w:lang w:val="fr-CA"/>
              </w:rPr>
              <w:t xml:space="preserve">Un </w:t>
            </w:r>
            <w:r w:rsidR="00DA6D41" w:rsidRPr="00B81AF5">
              <w:rPr>
                <w:rFonts w:ascii="Arial" w:hAnsi="Arial"/>
                <w:color w:val="000000"/>
                <w:lang w:val="fr-CA"/>
              </w:rPr>
              <w:t>thermomètre</w:t>
            </w:r>
            <w:r w:rsidR="00A21358" w:rsidRPr="00B81AF5">
              <w:rPr>
                <w:rFonts w:ascii="Arial" w:hAnsi="Arial"/>
                <w:color w:val="000000"/>
                <w:lang w:val="fr-CA"/>
              </w:rPr>
              <w:t xml:space="preserve"> </w:t>
            </w:r>
            <w:r w:rsidRPr="00B81AF5">
              <w:rPr>
                <w:rFonts w:ascii="Arial" w:hAnsi="Arial"/>
                <w:color w:val="000000"/>
                <w:lang w:val="fr-CA"/>
              </w:rPr>
              <w:t xml:space="preserve">est </w:t>
            </w:r>
            <w:r w:rsidR="00A21358" w:rsidRPr="00B81AF5">
              <w:rPr>
                <w:rFonts w:ascii="Arial" w:hAnsi="Arial"/>
                <w:color w:val="000000"/>
                <w:lang w:val="fr-CA"/>
              </w:rPr>
              <w:t xml:space="preserve">acceptable </w:t>
            </w:r>
            <w:r w:rsidRPr="00B81AF5">
              <w:rPr>
                <w:rFonts w:ascii="Arial" w:hAnsi="Arial"/>
                <w:color w:val="000000"/>
                <w:lang w:val="fr-CA"/>
              </w:rPr>
              <w:t xml:space="preserve">si la température qui y est indiquée s’écarte de moins de 1 </w:t>
            </w:r>
            <w:r w:rsidRPr="00B81AF5">
              <w:rPr>
                <w:rFonts w:ascii="Arial" w:hAnsi="Arial"/>
                <w:color w:val="000000"/>
                <w:vertAlign w:val="superscript"/>
                <w:lang w:val="fr-CA"/>
              </w:rPr>
              <w:t>o</w:t>
            </w:r>
            <w:r w:rsidRPr="00B81AF5">
              <w:rPr>
                <w:rFonts w:ascii="Arial" w:hAnsi="Arial"/>
                <w:color w:val="000000"/>
                <w:lang w:val="fr-CA"/>
              </w:rPr>
              <w:t>C</w:t>
            </w:r>
            <w:r w:rsidR="00A21358" w:rsidRPr="00B81AF5">
              <w:rPr>
                <w:rFonts w:ascii="Arial" w:hAnsi="Arial"/>
                <w:color w:val="000000"/>
                <w:lang w:val="fr-CA"/>
              </w:rPr>
              <w:t xml:space="preserve"> </w:t>
            </w:r>
            <w:r w:rsidRPr="00B81AF5">
              <w:rPr>
                <w:rFonts w:ascii="Arial" w:hAnsi="Arial"/>
                <w:color w:val="000000"/>
                <w:lang w:val="fr-CA"/>
              </w:rPr>
              <w:t xml:space="preserve">de celle du </w:t>
            </w:r>
            <w:r w:rsidR="00DA6D41" w:rsidRPr="00B81AF5">
              <w:rPr>
                <w:rFonts w:ascii="Arial" w:hAnsi="Arial"/>
                <w:color w:val="000000"/>
                <w:lang w:val="fr-CA"/>
              </w:rPr>
              <w:t>thermomètre</w:t>
            </w:r>
            <w:r w:rsidR="00A21358" w:rsidRPr="00B81AF5">
              <w:rPr>
                <w:rFonts w:ascii="Arial" w:hAnsi="Arial"/>
                <w:color w:val="000000"/>
                <w:lang w:val="fr-CA"/>
              </w:rPr>
              <w:t xml:space="preserve"> </w:t>
            </w:r>
            <w:r w:rsidRPr="00B81AF5">
              <w:rPr>
                <w:rFonts w:ascii="Arial" w:hAnsi="Arial"/>
                <w:color w:val="000000"/>
                <w:lang w:val="fr-CA"/>
              </w:rPr>
              <w:t>NIST.</w:t>
            </w:r>
          </w:p>
        </w:tc>
      </w:tr>
      <w:tr w:rsidR="00A21358" w:rsidRPr="00FC607A">
        <w:tblPrEx>
          <w:tblCellMar>
            <w:top w:w="0" w:type="dxa"/>
            <w:bottom w:w="0" w:type="dxa"/>
          </w:tblCellMar>
        </w:tblPrEx>
        <w:trPr>
          <w:cantSplit/>
          <w:trHeight w:hRule="exact" w:val="288"/>
        </w:trPr>
        <w:tc>
          <w:tcPr>
            <w:tcW w:w="828" w:type="dxa"/>
          </w:tcPr>
          <w:p w:rsidR="00A21358" w:rsidRPr="00FC607A" w:rsidRDefault="00A21358">
            <w:pPr>
              <w:rPr>
                <w:rFonts w:ascii="Arial" w:hAnsi="Arial"/>
                <w:lang w:val="fr-CA"/>
              </w:rPr>
            </w:pPr>
          </w:p>
        </w:tc>
        <w:tc>
          <w:tcPr>
            <w:tcW w:w="810" w:type="dxa"/>
            <w:gridSpan w:val="2"/>
          </w:tcPr>
          <w:p w:rsidR="00A21358" w:rsidRPr="00FC607A" w:rsidRDefault="00A21358">
            <w:pPr>
              <w:pStyle w:val="Heading2"/>
              <w:numPr>
                <w:ilvl w:val="0"/>
                <w:numId w:val="0"/>
              </w:numPr>
              <w:rPr>
                <w:rFonts w:ascii="Arial" w:hAnsi="Arial"/>
                <w:b w:val="0"/>
                <w:sz w:val="24"/>
                <w:lang w:val="fr-CA"/>
              </w:rPr>
            </w:pPr>
          </w:p>
        </w:tc>
        <w:tc>
          <w:tcPr>
            <w:tcW w:w="900" w:type="dxa"/>
            <w:gridSpan w:val="2"/>
          </w:tcPr>
          <w:p w:rsidR="00A21358" w:rsidRPr="00B81AF5" w:rsidRDefault="00A21358">
            <w:pPr>
              <w:pStyle w:val="Heading3"/>
              <w:numPr>
                <w:ilvl w:val="0"/>
                <w:numId w:val="0"/>
              </w:numPr>
              <w:rPr>
                <w:rFonts w:ascii="Arial" w:hAnsi="Arial"/>
                <w:color w:val="000000"/>
                <w:lang w:val="fr-CA"/>
              </w:rPr>
            </w:pPr>
          </w:p>
        </w:tc>
        <w:tc>
          <w:tcPr>
            <w:tcW w:w="6750" w:type="dxa"/>
          </w:tcPr>
          <w:p w:rsidR="00A21358" w:rsidRPr="00B81AF5" w:rsidRDefault="00A21358">
            <w:pPr>
              <w:rPr>
                <w:rFonts w:ascii="Arial" w:hAnsi="Arial"/>
                <w:color w:val="000000"/>
                <w:lang w:val="fr-CA"/>
              </w:rPr>
            </w:pPr>
          </w:p>
        </w:tc>
      </w:tr>
      <w:tr w:rsidR="00A21358" w:rsidRPr="00FC607A">
        <w:tblPrEx>
          <w:tblCellMar>
            <w:top w:w="0" w:type="dxa"/>
            <w:bottom w:w="0" w:type="dxa"/>
          </w:tblCellMar>
        </w:tblPrEx>
        <w:trPr>
          <w:cantSplit/>
        </w:trPr>
        <w:tc>
          <w:tcPr>
            <w:tcW w:w="828" w:type="dxa"/>
          </w:tcPr>
          <w:p w:rsidR="00A21358" w:rsidRPr="00FC607A" w:rsidRDefault="00A21358">
            <w:pPr>
              <w:rPr>
                <w:rFonts w:ascii="Arial" w:hAnsi="Arial"/>
                <w:lang w:val="fr-CA"/>
              </w:rPr>
            </w:pPr>
          </w:p>
        </w:tc>
        <w:tc>
          <w:tcPr>
            <w:tcW w:w="810" w:type="dxa"/>
            <w:gridSpan w:val="2"/>
          </w:tcPr>
          <w:p w:rsidR="00A21358" w:rsidRPr="00FC607A" w:rsidRDefault="00A21358">
            <w:pPr>
              <w:pStyle w:val="Heading2"/>
              <w:numPr>
                <w:ilvl w:val="0"/>
                <w:numId w:val="0"/>
              </w:numPr>
              <w:rPr>
                <w:rFonts w:ascii="Arial" w:hAnsi="Arial"/>
                <w:b w:val="0"/>
                <w:sz w:val="24"/>
                <w:lang w:val="fr-CA"/>
              </w:rPr>
            </w:pPr>
          </w:p>
        </w:tc>
        <w:tc>
          <w:tcPr>
            <w:tcW w:w="900" w:type="dxa"/>
            <w:gridSpan w:val="2"/>
          </w:tcPr>
          <w:p w:rsidR="00A21358" w:rsidRPr="00B81AF5" w:rsidRDefault="00A21358">
            <w:pPr>
              <w:pStyle w:val="Heading3"/>
              <w:numPr>
                <w:ilvl w:val="0"/>
                <w:numId w:val="0"/>
              </w:numPr>
              <w:rPr>
                <w:rFonts w:ascii="Arial" w:hAnsi="Arial"/>
                <w:color w:val="000000"/>
                <w:lang w:val="fr-CA"/>
              </w:rPr>
            </w:pPr>
            <w:r w:rsidRPr="00B81AF5">
              <w:rPr>
                <w:rFonts w:ascii="Arial" w:hAnsi="Arial"/>
                <w:color w:val="000000"/>
                <w:lang w:val="fr-CA"/>
              </w:rPr>
              <w:t>6.8.2</w:t>
            </w:r>
          </w:p>
        </w:tc>
        <w:tc>
          <w:tcPr>
            <w:tcW w:w="6750" w:type="dxa"/>
          </w:tcPr>
          <w:p w:rsidR="00A21358" w:rsidRPr="00B81AF5" w:rsidRDefault="00FC607A">
            <w:pPr>
              <w:rPr>
                <w:rFonts w:ascii="Arial" w:hAnsi="Arial"/>
                <w:color w:val="000000"/>
                <w:lang w:val="fr-CA"/>
              </w:rPr>
            </w:pPr>
            <w:r w:rsidRPr="00B81AF5">
              <w:rPr>
                <w:rFonts w:ascii="Arial" w:hAnsi="Arial"/>
                <w:color w:val="000000"/>
                <w:lang w:val="fr-CA"/>
              </w:rPr>
              <w:t>S</w:t>
            </w:r>
            <w:r w:rsidR="00B81AF5">
              <w:rPr>
                <w:rFonts w:ascii="Arial" w:hAnsi="Arial"/>
                <w:color w:val="000000"/>
                <w:lang w:val="fr-CA"/>
              </w:rPr>
              <w:t>i</w:t>
            </w:r>
            <w:r w:rsidRPr="00B81AF5">
              <w:rPr>
                <w:rFonts w:ascii="Arial" w:hAnsi="Arial"/>
                <w:color w:val="000000"/>
                <w:lang w:val="fr-CA"/>
              </w:rPr>
              <w:t xml:space="preserve"> l’écart entre la température indiquée sur le thermomètre et celle indiqué sur le </w:t>
            </w:r>
            <w:r w:rsidR="00DA6D41" w:rsidRPr="00B81AF5">
              <w:rPr>
                <w:rFonts w:ascii="Arial" w:hAnsi="Arial"/>
                <w:color w:val="000000"/>
                <w:lang w:val="fr-CA"/>
              </w:rPr>
              <w:t>thermomètre</w:t>
            </w:r>
            <w:r w:rsidR="00A21358" w:rsidRPr="00B81AF5">
              <w:rPr>
                <w:rFonts w:ascii="Arial" w:hAnsi="Arial"/>
                <w:color w:val="000000"/>
                <w:lang w:val="fr-CA"/>
              </w:rPr>
              <w:t xml:space="preserve"> </w:t>
            </w:r>
            <w:r w:rsidRPr="00B81AF5">
              <w:rPr>
                <w:rFonts w:ascii="Arial" w:hAnsi="Arial"/>
                <w:color w:val="000000"/>
                <w:lang w:val="fr-CA"/>
              </w:rPr>
              <w:t xml:space="preserve">NIST est supérieur à </w:t>
            </w:r>
            <w:r w:rsidR="00A21358" w:rsidRPr="00B81AF5">
              <w:rPr>
                <w:rFonts w:ascii="Arial" w:hAnsi="Arial"/>
                <w:color w:val="000000"/>
                <w:lang w:val="fr-CA"/>
              </w:rPr>
              <w:t>1</w:t>
            </w:r>
            <w:r w:rsidRPr="00B81AF5">
              <w:rPr>
                <w:rFonts w:ascii="Arial" w:hAnsi="Arial"/>
                <w:color w:val="000000"/>
                <w:lang w:val="fr-CA"/>
              </w:rPr>
              <w:t> </w:t>
            </w:r>
            <w:r w:rsidRPr="00B81AF5">
              <w:rPr>
                <w:rFonts w:ascii="Arial" w:hAnsi="Arial"/>
                <w:color w:val="000000"/>
                <w:vertAlign w:val="superscript"/>
                <w:lang w:val="fr-CA"/>
              </w:rPr>
              <w:t>o</w:t>
            </w:r>
            <w:r w:rsidR="00A21358" w:rsidRPr="00B81AF5">
              <w:rPr>
                <w:rFonts w:ascii="Arial" w:hAnsi="Arial"/>
                <w:color w:val="000000"/>
                <w:lang w:val="fr-CA"/>
              </w:rPr>
              <w:t>C:</w:t>
            </w:r>
          </w:p>
          <w:p w:rsidR="00A21358" w:rsidRPr="00B81AF5" w:rsidRDefault="00A21358">
            <w:pPr>
              <w:rPr>
                <w:rFonts w:ascii="Arial" w:hAnsi="Arial"/>
                <w:color w:val="000000"/>
                <w:lang w:val="fr-CA"/>
              </w:rPr>
            </w:pPr>
            <w:r w:rsidRPr="00B81AF5">
              <w:rPr>
                <w:rFonts w:ascii="Arial" w:hAnsi="Arial"/>
                <w:color w:val="000000"/>
                <w:lang w:val="fr-CA"/>
              </w:rPr>
              <w:t xml:space="preserve"> </w:t>
            </w:r>
          </w:p>
        </w:tc>
      </w:tr>
      <w:tr w:rsidR="00A21358" w:rsidRPr="00FC607A">
        <w:tblPrEx>
          <w:tblCellMar>
            <w:top w:w="0" w:type="dxa"/>
            <w:bottom w:w="0" w:type="dxa"/>
          </w:tblCellMar>
        </w:tblPrEx>
        <w:trPr>
          <w:cantSplit/>
        </w:trPr>
        <w:tc>
          <w:tcPr>
            <w:tcW w:w="828" w:type="dxa"/>
          </w:tcPr>
          <w:p w:rsidR="00A21358" w:rsidRPr="00FC607A" w:rsidRDefault="00A21358">
            <w:pPr>
              <w:rPr>
                <w:rFonts w:ascii="Arial" w:hAnsi="Arial"/>
                <w:lang w:val="fr-CA"/>
              </w:rPr>
            </w:pPr>
          </w:p>
        </w:tc>
        <w:tc>
          <w:tcPr>
            <w:tcW w:w="810" w:type="dxa"/>
            <w:gridSpan w:val="2"/>
          </w:tcPr>
          <w:p w:rsidR="00A21358" w:rsidRPr="00FC607A" w:rsidRDefault="00A21358">
            <w:pPr>
              <w:pStyle w:val="Heading2"/>
              <w:numPr>
                <w:ilvl w:val="0"/>
                <w:numId w:val="0"/>
              </w:numPr>
              <w:rPr>
                <w:rFonts w:ascii="Arial" w:hAnsi="Arial"/>
                <w:b w:val="0"/>
                <w:sz w:val="24"/>
                <w:lang w:val="fr-CA"/>
              </w:rPr>
            </w:pPr>
          </w:p>
        </w:tc>
        <w:tc>
          <w:tcPr>
            <w:tcW w:w="900" w:type="dxa"/>
            <w:gridSpan w:val="2"/>
          </w:tcPr>
          <w:p w:rsidR="00A21358" w:rsidRPr="00B81AF5" w:rsidRDefault="00A21358">
            <w:pPr>
              <w:pStyle w:val="Heading3"/>
              <w:numPr>
                <w:ilvl w:val="0"/>
                <w:numId w:val="0"/>
              </w:numPr>
              <w:rPr>
                <w:rFonts w:ascii="Arial" w:hAnsi="Arial"/>
                <w:b/>
                <w:color w:val="000000"/>
                <w:lang w:val="fr-CA"/>
              </w:rPr>
            </w:pPr>
          </w:p>
        </w:tc>
        <w:tc>
          <w:tcPr>
            <w:tcW w:w="6750" w:type="dxa"/>
          </w:tcPr>
          <w:p w:rsidR="00A21358" w:rsidRPr="0025360C" w:rsidRDefault="00A21358" w:rsidP="0025360C">
            <w:pPr>
              <w:numPr>
                <w:ilvl w:val="0"/>
                <w:numId w:val="2"/>
              </w:numPr>
              <w:rPr>
                <w:rFonts w:ascii="Arial" w:hAnsi="Arial"/>
                <w:color w:val="000000"/>
                <w:lang w:val="fr-CA"/>
              </w:rPr>
            </w:pPr>
            <w:r w:rsidRPr="0025360C">
              <w:rPr>
                <w:rFonts w:ascii="Arial" w:hAnsi="Arial"/>
                <w:color w:val="000000"/>
                <w:lang w:val="fr-CA"/>
              </w:rPr>
              <w:t>Ret</w:t>
            </w:r>
            <w:r w:rsidR="00B81AF5" w:rsidRPr="0025360C">
              <w:rPr>
                <w:rFonts w:ascii="Arial" w:hAnsi="Arial"/>
                <w:color w:val="000000"/>
                <w:lang w:val="fr-CA"/>
              </w:rPr>
              <w:t xml:space="preserve">ourner le </w:t>
            </w:r>
            <w:r w:rsidR="00DA6D41" w:rsidRPr="0025360C">
              <w:rPr>
                <w:rFonts w:ascii="Arial" w:hAnsi="Arial"/>
                <w:color w:val="000000"/>
                <w:lang w:val="fr-CA"/>
              </w:rPr>
              <w:t>thermomètre</w:t>
            </w:r>
            <w:r w:rsidRPr="0025360C">
              <w:rPr>
                <w:rFonts w:ascii="Arial" w:hAnsi="Arial"/>
                <w:color w:val="000000"/>
                <w:lang w:val="fr-CA"/>
              </w:rPr>
              <w:t xml:space="preserve"> </w:t>
            </w:r>
            <w:r w:rsidR="00B81AF5" w:rsidRPr="0025360C">
              <w:rPr>
                <w:rFonts w:ascii="Arial" w:hAnsi="Arial"/>
                <w:color w:val="000000"/>
                <w:lang w:val="fr-CA"/>
              </w:rPr>
              <w:t>au fournisseur, s’il vient d’être acheté.</w:t>
            </w:r>
          </w:p>
          <w:p w:rsidR="00A21358" w:rsidRPr="00B81AF5" w:rsidRDefault="00B81AF5" w:rsidP="0025360C">
            <w:pPr>
              <w:numPr>
                <w:ilvl w:val="0"/>
                <w:numId w:val="2"/>
              </w:numPr>
              <w:rPr>
                <w:rFonts w:ascii="Arial" w:hAnsi="Arial"/>
                <w:color w:val="000000"/>
                <w:lang w:val="fr-CA"/>
              </w:rPr>
            </w:pPr>
            <w:r w:rsidRPr="00B81AF5">
              <w:rPr>
                <w:rFonts w:ascii="Arial" w:hAnsi="Arial"/>
                <w:color w:val="000000"/>
                <w:lang w:val="fr-CA"/>
              </w:rPr>
              <w:t>Le réserver à des activités non essentielles</w:t>
            </w:r>
            <w:r w:rsidR="0025360C">
              <w:rPr>
                <w:rFonts w:ascii="Arial" w:hAnsi="Arial"/>
                <w:color w:val="000000"/>
                <w:lang w:val="fr-CA"/>
              </w:rPr>
              <w:t xml:space="preserve"> (v</w:t>
            </w:r>
            <w:r w:rsidRPr="00B81AF5">
              <w:rPr>
                <w:rFonts w:ascii="Arial" w:hAnsi="Arial"/>
                <w:color w:val="000000"/>
                <w:lang w:val="fr-CA"/>
              </w:rPr>
              <w:t xml:space="preserve">oir Contrôle de la qualité </w:t>
            </w:r>
            <w:r w:rsidR="00A21358" w:rsidRPr="00B81AF5">
              <w:rPr>
                <w:rFonts w:ascii="Arial" w:hAnsi="Arial"/>
                <w:color w:val="000000"/>
                <w:lang w:val="fr-CA"/>
              </w:rPr>
              <w:t>5.3</w:t>
            </w:r>
            <w:r w:rsidR="0025360C">
              <w:rPr>
                <w:rFonts w:ascii="Arial" w:hAnsi="Arial"/>
                <w:color w:val="000000"/>
                <w:lang w:val="fr-CA"/>
              </w:rPr>
              <w:t>) ou jeter le thermomêtre</w:t>
            </w:r>
          </w:p>
        </w:tc>
      </w:tr>
      <w:tr w:rsidR="00A21358" w:rsidRPr="00FC607A">
        <w:tblPrEx>
          <w:tblCellMar>
            <w:top w:w="0" w:type="dxa"/>
            <w:bottom w:w="0" w:type="dxa"/>
          </w:tblCellMar>
        </w:tblPrEx>
        <w:trPr>
          <w:cantSplit/>
        </w:trPr>
        <w:tc>
          <w:tcPr>
            <w:tcW w:w="828" w:type="dxa"/>
          </w:tcPr>
          <w:p w:rsidR="00A21358" w:rsidRPr="00FC607A" w:rsidRDefault="00A21358">
            <w:pPr>
              <w:rPr>
                <w:rFonts w:ascii="Arial" w:hAnsi="Arial"/>
                <w:lang w:val="fr-CA"/>
              </w:rPr>
            </w:pPr>
          </w:p>
        </w:tc>
        <w:tc>
          <w:tcPr>
            <w:tcW w:w="810" w:type="dxa"/>
            <w:gridSpan w:val="2"/>
          </w:tcPr>
          <w:p w:rsidR="00A21358" w:rsidRPr="00FC607A" w:rsidRDefault="00A21358">
            <w:pPr>
              <w:pStyle w:val="Heading2"/>
              <w:numPr>
                <w:ilvl w:val="0"/>
                <w:numId w:val="0"/>
              </w:numPr>
              <w:rPr>
                <w:rFonts w:ascii="Arial" w:hAnsi="Arial"/>
                <w:b w:val="0"/>
                <w:sz w:val="24"/>
                <w:lang w:val="fr-CA"/>
              </w:rPr>
            </w:pPr>
          </w:p>
        </w:tc>
        <w:tc>
          <w:tcPr>
            <w:tcW w:w="900" w:type="dxa"/>
            <w:gridSpan w:val="2"/>
          </w:tcPr>
          <w:p w:rsidR="00A21358" w:rsidRPr="00B81AF5" w:rsidRDefault="00A21358">
            <w:pPr>
              <w:pStyle w:val="Heading3"/>
              <w:numPr>
                <w:ilvl w:val="0"/>
                <w:numId w:val="0"/>
              </w:numPr>
              <w:rPr>
                <w:rFonts w:ascii="Arial" w:hAnsi="Arial"/>
                <w:b/>
                <w:color w:val="000000"/>
                <w:lang w:val="fr-CA"/>
              </w:rPr>
            </w:pPr>
          </w:p>
        </w:tc>
        <w:tc>
          <w:tcPr>
            <w:tcW w:w="6750" w:type="dxa"/>
          </w:tcPr>
          <w:p w:rsidR="00A21358" w:rsidRPr="00B81AF5" w:rsidRDefault="0025360C" w:rsidP="0025360C">
            <w:pPr>
              <w:numPr>
                <w:ilvl w:val="0"/>
                <w:numId w:val="2"/>
              </w:numPr>
              <w:rPr>
                <w:rFonts w:ascii="Arial" w:hAnsi="Arial"/>
                <w:color w:val="000000"/>
                <w:lang w:val="fr-CA"/>
              </w:rPr>
            </w:pPr>
            <w:r>
              <w:rPr>
                <w:rFonts w:ascii="Arial" w:hAnsi="Arial"/>
                <w:color w:val="000000"/>
                <w:lang w:val="fr-CA"/>
              </w:rPr>
              <w:t>Documenter la mesure prise sur le formulaire CAQ.008F</w:t>
            </w:r>
            <w:r w:rsidR="00A21358" w:rsidRPr="00B81AF5">
              <w:rPr>
                <w:rFonts w:ascii="Arial" w:hAnsi="Arial"/>
                <w:color w:val="000000"/>
                <w:lang w:val="fr-CA"/>
              </w:rPr>
              <w:t>.</w:t>
            </w:r>
            <w:r>
              <w:rPr>
                <w:rFonts w:ascii="Arial" w:hAnsi="Arial"/>
                <w:color w:val="000000"/>
                <w:lang w:val="fr-CA"/>
              </w:rPr>
              <w:br/>
            </w:r>
          </w:p>
        </w:tc>
      </w:tr>
      <w:tr w:rsidR="00A21358">
        <w:tblPrEx>
          <w:tblCellMar>
            <w:top w:w="0" w:type="dxa"/>
            <w:bottom w:w="0" w:type="dxa"/>
          </w:tblCellMar>
        </w:tblPrEx>
        <w:trPr>
          <w:cantSplit/>
        </w:trPr>
        <w:tc>
          <w:tcPr>
            <w:tcW w:w="828" w:type="dxa"/>
          </w:tcPr>
          <w:p w:rsidR="00A21358" w:rsidRDefault="00A21358">
            <w:pPr>
              <w:pStyle w:val="Heading1"/>
              <w:rPr>
                <w:rFonts w:ascii="Arial" w:hAnsi="Arial"/>
              </w:rPr>
            </w:pPr>
          </w:p>
        </w:tc>
        <w:tc>
          <w:tcPr>
            <w:tcW w:w="8460" w:type="dxa"/>
            <w:gridSpan w:val="5"/>
          </w:tcPr>
          <w:p w:rsidR="00A21358" w:rsidRPr="00B81AF5" w:rsidRDefault="00B81AF5">
            <w:pPr>
              <w:pStyle w:val="Heading7"/>
              <w:rPr>
                <w:rFonts w:ascii="Arial" w:hAnsi="Arial"/>
                <w:color w:val="000000"/>
              </w:rPr>
            </w:pPr>
            <w:r w:rsidRPr="00B81AF5">
              <w:rPr>
                <w:rFonts w:ascii="Arial" w:hAnsi="Arial"/>
                <w:color w:val="000000"/>
              </w:rPr>
              <w:t>Documentation</w:t>
            </w:r>
          </w:p>
        </w:tc>
      </w:tr>
      <w:tr w:rsidR="00A21358">
        <w:tblPrEx>
          <w:tblCellMar>
            <w:top w:w="0" w:type="dxa"/>
            <w:bottom w:w="0" w:type="dxa"/>
          </w:tblCellMar>
        </w:tblPrEx>
        <w:trPr>
          <w:cantSplit/>
        </w:trPr>
        <w:tc>
          <w:tcPr>
            <w:tcW w:w="828" w:type="dxa"/>
          </w:tcPr>
          <w:p w:rsidR="00A21358" w:rsidRDefault="00A21358">
            <w:pPr>
              <w:rPr>
                <w:rFonts w:ascii="Arial" w:hAnsi="Arial"/>
              </w:rPr>
            </w:pPr>
          </w:p>
        </w:tc>
        <w:tc>
          <w:tcPr>
            <w:tcW w:w="810" w:type="dxa"/>
            <w:gridSpan w:val="2"/>
          </w:tcPr>
          <w:p w:rsidR="00A21358" w:rsidRPr="00B81AF5" w:rsidRDefault="00A21358">
            <w:pPr>
              <w:pStyle w:val="Heading2"/>
              <w:numPr>
                <w:ilvl w:val="0"/>
                <w:numId w:val="0"/>
              </w:numPr>
              <w:rPr>
                <w:rFonts w:ascii="Arial" w:hAnsi="Arial"/>
                <w:b w:val="0"/>
                <w:color w:val="000000"/>
                <w:sz w:val="24"/>
              </w:rPr>
            </w:pPr>
            <w:r w:rsidRPr="00B81AF5">
              <w:rPr>
                <w:rFonts w:ascii="Arial" w:hAnsi="Arial"/>
                <w:b w:val="0"/>
                <w:color w:val="000000"/>
                <w:sz w:val="24"/>
              </w:rPr>
              <w:t>7.1</w:t>
            </w:r>
          </w:p>
        </w:tc>
        <w:tc>
          <w:tcPr>
            <w:tcW w:w="7650" w:type="dxa"/>
            <w:gridSpan w:val="3"/>
          </w:tcPr>
          <w:p w:rsidR="00A21358" w:rsidRPr="00B81AF5" w:rsidRDefault="00B81AF5">
            <w:pPr>
              <w:rPr>
                <w:rFonts w:ascii="Arial" w:hAnsi="Arial"/>
                <w:color w:val="000000"/>
                <w:lang w:val="fr-CA"/>
              </w:rPr>
            </w:pPr>
            <w:r w:rsidRPr="00B81AF5">
              <w:rPr>
                <w:rFonts w:ascii="Arial" w:hAnsi="Arial"/>
                <w:color w:val="000000"/>
                <w:lang w:val="fr-CA"/>
              </w:rPr>
              <w:t>Inscrire les données suivantes sur le formulaire CAQ</w:t>
            </w:r>
            <w:r w:rsidR="00A21358" w:rsidRPr="00B81AF5">
              <w:rPr>
                <w:rFonts w:ascii="Arial" w:hAnsi="Arial"/>
                <w:color w:val="000000"/>
                <w:lang w:val="fr-CA"/>
              </w:rPr>
              <w:t>.008F</w:t>
            </w:r>
            <w:r w:rsidRPr="00B81AF5">
              <w:rPr>
                <w:rFonts w:ascii="Arial" w:hAnsi="Arial"/>
                <w:color w:val="000000"/>
                <w:lang w:val="fr-CA"/>
              </w:rPr>
              <w:t> </w:t>
            </w:r>
            <w:r w:rsidR="00A21358" w:rsidRPr="00B81AF5">
              <w:rPr>
                <w:rFonts w:ascii="Arial" w:hAnsi="Arial"/>
                <w:color w:val="000000"/>
                <w:lang w:val="fr-CA"/>
              </w:rPr>
              <w:t>:</w:t>
            </w:r>
          </w:p>
          <w:p w:rsidR="00A21358" w:rsidRPr="00B81AF5" w:rsidRDefault="00A21358">
            <w:pPr>
              <w:rPr>
                <w:rFonts w:ascii="Arial" w:hAnsi="Arial"/>
                <w:color w:val="000000"/>
                <w:lang w:val="fr-CA"/>
              </w:rPr>
            </w:pPr>
          </w:p>
          <w:p w:rsidR="00A21358" w:rsidRPr="0025360C" w:rsidRDefault="00B81AF5" w:rsidP="0025360C">
            <w:pPr>
              <w:numPr>
                <w:ilvl w:val="0"/>
                <w:numId w:val="3"/>
              </w:numPr>
              <w:rPr>
                <w:rFonts w:ascii="Arial" w:hAnsi="Arial"/>
                <w:color w:val="000000"/>
                <w:lang w:val="fr-CA"/>
              </w:rPr>
            </w:pPr>
            <w:r w:rsidRPr="0025360C">
              <w:rPr>
                <w:rFonts w:ascii="Arial" w:hAnsi="Arial"/>
                <w:color w:val="000000"/>
                <w:lang w:val="fr-CA"/>
              </w:rPr>
              <w:t>Le numéro d’identification du ou des t</w:t>
            </w:r>
            <w:r w:rsidR="00DA6D41" w:rsidRPr="0025360C">
              <w:rPr>
                <w:rFonts w:ascii="Arial" w:hAnsi="Arial"/>
                <w:color w:val="000000"/>
                <w:lang w:val="fr-CA"/>
              </w:rPr>
              <w:t>hermomètre</w:t>
            </w:r>
            <w:r w:rsidRPr="0025360C">
              <w:rPr>
                <w:rFonts w:ascii="Arial" w:hAnsi="Arial"/>
                <w:color w:val="000000"/>
                <w:lang w:val="fr-CA"/>
              </w:rPr>
              <w:t>s</w:t>
            </w:r>
            <w:r w:rsidR="00A21358" w:rsidRPr="0025360C">
              <w:rPr>
                <w:rFonts w:ascii="Arial" w:hAnsi="Arial"/>
                <w:color w:val="000000"/>
                <w:lang w:val="fr-CA"/>
              </w:rPr>
              <w:t xml:space="preserve"> </w:t>
            </w:r>
          </w:p>
          <w:p w:rsidR="00A21358" w:rsidRPr="0025360C" w:rsidRDefault="00B81AF5" w:rsidP="0025360C">
            <w:pPr>
              <w:numPr>
                <w:ilvl w:val="0"/>
                <w:numId w:val="3"/>
              </w:numPr>
              <w:rPr>
                <w:rFonts w:ascii="Arial" w:hAnsi="Arial"/>
                <w:color w:val="000000"/>
                <w:lang w:val="fr-CA"/>
              </w:rPr>
            </w:pPr>
            <w:r w:rsidRPr="0025360C">
              <w:rPr>
                <w:rFonts w:ascii="Arial" w:hAnsi="Arial"/>
                <w:color w:val="000000"/>
                <w:lang w:val="fr-CA"/>
              </w:rPr>
              <w:t>La température indiquée par le thermomètre à vérifier</w:t>
            </w:r>
          </w:p>
          <w:p w:rsidR="00A21358" w:rsidRPr="0025360C" w:rsidRDefault="00B81AF5" w:rsidP="0025360C">
            <w:pPr>
              <w:numPr>
                <w:ilvl w:val="0"/>
                <w:numId w:val="3"/>
              </w:numPr>
              <w:rPr>
                <w:rFonts w:ascii="Arial" w:hAnsi="Arial"/>
                <w:color w:val="000000"/>
                <w:lang w:val="fr-CA"/>
              </w:rPr>
            </w:pPr>
            <w:r w:rsidRPr="0025360C">
              <w:rPr>
                <w:rFonts w:ascii="Arial" w:hAnsi="Arial"/>
                <w:color w:val="000000"/>
                <w:lang w:val="fr-CA"/>
              </w:rPr>
              <w:t xml:space="preserve">La température indiquée par le thermomètre </w:t>
            </w:r>
            <w:r w:rsidR="00A21358" w:rsidRPr="0025360C">
              <w:rPr>
                <w:rFonts w:ascii="Arial" w:hAnsi="Arial"/>
                <w:color w:val="000000"/>
                <w:lang w:val="fr-CA"/>
              </w:rPr>
              <w:t xml:space="preserve">NIST </w:t>
            </w:r>
          </w:p>
          <w:p w:rsidR="00A21358" w:rsidRPr="0025360C" w:rsidRDefault="00B81AF5" w:rsidP="0025360C">
            <w:pPr>
              <w:numPr>
                <w:ilvl w:val="0"/>
                <w:numId w:val="3"/>
              </w:numPr>
              <w:rPr>
                <w:rFonts w:ascii="Arial" w:hAnsi="Arial"/>
                <w:color w:val="000000"/>
                <w:lang w:val="fr-CA"/>
              </w:rPr>
            </w:pPr>
            <w:r w:rsidRPr="0025360C">
              <w:rPr>
                <w:rFonts w:ascii="Arial" w:hAnsi="Arial"/>
                <w:color w:val="000000"/>
                <w:lang w:val="fr-CA"/>
              </w:rPr>
              <w:t xml:space="preserve">Si le </w:t>
            </w:r>
            <w:r w:rsidR="00DA6D41" w:rsidRPr="0025360C">
              <w:rPr>
                <w:rFonts w:ascii="Arial" w:hAnsi="Arial"/>
                <w:color w:val="000000"/>
                <w:lang w:val="fr-CA"/>
              </w:rPr>
              <w:t>thermomètre</w:t>
            </w:r>
            <w:r w:rsidR="00A21358" w:rsidRPr="0025360C">
              <w:rPr>
                <w:rFonts w:ascii="Arial" w:hAnsi="Arial"/>
                <w:color w:val="000000"/>
                <w:lang w:val="fr-CA"/>
              </w:rPr>
              <w:t xml:space="preserve"> </w:t>
            </w:r>
            <w:r w:rsidRPr="0025360C">
              <w:rPr>
                <w:rFonts w:ascii="Arial" w:hAnsi="Arial"/>
                <w:color w:val="000000"/>
                <w:lang w:val="fr-CA"/>
              </w:rPr>
              <w:t>est acceptable</w:t>
            </w:r>
            <w:r w:rsidR="0025360C">
              <w:rPr>
                <w:rFonts w:ascii="Arial" w:hAnsi="Arial"/>
                <w:color w:val="000000"/>
                <w:lang w:val="fr-CA"/>
              </w:rPr>
              <w:t xml:space="preserve"> et dans le cas contraire, la mesure prise</w:t>
            </w:r>
          </w:p>
          <w:p w:rsidR="00A21358" w:rsidRPr="0025360C" w:rsidRDefault="00B81AF5" w:rsidP="0025360C">
            <w:pPr>
              <w:numPr>
                <w:ilvl w:val="0"/>
                <w:numId w:val="3"/>
              </w:numPr>
              <w:rPr>
                <w:rFonts w:ascii="Arial" w:hAnsi="Arial"/>
                <w:color w:val="000000"/>
                <w:lang w:val="fr-CA"/>
              </w:rPr>
            </w:pPr>
            <w:r w:rsidRPr="0025360C">
              <w:rPr>
                <w:rFonts w:ascii="Arial" w:hAnsi="Arial"/>
                <w:color w:val="000000"/>
                <w:lang w:val="fr-CA"/>
              </w:rPr>
              <w:t>La date de la vérification</w:t>
            </w:r>
            <w:r w:rsidR="00A21358" w:rsidRPr="0025360C">
              <w:rPr>
                <w:rFonts w:ascii="Arial" w:hAnsi="Arial"/>
                <w:color w:val="000000"/>
                <w:lang w:val="fr-CA"/>
              </w:rPr>
              <w:t xml:space="preserve"> </w:t>
            </w:r>
          </w:p>
          <w:p w:rsidR="00B7093E" w:rsidRPr="00B81AF5" w:rsidRDefault="00B81AF5" w:rsidP="00B81AF5">
            <w:pPr>
              <w:numPr>
                <w:ilvl w:val="0"/>
                <w:numId w:val="3"/>
              </w:numPr>
              <w:rPr>
                <w:rFonts w:ascii="Arial" w:hAnsi="Arial"/>
                <w:color w:val="000000"/>
              </w:rPr>
            </w:pPr>
            <w:r>
              <w:rPr>
                <w:rFonts w:ascii="Arial" w:hAnsi="Arial"/>
                <w:color w:val="000000"/>
                <w:lang w:val="fr-CA"/>
              </w:rPr>
              <w:t>La s</w:t>
            </w:r>
            <w:r w:rsidR="00A21358" w:rsidRPr="00B81AF5">
              <w:rPr>
                <w:rFonts w:ascii="Arial" w:hAnsi="Arial"/>
                <w:color w:val="000000"/>
                <w:lang w:val="fr-CA"/>
              </w:rPr>
              <w:t>ignature o</w:t>
            </w:r>
            <w:r>
              <w:rPr>
                <w:rFonts w:ascii="Arial" w:hAnsi="Arial"/>
                <w:color w:val="000000"/>
                <w:lang w:val="fr-CA"/>
              </w:rPr>
              <w:t>u les initiales de la personne qui a fait l’étalonnage</w:t>
            </w:r>
            <w:r>
              <w:rPr>
                <w:rFonts w:ascii="Arial" w:hAnsi="Arial"/>
                <w:color w:val="000000"/>
                <w:lang w:val="fr-CA"/>
              </w:rPr>
              <w:br/>
            </w:r>
          </w:p>
        </w:tc>
      </w:tr>
      <w:tr w:rsidR="00A21358">
        <w:tblPrEx>
          <w:tblCellMar>
            <w:top w:w="0" w:type="dxa"/>
            <w:bottom w:w="0" w:type="dxa"/>
          </w:tblCellMar>
        </w:tblPrEx>
        <w:trPr>
          <w:cantSplit/>
        </w:trPr>
        <w:tc>
          <w:tcPr>
            <w:tcW w:w="828" w:type="dxa"/>
          </w:tcPr>
          <w:p w:rsidR="00A21358" w:rsidRDefault="00A21358">
            <w:pPr>
              <w:pStyle w:val="Heading1"/>
              <w:rPr>
                <w:rFonts w:ascii="Arial" w:hAnsi="Arial"/>
              </w:rPr>
            </w:pPr>
          </w:p>
        </w:tc>
        <w:tc>
          <w:tcPr>
            <w:tcW w:w="8460" w:type="dxa"/>
            <w:gridSpan w:val="5"/>
          </w:tcPr>
          <w:p w:rsidR="00A21358" w:rsidRPr="00B7093E" w:rsidRDefault="00B7093E">
            <w:pPr>
              <w:pStyle w:val="Heading7"/>
              <w:rPr>
                <w:rFonts w:ascii="Arial" w:hAnsi="Arial"/>
                <w:color w:val="000000"/>
                <w:lang w:val="fr-CA"/>
              </w:rPr>
            </w:pPr>
            <w:r w:rsidRPr="00B7093E">
              <w:rPr>
                <w:rFonts w:ascii="Arial" w:hAnsi="Arial"/>
                <w:color w:val="000000"/>
                <w:lang w:val="fr-CA"/>
              </w:rPr>
              <w:t xml:space="preserve">Remarques </w:t>
            </w:r>
            <w:r w:rsidR="00A21358" w:rsidRPr="00B7093E">
              <w:rPr>
                <w:rFonts w:ascii="Arial" w:hAnsi="Arial"/>
                <w:color w:val="000000"/>
                <w:lang w:val="fr-CA"/>
              </w:rPr>
              <w:t xml:space="preserve">– </w:t>
            </w:r>
            <w:r w:rsidRPr="00B7093E">
              <w:rPr>
                <w:rFonts w:ascii="Arial" w:hAnsi="Arial"/>
                <w:color w:val="000000"/>
                <w:lang w:val="fr-CA"/>
              </w:rPr>
              <w:t>S.O.</w:t>
            </w:r>
          </w:p>
        </w:tc>
      </w:tr>
      <w:tr w:rsidR="00A21358">
        <w:tblPrEx>
          <w:tblCellMar>
            <w:top w:w="0" w:type="dxa"/>
            <w:bottom w:w="0" w:type="dxa"/>
          </w:tblCellMar>
        </w:tblPrEx>
        <w:trPr>
          <w:trHeight w:hRule="exact" w:val="522"/>
        </w:trPr>
        <w:tc>
          <w:tcPr>
            <w:tcW w:w="828" w:type="dxa"/>
          </w:tcPr>
          <w:p w:rsidR="00A21358" w:rsidRDefault="00A21358">
            <w:pPr>
              <w:pStyle w:val="Heading1"/>
              <w:rPr>
                <w:rFonts w:ascii="Arial" w:hAnsi="Arial"/>
              </w:rPr>
            </w:pPr>
          </w:p>
        </w:tc>
        <w:tc>
          <w:tcPr>
            <w:tcW w:w="8460" w:type="dxa"/>
            <w:gridSpan w:val="5"/>
          </w:tcPr>
          <w:p w:rsidR="00A21358" w:rsidRPr="00B7093E" w:rsidRDefault="00A21358">
            <w:pPr>
              <w:pStyle w:val="Heading7"/>
              <w:rPr>
                <w:rFonts w:ascii="Arial" w:hAnsi="Arial"/>
                <w:color w:val="000000"/>
                <w:lang w:val="fr-CA"/>
              </w:rPr>
            </w:pPr>
            <w:r w:rsidRPr="00B7093E">
              <w:rPr>
                <w:rFonts w:ascii="Arial" w:hAnsi="Arial"/>
                <w:color w:val="000000"/>
                <w:lang w:val="fr-CA"/>
              </w:rPr>
              <w:t>R</w:t>
            </w:r>
            <w:r w:rsidR="00B7093E" w:rsidRPr="00B7093E">
              <w:rPr>
                <w:rFonts w:ascii="Arial" w:hAnsi="Arial"/>
                <w:color w:val="000000"/>
                <w:lang w:val="fr-CA"/>
              </w:rPr>
              <w:t>é</w:t>
            </w:r>
            <w:r w:rsidRPr="00B7093E">
              <w:rPr>
                <w:rFonts w:ascii="Arial" w:hAnsi="Arial"/>
                <w:color w:val="000000"/>
                <w:lang w:val="fr-CA"/>
              </w:rPr>
              <w:t>f</w:t>
            </w:r>
            <w:r w:rsidR="00B7093E" w:rsidRPr="00B7093E">
              <w:rPr>
                <w:rFonts w:ascii="Arial" w:hAnsi="Arial"/>
                <w:color w:val="000000"/>
                <w:lang w:val="fr-CA"/>
              </w:rPr>
              <w:t>é</w:t>
            </w:r>
            <w:r w:rsidRPr="00B7093E">
              <w:rPr>
                <w:rFonts w:ascii="Arial" w:hAnsi="Arial"/>
                <w:color w:val="000000"/>
                <w:lang w:val="fr-CA"/>
              </w:rPr>
              <w:t>rences</w:t>
            </w:r>
          </w:p>
        </w:tc>
      </w:tr>
      <w:tr w:rsidR="00A21358">
        <w:tblPrEx>
          <w:tblCellMar>
            <w:top w:w="0" w:type="dxa"/>
            <w:bottom w:w="0" w:type="dxa"/>
          </w:tblCellMar>
        </w:tblPrEx>
        <w:trPr>
          <w:trHeight w:hRule="exact" w:val="960"/>
        </w:trPr>
        <w:tc>
          <w:tcPr>
            <w:tcW w:w="828" w:type="dxa"/>
          </w:tcPr>
          <w:p w:rsidR="00A21358" w:rsidRDefault="00A21358">
            <w:pPr>
              <w:rPr>
                <w:rFonts w:ascii="Arial" w:hAnsi="Arial"/>
              </w:rPr>
            </w:pPr>
          </w:p>
        </w:tc>
        <w:tc>
          <w:tcPr>
            <w:tcW w:w="842" w:type="dxa"/>
            <w:gridSpan w:val="3"/>
          </w:tcPr>
          <w:p w:rsidR="00A21358" w:rsidRPr="00B7093E" w:rsidRDefault="00A21358">
            <w:pPr>
              <w:pStyle w:val="Heading2"/>
              <w:numPr>
                <w:ilvl w:val="0"/>
                <w:numId w:val="0"/>
              </w:numPr>
              <w:rPr>
                <w:rFonts w:ascii="Arial" w:hAnsi="Arial"/>
                <w:b w:val="0"/>
                <w:color w:val="000000"/>
                <w:sz w:val="24"/>
              </w:rPr>
            </w:pPr>
            <w:r w:rsidRPr="00B7093E">
              <w:rPr>
                <w:rFonts w:ascii="Arial" w:hAnsi="Arial"/>
                <w:b w:val="0"/>
                <w:color w:val="000000"/>
                <w:sz w:val="24"/>
              </w:rPr>
              <w:t>9.1</w:t>
            </w:r>
          </w:p>
        </w:tc>
        <w:tc>
          <w:tcPr>
            <w:tcW w:w="7618" w:type="dxa"/>
            <w:gridSpan w:val="2"/>
          </w:tcPr>
          <w:p w:rsidR="00A9143B" w:rsidRPr="001A15B6" w:rsidRDefault="0025360C" w:rsidP="00A9143B">
            <w:pPr>
              <w:rPr>
                <w:rFonts w:ascii="Arial" w:hAnsi="Arial"/>
                <w:color w:val="000000"/>
                <w:lang w:val="fr-CA"/>
              </w:rPr>
            </w:pPr>
            <w:r w:rsidRPr="001A15B6">
              <w:rPr>
                <w:rFonts w:ascii="Arial" w:hAnsi="Arial"/>
                <w:color w:val="000000"/>
                <w:lang w:val="fr-CA"/>
              </w:rPr>
              <w:t xml:space="preserve">Standards for </w:t>
            </w:r>
            <w:r>
              <w:rPr>
                <w:rFonts w:ascii="Arial" w:hAnsi="Arial"/>
                <w:color w:val="000000"/>
                <w:lang w:val="fr-CA"/>
              </w:rPr>
              <w:t>Hospital T</w:t>
            </w:r>
            <w:r w:rsidRPr="001A15B6">
              <w:rPr>
                <w:rFonts w:ascii="Arial" w:hAnsi="Arial"/>
                <w:color w:val="000000"/>
                <w:lang w:val="fr-CA"/>
              </w:rPr>
              <w:t xml:space="preserve">ransfusion </w:t>
            </w:r>
            <w:r>
              <w:rPr>
                <w:rFonts w:ascii="Arial" w:hAnsi="Arial"/>
                <w:color w:val="000000"/>
                <w:lang w:val="fr-CA"/>
              </w:rPr>
              <w:t>Services</w:t>
            </w:r>
            <w:r w:rsidRPr="001A15B6">
              <w:rPr>
                <w:rFonts w:ascii="Arial" w:hAnsi="Arial"/>
                <w:color w:val="000000"/>
                <w:lang w:val="fr-CA"/>
              </w:rPr>
              <w:t xml:space="preserve">, </w:t>
            </w:r>
            <w:r>
              <w:rPr>
                <w:rFonts w:ascii="Arial" w:hAnsi="Arial"/>
                <w:color w:val="000000"/>
                <w:lang w:val="fr-CA"/>
              </w:rPr>
              <w:t xml:space="preserve">version </w:t>
            </w:r>
            <w:r w:rsidR="00881AD6">
              <w:rPr>
                <w:rFonts w:ascii="Arial" w:hAnsi="Arial"/>
                <w:color w:val="000000"/>
                <w:lang w:val="fr-CA"/>
              </w:rPr>
              <w:t>3 (février 2011)</w:t>
            </w:r>
            <w:r>
              <w:rPr>
                <w:rFonts w:ascii="Arial" w:hAnsi="Arial"/>
                <w:color w:val="000000"/>
                <w:lang w:val="fr-CA"/>
              </w:rPr>
              <w:t xml:space="preserve">, </w:t>
            </w:r>
            <w:r w:rsidRPr="001A15B6">
              <w:rPr>
                <w:rFonts w:ascii="Arial" w:hAnsi="Arial"/>
                <w:color w:val="000000"/>
                <w:lang w:val="fr-CA"/>
              </w:rPr>
              <w:t>Société canadienne de médecine transfusionnelle</w:t>
            </w:r>
            <w:r>
              <w:rPr>
                <w:rFonts w:ascii="Arial" w:hAnsi="Arial"/>
                <w:color w:val="000000"/>
                <w:lang w:val="fr-CA"/>
              </w:rPr>
              <w:t xml:space="preserve">, </w:t>
            </w:r>
            <w:r>
              <w:rPr>
                <w:rFonts w:ascii="Arial" w:hAnsi="Arial"/>
              </w:rPr>
              <w:t>3.1.4, 3.1.5.</w:t>
            </w:r>
          </w:p>
          <w:p w:rsidR="00A21358" w:rsidRPr="00B7093E" w:rsidRDefault="00A21358">
            <w:pPr>
              <w:rPr>
                <w:rFonts w:ascii="Arial" w:hAnsi="Arial"/>
                <w:color w:val="000000"/>
              </w:rPr>
            </w:pPr>
          </w:p>
        </w:tc>
      </w:tr>
      <w:tr w:rsidR="00A21358">
        <w:tblPrEx>
          <w:tblCellMar>
            <w:top w:w="0" w:type="dxa"/>
            <w:bottom w:w="0" w:type="dxa"/>
          </w:tblCellMar>
        </w:tblPrEx>
        <w:trPr>
          <w:trHeight w:hRule="exact" w:val="960"/>
        </w:trPr>
        <w:tc>
          <w:tcPr>
            <w:tcW w:w="828" w:type="dxa"/>
          </w:tcPr>
          <w:p w:rsidR="00A21358" w:rsidRDefault="00A21358">
            <w:pPr>
              <w:rPr>
                <w:rFonts w:ascii="Arial" w:hAnsi="Arial"/>
              </w:rPr>
            </w:pPr>
          </w:p>
        </w:tc>
        <w:tc>
          <w:tcPr>
            <w:tcW w:w="842" w:type="dxa"/>
            <w:gridSpan w:val="3"/>
          </w:tcPr>
          <w:p w:rsidR="00A21358" w:rsidRPr="00B7093E" w:rsidRDefault="00A21358">
            <w:pPr>
              <w:pStyle w:val="Heading2"/>
              <w:numPr>
                <w:ilvl w:val="0"/>
                <w:numId w:val="0"/>
              </w:numPr>
              <w:rPr>
                <w:rFonts w:ascii="Arial" w:hAnsi="Arial"/>
                <w:b w:val="0"/>
                <w:color w:val="000000"/>
                <w:sz w:val="24"/>
              </w:rPr>
            </w:pPr>
            <w:r w:rsidRPr="00B7093E">
              <w:rPr>
                <w:rFonts w:ascii="Arial" w:hAnsi="Arial"/>
                <w:b w:val="0"/>
                <w:color w:val="000000"/>
                <w:sz w:val="24"/>
              </w:rPr>
              <w:t>9.2</w:t>
            </w:r>
          </w:p>
        </w:tc>
        <w:tc>
          <w:tcPr>
            <w:tcW w:w="7618" w:type="dxa"/>
            <w:gridSpan w:val="2"/>
          </w:tcPr>
          <w:p w:rsidR="00A21358" w:rsidRPr="00B7093E" w:rsidRDefault="0025360C" w:rsidP="0025360C">
            <w:pPr>
              <w:rPr>
                <w:rFonts w:ascii="Arial" w:hAnsi="Arial"/>
                <w:color w:val="000000"/>
              </w:rPr>
            </w:pPr>
            <w:r w:rsidRPr="00D469B3">
              <w:rPr>
                <w:rFonts w:ascii="Arial" w:hAnsi="Arial" w:cs="Arial"/>
              </w:rPr>
              <w:t>IQMH Requirements and Guidance Information</w:t>
            </w:r>
            <w:r>
              <w:rPr>
                <w:rFonts w:ascii="Arial" w:hAnsi="Arial" w:cs="Arial"/>
              </w:rPr>
              <w:t xml:space="preserve"> (décembre</w:t>
            </w:r>
            <w:r w:rsidRPr="00D469B3">
              <w:rPr>
                <w:rFonts w:ascii="Arial" w:hAnsi="Arial" w:cs="Arial"/>
              </w:rPr>
              <w:t xml:space="preserve"> 2013</w:t>
            </w:r>
            <w:r>
              <w:rPr>
                <w:rFonts w:ascii="Arial" w:hAnsi="Arial" w:cs="Arial"/>
              </w:rPr>
              <w:t>)</w:t>
            </w:r>
            <w:r w:rsidRPr="00D469B3">
              <w:rPr>
                <w:rFonts w:ascii="Arial" w:hAnsi="Arial" w:cs="Arial"/>
              </w:rPr>
              <w:t xml:space="preserve">, Version 6.0; </w:t>
            </w:r>
            <w:r>
              <w:rPr>
                <w:rFonts w:ascii="Arial" w:hAnsi="Arial" w:cs="Arial"/>
              </w:rPr>
              <w:t>IV</w:t>
            </w:r>
            <w:r w:rsidR="00A21358" w:rsidRPr="00B7093E">
              <w:rPr>
                <w:rFonts w:ascii="Arial" w:hAnsi="Arial"/>
                <w:color w:val="000000"/>
              </w:rPr>
              <w:t>.</w:t>
            </w:r>
          </w:p>
        </w:tc>
      </w:tr>
    </w:tbl>
    <w:p w:rsidR="0025360C" w:rsidRPr="00D86D02" w:rsidRDefault="0025360C" w:rsidP="0025360C">
      <w:pPr>
        <w:rPr>
          <w:rFonts w:ascii="Arial" w:hAnsi="Arial"/>
          <w:b/>
          <w:sz w:val="28"/>
          <w:lang w:val="fr-CA"/>
        </w:rPr>
      </w:pPr>
      <w:r w:rsidRPr="00D86D02">
        <w:rPr>
          <w:rFonts w:ascii="Arial" w:hAnsi="Arial"/>
          <w:b/>
          <w:sz w:val="28"/>
          <w:lang w:val="fr-CA"/>
        </w:rPr>
        <w:t>10.0 Suivi des révisions</w:t>
      </w:r>
    </w:p>
    <w:p w:rsidR="0025360C" w:rsidRPr="00D86D02" w:rsidRDefault="0025360C" w:rsidP="0025360C">
      <w:pP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96"/>
      </w:tblGrid>
      <w:tr w:rsidR="0025360C" w:rsidRPr="00D86D02" w:rsidTr="00B36DDF">
        <w:tc>
          <w:tcPr>
            <w:tcW w:w="2660" w:type="dxa"/>
            <w:shd w:val="clear" w:color="auto" w:fill="F2F2F2"/>
          </w:tcPr>
          <w:p w:rsidR="0025360C" w:rsidRPr="00D86D02" w:rsidRDefault="0025360C" w:rsidP="00B36DDF">
            <w:pPr>
              <w:jc w:val="center"/>
              <w:rPr>
                <w:rFonts w:ascii="Arial" w:hAnsi="Arial"/>
                <w:b/>
                <w:sz w:val="22"/>
                <w:lang w:val="fr-CA"/>
              </w:rPr>
            </w:pPr>
            <w:r w:rsidRPr="00D86D02">
              <w:rPr>
                <w:rFonts w:ascii="Arial" w:hAnsi="Arial"/>
                <w:b/>
                <w:sz w:val="22"/>
                <w:lang w:val="fr-CA"/>
              </w:rPr>
              <w:t>Date de la révision</w:t>
            </w:r>
          </w:p>
        </w:tc>
        <w:tc>
          <w:tcPr>
            <w:tcW w:w="6196" w:type="dxa"/>
            <w:shd w:val="clear" w:color="auto" w:fill="F2F2F2"/>
          </w:tcPr>
          <w:p w:rsidR="0025360C" w:rsidRPr="00D86D02" w:rsidRDefault="0025360C" w:rsidP="00B36DDF">
            <w:pPr>
              <w:jc w:val="center"/>
              <w:rPr>
                <w:rFonts w:ascii="Arial" w:hAnsi="Arial"/>
                <w:b/>
                <w:sz w:val="22"/>
                <w:lang w:val="fr-CA"/>
              </w:rPr>
            </w:pPr>
            <w:r w:rsidRPr="00D86D02">
              <w:rPr>
                <w:rFonts w:ascii="Arial" w:hAnsi="Arial"/>
                <w:b/>
                <w:sz w:val="22"/>
                <w:lang w:val="fr-CA"/>
              </w:rPr>
              <w:t>Résumé des changements</w:t>
            </w:r>
          </w:p>
        </w:tc>
      </w:tr>
      <w:tr w:rsidR="0025360C" w:rsidRPr="00D86D02" w:rsidTr="00B36DDF">
        <w:tc>
          <w:tcPr>
            <w:tcW w:w="2660" w:type="dxa"/>
            <w:shd w:val="clear" w:color="auto" w:fill="auto"/>
          </w:tcPr>
          <w:p w:rsidR="0025360C" w:rsidRPr="00D86D02" w:rsidRDefault="0025360C" w:rsidP="00B36DDF">
            <w:pPr>
              <w:rPr>
                <w:rFonts w:ascii="Arial" w:hAnsi="Arial"/>
                <w:sz w:val="22"/>
                <w:lang w:val="fr-CA"/>
              </w:rPr>
            </w:pPr>
            <w:r w:rsidRPr="00D86D02">
              <w:rPr>
                <w:rFonts w:ascii="Arial" w:hAnsi="Arial"/>
                <w:sz w:val="22"/>
                <w:lang w:val="fr-CA"/>
              </w:rPr>
              <w:t>1</w:t>
            </w:r>
            <w:r w:rsidRPr="00D86D02">
              <w:rPr>
                <w:rFonts w:ascii="Arial" w:hAnsi="Arial"/>
                <w:sz w:val="22"/>
                <w:vertAlign w:val="superscript"/>
                <w:lang w:val="fr-CA"/>
              </w:rPr>
              <w:t xml:space="preserve">er </w:t>
            </w:r>
            <w:r w:rsidRPr="00D86D02">
              <w:rPr>
                <w:rFonts w:ascii="Arial" w:hAnsi="Arial"/>
                <w:sz w:val="22"/>
                <w:lang w:val="fr-CA"/>
              </w:rPr>
              <w:t>septembre 2015</w:t>
            </w:r>
          </w:p>
        </w:tc>
        <w:tc>
          <w:tcPr>
            <w:tcW w:w="6196" w:type="dxa"/>
            <w:shd w:val="clear" w:color="auto" w:fill="auto"/>
          </w:tcPr>
          <w:p w:rsidR="0025360C" w:rsidRPr="00D86D02" w:rsidRDefault="0025360C" w:rsidP="0025360C">
            <w:pPr>
              <w:pStyle w:val="ListParagraph"/>
              <w:numPr>
                <w:ilvl w:val="0"/>
                <w:numId w:val="4"/>
              </w:numPr>
              <w:contextualSpacing/>
              <w:rPr>
                <w:rFonts w:ascii="Arial" w:hAnsi="Arial" w:cs="Arial"/>
                <w:sz w:val="22"/>
                <w:szCs w:val="22"/>
                <w:lang w:val="fr-CA"/>
              </w:rPr>
            </w:pPr>
            <w:r w:rsidRPr="00D86D02">
              <w:rPr>
                <w:rFonts w:ascii="Arial" w:hAnsi="Arial" w:cs="Arial"/>
                <w:sz w:val="22"/>
                <w:szCs w:val="22"/>
                <w:lang w:val="fr-CA"/>
              </w:rPr>
              <w:t>Changement du nom du manuel</w:t>
            </w:r>
          </w:p>
          <w:p w:rsidR="0025360C" w:rsidRDefault="0025360C" w:rsidP="0025360C">
            <w:pPr>
              <w:pStyle w:val="ListParagraph"/>
              <w:numPr>
                <w:ilvl w:val="0"/>
                <w:numId w:val="4"/>
              </w:numPr>
              <w:contextualSpacing/>
              <w:rPr>
                <w:rFonts w:ascii="Arial" w:hAnsi="Arial" w:cs="Arial"/>
                <w:sz w:val="22"/>
                <w:szCs w:val="22"/>
                <w:lang w:val="fr-CA"/>
              </w:rPr>
            </w:pPr>
            <w:r w:rsidRPr="00D86D02">
              <w:rPr>
                <w:rFonts w:ascii="Arial" w:hAnsi="Arial" w:cs="Arial"/>
                <w:sz w:val="22"/>
                <w:szCs w:val="22"/>
                <w:lang w:val="fr-CA"/>
              </w:rPr>
              <w:t xml:space="preserve">Révision </w:t>
            </w:r>
            <w:r>
              <w:rPr>
                <w:rFonts w:ascii="Arial" w:hAnsi="Arial" w:cs="Arial"/>
                <w:sz w:val="22"/>
                <w:szCs w:val="22"/>
                <w:lang w:val="fr-CA"/>
              </w:rPr>
              <w:t>des sections 2.0 et 6.0</w:t>
            </w:r>
          </w:p>
          <w:p w:rsidR="0025360C" w:rsidRPr="00D86D02" w:rsidRDefault="0025360C" w:rsidP="0025360C">
            <w:pPr>
              <w:numPr>
                <w:ilvl w:val="0"/>
                <w:numId w:val="4"/>
              </w:numPr>
              <w:rPr>
                <w:rFonts w:ascii="Arial" w:hAnsi="Arial"/>
                <w:sz w:val="22"/>
                <w:lang w:val="fr-CA"/>
              </w:rPr>
            </w:pPr>
            <w:r w:rsidRPr="00D86D02">
              <w:rPr>
                <w:rFonts w:ascii="Arial" w:hAnsi="Arial" w:cs="Arial"/>
                <w:sz w:val="22"/>
                <w:szCs w:val="22"/>
                <w:lang w:val="fr-CA"/>
              </w:rPr>
              <w:t>Mise à jour des références</w:t>
            </w:r>
          </w:p>
        </w:tc>
      </w:tr>
    </w:tbl>
    <w:p w:rsidR="00A21358" w:rsidRDefault="00A21358">
      <w:pPr>
        <w:rPr>
          <w:rFonts w:ascii="Arial" w:hAnsi="Arial"/>
        </w:rPr>
      </w:pPr>
    </w:p>
    <w:sectPr w:rsidR="00A21358" w:rsidSect="0025360C">
      <w:headerReference w:type="default" r:id="rId7"/>
      <w:footerReference w:type="default" r:id="rId8"/>
      <w:headerReference w:type="first" r:id="rId9"/>
      <w:footerReference w:type="first" r:id="rId10"/>
      <w:pgSz w:w="12240" w:h="15840" w:code="1"/>
      <w:pgMar w:top="1166" w:right="1800" w:bottom="1701"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380" w:rsidRDefault="00A44380" w:rsidP="00A21358">
      <w:pPr>
        <w:pStyle w:val="Header"/>
      </w:pPr>
      <w:r>
        <w:separator/>
      </w:r>
    </w:p>
  </w:endnote>
  <w:endnote w:type="continuationSeparator" w:id="0">
    <w:p w:rsidR="00A44380" w:rsidRDefault="00A44380" w:rsidP="00A2135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976"/>
      <w:gridCol w:w="1260"/>
    </w:tblGrid>
    <w:tr w:rsidR="00A21358">
      <w:tblPrEx>
        <w:tblCellMar>
          <w:top w:w="0" w:type="dxa"/>
          <w:bottom w:w="0" w:type="dxa"/>
        </w:tblCellMar>
      </w:tblPrEx>
      <w:tc>
        <w:tcPr>
          <w:tcW w:w="1512" w:type="dxa"/>
        </w:tcPr>
        <w:p w:rsidR="00A21358" w:rsidRDefault="00A21358">
          <w:pPr>
            <w:pStyle w:val="Footer"/>
            <w:jc w:val="center"/>
            <w:rPr>
              <w:rFonts w:ascii="Verdana" w:hAnsi="Verdana"/>
              <w:sz w:val="8"/>
            </w:rPr>
          </w:pPr>
        </w:p>
        <w:p w:rsidR="00A21358" w:rsidRDefault="001B0899">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A21358" w:rsidRDefault="00A21358">
          <w:pPr>
            <w:pStyle w:val="Footer"/>
            <w:jc w:val="center"/>
            <w:rPr>
              <w:rFonts w:ascii="Verdana" w:hAnsi="Verdana"/>
              <w:sz w:val="16"/>
            </w:rPr>
          </w:pPr>
        </w:p>
        <w:p w:rsidR="00A21358" w:rsidRDefault="0025360C">
          <w:pPr>
            <w:pStyle w:val="Footer"/>
            <w:jc w:val="center"/>
            <w:rPr>
              <w:rFonts w:ascii="Arial" w:hAnsi="Arial"/>
              <w:sz w:val="18"/>
            </w:rPr>
          </w:pPr>
          <w:r w:rsidRPr="00AB3EEF">
            <w:rPr>
              <w:rFonts w:ascii="Arial" w:hAnsi="Arial" w:cs="Arial"/>
              <w:bCs/>
              <w:sz w:val="18"/>
              <w:szCs w:val="28"/>
              <w:lang w:val="fr-CA"/>
            </w:rPr>
            <w:t>Réseau régional ontarien de coordination du sang</w:t>
          </w:r>
          <w:r w:rsidRPr="00AB3EEF">
            <w:rPr>
              <w:rFonts w:ascii="Arial" w:hAnsi="Arial" w:cs="Arial"/>
              <w:bCs/>
              <w:sz w:val="18"/>
              <w:szCs w:val="28"/>
              <w:lang w:val="fr-CA"/>
            </w:rPr>
            <w:br/>
            <w:t>Manuel de ressources techniques en transfusion de l’Ontari</w:t>
          </w:r>
          <w:r>
            <w:rPr>
              <w:rFonts w:ascii="Arial" w:hAnsi="Arial" w:cs="Arial"/>
              <w:bCs/>
              <w:sz w:val="18"/>
              <w:szCs w:val="28"/>
              <w:lang w:val="fr-CA"/>
            </w:rPr>
            <w:t>o</w:t>
          </w:r>
          <w:r>
            <w:rPr>
              <w:rFonts w:ascii="Arial" w:hAnsi="Arial"/>
              <w:sz w:val="18"/>
            </w:rPr>
            <w:t xml:space="preserve"> </w:t>
          </w:r>
        </w:p>
      </w:tc>
      <w:tc>
        <w:tcPr>
          <w:tcW w:w="1260" w:type="dxa"/>
        </w:tcPr>
        <w:p w:rsidR="00A21358" w:rsidRDefault="00A21358">
          <w:pPr>
            <w:pStyle w:val="Footer"/>
            <w:jc w:val="right"/>
            <w:rPr>
              <w:rFonts w:ascii="Arial" w:hAnsi="Arial"/>
              <w:sz w:val="18"/>
            </w:rPr>
          </w:pPr>
        </w:p>
        <w:p w:rsidR="00A21358" w:rsidRDefault="00F06E96">
          <w:pPr>
            <w:pStyle w:val="Footer"/>
            <w:jc w:val="right"/>
            <w:rPr>
              <w:rFonts w:ascii="Arial" w:hAnsi="Arial"/>
              <w:sz w:val="18"/>
            </w:rPr>
          </w:pPr>
          <w:r>
            <w:rPr>
              <w:rFonts w:ascii="Arial" w:hAnsi="Arial"/>
              <w:sz w:val="18"/>
            </w:rPr>
            <w:t>CA</w:t>
          </w:r>
          <w:r w:rsidR="00A21358">
            <w:rPr>
              <w:rFonts w:ascii="Arial" w:hAnsi="Arial"/>
              <w:sz w:val="18"/>
            </w:rPr>
            <w:t>Q.008</w:t>
          </w:r>
        </w:p>
        <w:p w:rsidR="00A21358" w:rsidRDefault="00A21358">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C3141">
            <w:rPr>
              <w:rFonts w:ascii="Arial" w:hAnsi="Arial"/>
              <w:noProof/>
              <w:snapToGrid w:val="0"/>
              <w:sz w:val="18"/>
            </w:rPr>
            <w:t>4</w:t>
          </w:r>
          <w:r>
            <w:rPr>
              <w:rFonts w:ascii="Arial" w:hAnsi="Arial"/>
              <w:snapToGrid w:val="0"/>
              <w:sz w:val="18"/>
            </w:rPr>
            <w:fldChar w:fldCharType="end"/>
          </w:r>
          <w:r>
            <w:rPr>
              <w:rFonts w:ascii="Arial" w:hAnsi="Arial"/>
              <w:snapToGrid w:val="0"/>
              <w:sz w:val="18"/>
            </w:rPr>
            <w:t xml:space="preserve"> </w:t>
          </w:r>
          <w:r w:rsidR="00F06E96">
            <w:rPr>
              <w:rFonts w:ascii="Arial" w:hAnsi="Arial"/>
              <w:snapToGrid w:val="0"/>
              <w:sz w:val="18"/>
            </w:rPr>
            <w:t>de</w:t>
          </w:r>
          <w:r>
            <w:rPr>
              <w:rFonts w:ascii="Arial" w:hAnsi="Arial"/>
              <w:snapToGrid w:val="0"/>
              <w:sz w:val="18"/>
            </w:rPr>
            <w:t xml:space="preserv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C3141">
            <w:rPr>
              <w:rFonts w:ascii="Arial" w:hAnsi="Arial"/>
              <w:noProof/>
              <w:snapToGrid w:val="0"/>
              <w:sz w:val="18"/>
            </w:rPr>
            <w:t>4</w:t>
          </w:r>
          <w:r>
            <w:rPr>
              <w:rFonts w:ascii="Arial" w:hAnsi="Arial"/>
              <w:snapToGrid w:val="0"/>
              <w:sz w:val="18"/>
            </w:rPr>
            <w:fldChar w:fldCharType="end"/>
          </w:r>
        </w:p>
      </w:tc>
    </w:tr>
  </w:tbl>
  <w:p w:rsidR="00A21358" w:rsidRDefault="00A21358">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976"/>
      <w:gridCol w:w="1260"/>
    </w:tblGrid>
    <w:tr w:rsidR="00A21358">
      <w:tblPrEx>
        <w:tblCellMar>
          <w:top w:w="0" w:type="dxa"/>
          <w:bottom w:w="0" w:type="dxa"/>
        </w:tblCellMar>
      </w:tblPrEx>
      <w:tc>
        <w:tcPr>
          <w:tcW w:w="1512" w:type="dxa"/>
        </w:tcPr>
        <w:p w:rsidR="00A21358" w:rsidRDefault="00A21358">
          <w:pPr>
            <w:pStyle w:val="Footer"/>
            <w:jc w:val="center"/>
            <w:rPr>
              <w:rFonts w:ascii="Verdana" w:hAnsi="Verdana"/>
              <w:sz w:val="8"/>
            </w:rPr>
          </w:pPr>
        </w:p>
        <w:p w:rsidR="00A21358" w:rsidRDefault="001B0899">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A21358" w:rsidRDefault="00A21358">
          <w:pPr>
            <w:pStyle w:val="Footer"/>
            <w:jc w:val="center"/>
            <w:rPr>
              <w:rFonts w:ascii="Verdana" w:hAnsi="Verdana"/>
              <w:sz w:val="16"/>
            </w:rPr>
          </w:pPr>
        </w:p>
        <w:p w:rsidR="00A9143B" w:rsidRPr="00D52543" w:rsidRDefault="0025360C" w:rsidP="00A9143B">
          <w:pPr>
            <w:pStyle w:val="Footer"/>
            <w:jc w:val="center"/>
            <w:rPr>
              <w:rFonts w:ascii="Arial" w:hAnsi="Arial"/>
              <w:sz w:val="18"/>
              <w:lang w:val="fr-CA"/>
            </w:rPr>
          </w:pPr>
          <w:r w:rsidRPr="00AB3EEF">
            <w:rPr>
              <w:rFonts w:ascii="Arial" w:hAnsi="Arial" w:cs="Arial"/>
              <w:bCs/>
              <w:sz w:val="18"/>
              <w:szCs w:val="28"/>
              <w:lang w:val="fr-CA"/>
            </w:rPr>
            <w:t>Réseau régional ontarien de coordination du sang</w:t>
          </w:r>
          <w:r w:rsidRPr="00AB3EEF">
            <w:rPr>
              <w:rFonts w:ascii="Arial" w:hAnsi="Arial" w:cs="Arial"/>
              <w:bCs/>
              <w:sz w:val="18"/>
              <w:szCs w:val="28"/>
              <w:lang w:val="fr-CA"/>
            </w:rPr>
            <w:br/>
            <w:t>Manuel de ressources techniques en transfusion de l’Ontari</w:t>
          </w:r>
          <w:r>
            <w:rPr>
              <w:rFonts w:ascii="Arial" w:hAnsi="Arial" w:cs="Arial"/>
              <w:bCs/>
              <w:sz w:val="18"/>
              <w:szCs w:val="28"/>
              <w:lang w:val="fr-CA"/>
            </w:rPr>
            <w:t>o</w:t>
          </w:r>
        </w:p>
        <w:p w:rsidR="00A21358" w:rsidRDefault="00A21358">
          <w:pPr>
            <w:pStyle w:val="Footer"/>
            <w:jc w:val="center"/>
            <w:rPr>
              <w:rFonts w:ascii="Arial" w:hAnsi="Arial"/>
              <w:sz w:val="18"/>
            </w:rPr>
          </w:pPr>
        </w:p>
      </w:tc>
      <w:tc>
        <w:tcPr>
          <w:tcW w:w="1260" w:type="dxa"/>
        </w:tcPr>
        <w:p w:rsidR="00A21358" w:rsidRDefault="00A21358">
          <w:pPr>
            <w:pStyle w:val="Footer"/>
            <w:jc w:val="right"/>
            <w:rPr>
              <w:rFonts w:ascii="Arial" w:hAnsi="Arial"/>
              <w:sz w:val="18"/>
            </w:rPr>
          </w:pPr>
        </w:p>
        <w:p w:rsidR="00A21358" w:rsidRDefault="00F06E96">
          <w:pPr>
            <w:pStyle w:val="Footer"/>
            <w:jc w:val="right"/>
            <w:rPr>
              <w:rFonts w:ascii="Arial" w:hAnsi="Arial"/>
              <w:sz w:val="18"/>
            </w:rPr>
          </w:pPr>
          <w:r>
            <w:rPr>
              <w:rFonts w:ascii="Arial" w:hAnsi="Arial"/>
              <w:sz w:val="18"/>
            </w:rPr>
            <w:t>CA</w:t>
          </w:r>
          <w:r w:rsidR="00A21358">
            <w:rPr>
              <w:rFonts w:ascii="Arial" w:hAnsi="Arial"/>
              <w:sz w:val="18"/>
            </w:rPr>
            <w:t>Q.008</w:t>
          </w:r>
        </w:p>
        <w:p w:rsidR="00A21358" w:rsidRDefault="00A21358">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C3141">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w:t>
          </w:r>
          <w:r w:rsidR="00F06E96">
            <w:rPr>
              <w:rFonts w:ascii="Arial" w:hAnsi="Arial"/>
              <w:snapToGrid w:val="0"/>
              <w:sz w:val="18"/>
            </w:rPr>
            <w:t>de</w:t>
          </w:r>
          <w:r>
            <w:rPr>
              <w:rFonts w:ascii="Arial" w:hAnsi="Arial"/>
              <w:snapToGrid w:val="0"/>
              <w:sz w:val="18"/>
            </w:rPr>
            <w:t xml:space="preserv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C3141">
            <w:rPr>
              <w:rFonts w:ascii="Arial" w:hAnsi="Arial"/>
              <w:noProof/>
              <w:snapToGrid w:val="0"/>
              <w:sz w:val="18"/>
            </w:rPr>
            <w:t>1</w:t>
          </w:r>
          <w:r>
            <w:rPr>
              <w:rFonts w:ascii="Arial" w:hAnsi="Arial"/>
              <w:snapToGrid w:val="0"/>
              <w:sz w:val="18"/>
            </w:rPr>
            <w:fldChar w:fldCharType="end"/>
          </w:r>
        </w:p>
      </w:tc>
    </w:tr>
  </w:tbl>
  <w:p w:rsidR="00A21358" w:rsidRDefault="00A21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380" w:rsidRDefault="00A44380" w:rsidP="00A21358">
      <w:pPr>
        <w:pStyle w:val="Header"/>
      </w:pPr>
      <w:r>
        <w:separator/>
      </w:r>
    </w:p>
  </w:footnote>
  <w:footnote w:type="continuationSeparator" w:id="0">
    <w:p w:rsidR="00A44380" w:rsidRDefault="00A44380" w:rsidP="00A21358">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748"/>
    </w:tblGrid>
    <w:tr w:rsidR="00A21358">
      <w:tblPrEx>
        <w:tblCellMar>
          <w:top w:w="0" w:type="dxa"/>
          <w:bottom w:w="0" w:type="dxa"/>
        </w:tblCellMar>
      </w:tblPrEx>
      <w:tc>
        <w:tcPr>
          <w:tcW w:w="8748" w:type="dxa"/>
        </w:tcPr>
        <w:p w:rsidR="00F06E96" w:rsidRPr="00CE3540" w:rsidRDefault="00F06E96" w:rsidP="00F06E96">
          <w:pPr>
            <w:pStyle w:val="Header"/>
            <w:jc w:val="center"/>
            <w:rPr>
              <w:rFonts w:ascii="Arial" w:hAnsi="Arial"/>
              <w:b/>
              <w:color w:val="000000"/>
              <w:sz w:val="28"/>
              <w:lang w:val="fr-CA"/>
            </w:rPr>
          </w:pPr>
          <w:r w:rsidRPr="00CE3540">
            <w:rPr>
              <w:rFonts w:ascii="Arial" w:hAnsi="Arial"/>
              <w:color w:val="000000"/>
              <w:sz w:val="28"/>
              <w:lang w:val="fr-CA"/>
            </w:rPr>
            <w:t>Étalonnage fonctionnel des thermomètres</w:t>
          </w:r>
        </w:p>
        <w:p w:rsidR="00A21358" w:rsidRDefault="00A21358">
          <w:pPr>
            <w:pStyle w:val="Header"/>
            <w:jc w:val="center"/>
            <w:rPr>
              <w:rFonts w:ascii="Arial" w:hAnsi="Arial"/>
              <w:b/>
              <w:sz w:val="28"/>
            </w:rPr>
          </w:pPr>
        </w:p>
      </w:tc>
    </w:tr>
  </w:tbl>
  <w:p w:rsidR="00A21358" w:rsidRDefault="00A21358">
    <w:pPr>
      <w:pStyle w:val="Heade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0C" w:rsidRPr="00482703" w:rsidRDefault="001B0899" w:rsidP="0025360C">
    <w:pPr>
      <w:pStyle w:val="Header"/>
      <w:rPr>
        <w:rFonts w:ascii="Arial" w:hAnsi="Arial" w:cs="Arial"/>
        <w:b/>
        <w:bCs/>
        <w:color w:val="000000"/>
        <w:sz w:val="22"/>
        <w:lang w:val="fr-CA"/>
      </w:rPr>
    </w:pPr>
    <w:r>
      <w:rPr>
        <w:rFonts w:ascii="Verdana" w:hAnsi="Verdana"/>
        <w:noProof/>
        <w:sz w:val="8"/>
      </w:rPr>
      <w:drawing>
        <wp:inline distT="0" distB="0" distL="0" distR="0">
          <wp:extent cx="1714500" cy="5715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A21358" w:rsidRPr="00CE3540" w:rsidRDefault="00A21358">
    <w:pPr>
      <w:pStyle w:val="Header"/>
      <w:tabs>
        <w:tab w:val="clear" w:pos="8640"/>
        <w:tab w:val="left" w:pos="4783"/>
      </w:tabs>
      <w:rPr>
        <w:rFonts w:ascii="Arial" w:hAnsi="Arial" w:cs="Arial"/>
        <w:b/>
        <w:bCs/>
        <w:color w:val="000000"/>
        <w:sz w:val="22"/>
        <w:lang w:val="fr-CA"/>
      </w:rPr>
    </w:pPr>
  </w:p>
  <w:p w:rsidR="0025360C" w:rsidRPr="003C768A" w:rsidRDefault="0025360C" w:rsidP="0025360C">
    <w:pPr>
      <w:pStyle w:val="Header"/>
      <w:jc w:val="center"/>
      <w:rPr>
        <w:rFonts w:ascii="Arial" w:hAnsi="Arial" w:cs="Arial"/>
        <w:b/>
        <w:bCs/>
        <w:szCs w:val="28"/>
        <w:lang w:val="fr-CA"/>
      </w:rPr>
    </w:pPr>
    <w:r w:rsidRPr="003C768A">
      <w:rPr>
        <w:rFonts w:ascii="Arial" w:hAnsi="Arial" w:cs="Arial"/>
        <w:b/>
        <w:bCs/>
        <w:szCs w:val="28"/>
        <w:lang w:val="fr-CA"/>
      </w:rPr>
      <w:t>Réseau régional ontarien de coordination du sang</w:t>
    </w:r>
  </w:p>
  <w:p w:rsidR="0025360C" w:rsidRPr="00AB3EEF" w:rsidRDefault="0025360C" w:rsidP="0025360C">
    <w:pPr>
      <w:pStyle w:val="Header"/>
      <w:jc w:val="center"/>
      <w:rPr>
        <w:rFonts w:ascii="Arial" w:hAnsi="Arial" w:cs="Arial"/>
        <w:b/>
        <w:bCs/>
        <w:color w:val="000000"/>
        <w:sz w:val="22"/>
        <w:lang w:val="fr-CA"/>
      </w:rPr>
    </w:pPr>
    <w:r w:rsidRPr="003C768A">
      <w:rPr>
        <w:rFonts w:ascii="Arial" w:hAnsi="Arial" w:cs="Arial"/>
        <w:b/>
        <w:bCs/>
        <w:szCs w:val="28"/>
        <w:lang w:val="fr-CA"/>
      </w:rPr>
      <w:t>Manuel de ressources techniques en transfusion de l’Ontari</w:t>
    </w:r>
    <w:r w:rsidRPr="00AB3EEF">
      <w:rPr>
        <w:rFonts w:ascii="Arial" w:hAnsi="Arial" w:cs="Arial"/>
        <w:b/>
        <w:bCs/>
        <w:sz w:val="28"/>
        <w:szCs w:val="28"/>
        <w:lang w:val="fr-CA"/>
      </w:rPr>
      <w:t>o</w:t>
    </w:r>
  </w:p>
  <w:p w:rsidR="00A21358" w:rsidRPr="00CE3540" w:rsidRDefault="00A21358">
    <w:pPr>
      <w:pStyle w:val="Header"/>
      <w:jc w:val="center"/>
      <w:rPr>
        <w:rFonts w:ascii="Arial" w:hAnsi="Arial" w:cs="Arial"/>
        <w:b/>
        <w:bCs/>
        <w:color w:val="000000"/>
        <w:sz w:val="22"/>
        <w:lang w:val="fr-CA"/>
      </w:rPr>
    </w:pPr>
  </w:p>
  <w:p w:rsidR="00A21358" w:rsidRPr="003C768A" w:rsidRDefault="00CE3540" w:rsidP="00CE3540">
    <w:pPr>
      <w:pStyle w:val="Header"/>
      <w:jc w:val="center"/>
      <w:rPr>
        <w:rFonts w:ascii="Arial" w:hAnsi="Arial"/>
        <w:b/>
        <w:color w:val="000000"/>
        <w:sz w:val="28"/>
        <w:lang w:val="fr-CA"/>
      </w:rPr>
    </w:pPr>
    <w:r w:rsidRPr="003C768A">
      <w:rPr>
        <w:rFonts w:ascii="Arial" w:hAnsi="Arial"/>
        <w:b/>
        <w:color w:val="000000"/>
        <w:sz w:val="28"/>
        <w:lang w:val="fr-CA"/>
      </w:rPr>
      <w:t>Étalonnage fonctionnel des thermomètres</w:t>
    </w:r>
  </w:p>
  <w:p w:rsidR="00A21358" w:rsidRPr="00CE3540" w:rsidRDefault="00A21358">
    <w:pPr>
      <w:pStyle w:val="Header"/>
      <w:jc w:val="center"/>
      <w:rPr>
        <w:rFonts w:ascii="Arial" w:hAnsi="Arial"/>
        <w:b/>
        <w:color w:val="000000"/>
        <w:sz w:val="28"/>
        <w:lang w:val="fr-CA"/>
      </w:rPr>
    </w:pPr>
  </w:p>
  <w:p w:rsidR="00A21358" w:rsidRPr="00CE3540" w:rsidRDefault="00A21358">
    <w:pPr>
      <w:pStyle w:val="Header"/>
      <w:rPr>
        <w:rFonts w:ascii="Arial" w:hAnsi="Arial" w:cs="Arial"/>
        <w:b/>
        <w:bCs/>
        <w:color w:val="000000"/>
        <w:sz w:val="20"/>
        <w:lang w:val="fr-CA"/>
      </w:rPr>
    </w:pPr>
    <w:r w:rsidRPr="00CE3540">
      <w:rPr>
        <w:rFonts w:ascii="Arial" w:hAnsi="Arial" w:cs="Arial"/>
        <w:b/>
        <w:bCs/>
        <w:color w:val="000000"/>
        <w:sz w:val="20"/>
        <w:lang w:val="fr-CA"/>
      </w:rPr>
      <w:tab/>
    </w:r>
    <w:r w:rsidR="001B0899" w:rsidRPr="00CE3540">
      <w:rPr>
        <w:rFonts w:ascii="Arial" w:hAnsi="Arial" w:cs="Arial"/>
        <w:noProof/>
        <w:color w:val="000000"/>
        <w:sz w:val="20"/>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FB81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323"/>
      <w:gridCol w:w="4317"/>
    </w:tblGrid>
    <w:tr w:rsidR="00A21358" w:rsidRPr="00CE3540">
      <w:tc>
        <w:tcPr>
          <w:tcW w:w="4428" w:type="dxa"/>
        </w:tcPr>
        <w:p w:rsidR="00A21358" w:rsidRPr="00CE3540" w:rsidRDefault="00CE3540" w:rsidP="0025360C">
          <w:pPr>
            <w:pStyle w:val="Header"/>
            <w:rPr>
              <w:rFonts w:ascii="Arial" w:hAnsi="Arial" w:cs="Arial"/>
              <w:color w:val="000000"/>
              <w:sz w:val="20"/>
              <w:lang w:val="fr-CA"/>
            </w:rPr>
          </w:pPr>
          <w:r w:rsidRPr="00CE3540">
            <w:rPr>
              <w:rFonts w:ascii="Arial" w:hAnsi="Arial" w:cs="Arial"/>
              <w:color w:val="000000"/>
              <w:sz w:val="20"/>
              <w:lang w:val="fr-CA"/>
            </w:rPr>
            <w:t>Approbation :</w:t>
          </w:r>
          <w:r w:rsidR="00A9143B">
            <w:rPr>
              <w:rFonts w:ascii="Arial" w:hAnsi="Arial" w:cs="Arial"/>
              <w:color w:val="000000"/>
              <w:sz w:val="20"/>
              <w:lang w:val="fr-CA"/>
            </w:rPr>
            <w:t xml:space="preserve"> </w:t>
          </w:r>
        </w:p>
      </w:tc>
      <w:tc>
        <w:tcPr>
          <w:tcW w:w="4428" w:type="dxa"/>
        </w:tcPr>
        <w:p w:rsidR="00A21358" w:rsidRPr="00CE3540" w:rsidRDefault="00A21358">
          <w:pPr>
            <w:pStyle w:val="Header"/>
            <w:rPr>
              <w:rFonts w:ascii="Arial" w:hAnsi="Arial" w:cs="Arial"/>
              <w:color w:val="000000"/>
              <w:sz w:val="20"/>
              <w:lang w:val="fr-CA"/>
            </w:rPr>
          </w:pPr>
          <w:r w:rsidRPr="00CE3540">
            <w:rPr>
              <w:rFonts w:ascii="Arial" w:hAnsi="Arial" w:cs="Arial"/>
              <w:color w:val="000000"/>
              <w:sz w:val="20"/>
              <w:lang w:val="fr-CA"/>
            </w:rPr>
            <w:t xml:space="preserve">Document </w:t>
          </w:r>
          <w:r w:rsidR="00CE3540" w:rsidRPr="00CE3540">
            <w:rPr>
              <w:rFonts w:ascii="Arial" w:hAnsi="Arial" w:cs="Arial"/>
              <w:color w:val="000000"/>
              <w:sz w:val="20"/>
              <w:lang w:val="fr-CA"/>
            </w:rPr>
            <w:t>n</w:t>
          </w:r>
          <w:r w:rsidR="00CE3540" w:rsidRPr="007A5E4A">
            <w:rPr>
              <w:rFonts w:ascii="Arial" w:hAnsi="Arial" w:cs="Arial"/>
              <w:color w:val="000000"/>
              <w:sz w:val="20"/>
              <w:vertAlign w:val="superscript"/>
              <w:lang w:val="fr-CA"/>
            </w:rPr>
            <w:t>o</w:t>
          </w:r>
          <w:r w:rsidR="00CE3540" w:rsidRPr="00CE3540">
            <w:rPr>
              <w:rFonts w:ascii="Arial" w:hAnsi="Arial" w:cs="Arial"/>
              <w:color w:val="000000"/>
              <w:sz w:val="20"/>
              <w:lang w:val="fr-CA"/>
            </w:rPr>
            <w:t xml:space="preserve"> : CAQ</w:t>
          </w:r>
          <w:r w:rsidRPr="00CE3540">
            <w:rPr>
              <w:rFonts w:ascii="Arial" w:hAnsi="Arial" w:cs="Arial"/>
              <w:color w:val="000000"/>
              <w:sz w:val="20"/>
              <w:lang w:val="fr-CA"/>
            </w:rPr>
            <w:t>.008</w:t>
          </w:r>
        </w:p>
      </w:tc>
    </w:tr>
    <w:tr w:rsidR="00A21358" w:rsidRPr="00CE3540">
      <w:tc>
        <w:tcPr>
          <w:tcW w:w="4428" w:type="dxa"/>
        </w:tcPr>
        <w:p w:rsidR="00A21358" w:rsidRPr="00CE3540" w:rsidRDefault="00CE3540" w:rsidP="00CE3540">
          <w:pPr>
            <w:pStyle w:val="Header"/>
            <w:rPr>
              <w:rFonts w:ascii="Arial" w:hAnsi="Arial" w:cs="Arial"/>
              <w:color w:val="000000"/>
              <w:sz w:val="20"/>
              <w:lang w:val="fr-CA"/>
            </w:rPr>
          </w:pPr>
          <w:r w:rsidRPr="00CE3540">
            <w:rPr>
              <w:rFonts w:ascii="Arial" w:hAnsi="Arial" w:cs="Arial"/>
              <w:color w:val="000000"/>
              <w:sz w:val="20"/>
              <w:lang w:val="fr-CA"/>
            </w:rPr>
            <w:t>Date de publication : 2006/09/21</w:t>
          </w:r>
        </w:p>
      </w:tc>
      <w:tc>
        <w:tcPr>
          <w:tcW w:w="4428" w:type="dxa"/>
        </w:tcPr>
        <w:p w:rsidR="00A21358" w:rsidRPr="00CE3540" w:rsidRDefault="00CE3540" w:rsidP="00CE3540">
          <w:pPr>
            <w:pStyle w:val="Header"/>
            <w:rPr>
              <w:rFonts w:ascii="Arial" w:hAnsi="Arial" w:cs="Arial"/>
              <w:color w:val="000000"/>
              <w:sz w:val="20"/>
              <w:lang w:val="fr-CA"/>
            </w:rPr>
          </w:pPr>
          <w:r w:rsidRPr="00CE3540">
            <w:rPr>
              <w:rFonts w:ascii="Arial" w:hAnsi="Arial" w:cs="Arial"/>
              <w:color w:val="000000"/>
              <w:sz w:val="20"/>
              <w:lang w:val="fr-CA"/>
            </w:rPr>
            <w:t>Catégorie : Contrôle et assurance de la qualité</w:t>
          </w:r>
        </w:p>
      </w:tc>
    </w:tr>
    <w:tr w:rsidR="00A21358" w:rsidRPr="00CE3540">
      <w:tc>
        <w:tcPr>
          <w:tcW w:w="4428" w:type="dxa"/>
        </w:tcPr>
        <w:p w:rsidR="00A21358" w:rsidRPr="00CE3540" w:rsidRDefault="00CE3540" w:rsidP="00CE3540">
          <w:pPr>
            <w:pStyle w:val="Header"/>
            <w:rPr>
              <w:rFonts w:ascii="Arial" w:hAnsi="Arial" w:cs="Arial"/>
              <w:color w:val="000000"/>
              <w:sz w:val="20"/>
              <w:lang w:val="fr-CA"/>
            </w:rPr>
          </w:pPr>
          <w:r w:rsidRPr="00CE3540">
            <w:rPr>
              <w:rFonts w:ascii="Arial" w:hAnsi="Arial" w:cs="Arial"/>
              <w:color w:val="000000"/>
              <w:sz w:val="20"/>
              <w:lang w:val="fr-CA"/>
            </w:rPr>
            <w:t>Date de révision :</w:t>
          </w:r>
          <w:r w:rsidR="00A9143B">
            <w:rPr>
              <w:rFonts w:ascii="Arial" w:hAnsi="Arial" w:cs="Arial"/>
              <w:color w:val="000000"/>
              <w:sz w:val="20"/>
              <w:lang w:val="fr-CA"/>
            </w:rPr>
            <w:t xml:space="preserve"> 2009/12/31</w:t>
          </w:r>
          <w:r w:rsidR="0025360C">
            <w:rPr>
              <w:rFonts w:ascii="Arial" w:hAnsi="Arial" w:cs="Arial"/>
              <w:color w:val="000000"/>
              <w:sz w:val="20"/>
              <w:lang w:val="fr-CA"/>
            </w:rPr>
            <w:t>;</w:t>
          </w:r>
          <w:r w:rsidR="003C768A">
            <w:rPr>
              <w:rFonts w:ascii="Arial" w:hAnsi="Arial" w:cs="Arial"/>
              <w:color w:val="000000"/>
              <w:sz w:val="20"/>
              <w:lang w:val="fr-CA"/>
            </w:rPr>
            <w:t xml:space="preserve"> </w:t>
          </w:r>
          <w:r w:rsidR="0025360C">
            <w:rPr>
              <w:rFonts w:ascii="Arial" w:hAnsi="Arial" w:cs="Arial"/>
              <w:color w:val="000000"/>
              <w:sz w:val="20"/>
              <w:lang w:val="fr-CA"/>
            </w:rPr>
            <w:t>2015/09/01</w:t>
          </w:r>
        </w:p>
      </w:tc>
      <w:tc>
        <w:tcPr>
          <w:tcW w:w="4428" w:type="dxa"/>
        </w:tcPr>
        <w:p w:rsidR="00A21358" w:rsidRPr="00CE3540" w:rsidRDefault="00CE3540" w:rsidP="00CE3540">
          <w:pPr>
            <w:pStyle w:val="Header"/>
            <w:rPr>
              <w:rFonts w:ascii="Arial" w:hAnsi="Arial" w:cs="Arial"/>
              <w:color w:val="000000"/>
              <w:sz w:val="20"/>
              <w:lang w:val="fr-CA"/>
            </w:rPr>
          </w:pPr>
          <w:r w:rsidRPr="00CE3540">
            <w:rPr>
              <w:rFonts w:ascii="Arial" w:hAnsi="Arial" w:cs="Arial"/>
              <w:color w:val="000000"/>
              <w:sz w:val="20"/>
              <w:lang w:val="fr-CA"/>
            </w:rPr>
            <w:t xml:space="preserve">Pages : </w:t>
          </w:r>
          <w:r w:rsidR="00A21358" w:rsidRPr="00CE3540">
            <w:rPr>
              <w:rFonts w:ascii="Arial" w:hAnsi="Arial" w:cs="Arial"/>
              <w:color w:val="000000"/>
              <w:sz w:val="20"/>
              <w:lang w:val="fr-CA"/>
            </w:rPr>
            <w:fldChar w:fldCharType="begin"/>
          </w:r>
          <w:r w:rsidR="00A21358" w:rsidRPr="00CE3540">
            <w:rPr>
              <w:rFonts w:ascii="Arial" w:hAnsi="Arial" w:cs="Arial"/>
              <w:color w:val="000000"/>
              <w:sz w:val="20"/>
              <w:lang w:val="fr-CA"/>
            </w:rPr>
            <w:instrText xml:space="preserve"> NUMPAGES </w:instrText>
          </w:r>
          <w:r w:rsidR="00A21358" w:rsidRPr="00CE3540">
            <w:rPr>
              <w:rFonts w:ascii="Arial" w:hAnsi="Arial" w:cs="Arial"/>
              <w:color w:val="000000"/>
              <w:sz w:val="20"/>
              <w:lang w:val="fr-CA"/>
            </w:rPr>
            <w:fldChar w:fldCharType="separate"/>
          </w:r>
          <w:r w:rsidR="003C3141">
            <w:rPr>
              <w:rFonts w:ascii="Arial" w:hAnsi="Arial" w:cs="Arial"/>
              <w:noProof/>
              <w:color w:val="000000"/>
              <w:sz w:val="20"/>
              <w:lang w:val="fr-CA"/>
            </w:rPr>
            <w:t>1</w:t>
          </w:r>
          <w:r w:rsidR="00A21358" w:rsidRPr="00CE3540">
            <w:rPr>
              <w:rFonts w:ascii="Arial" w:hAnsi="Arial" w:cs="Arial"/>
              <w:color w:val="000000"/>
              <w:sz w:val="20"/>
              <w:lang w:val="fr-CA"/>
            </w:rPr>
            <w:fldChar w:fldCharType="end"/>
          </w:r>
        </w:p>
      </w:tc>
    </w:tr>
  </w:tbl>
  <w:p w:rsidR="00A21358" w:rsidRPr="00CE3540" w:rsidRDefault="001B0899">
    <w:pPr>
      <w:pStyle w:val="Header"/>
      <w:rPr>
        <w:color w:val="000000"/>
        <w:sz w:val="20"/>
      </w:rPr>
    </w:pPr>
    <w:r w:rsidRPr="00CE3540">
      <w:rPr>
        <w:rFonts w:ascii="Arial" w:hAnsi="Arial" w:cs="Arial"/>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CE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9lXp8R&#10;AgAAKAQAAA4AAAAAAAAAAAAAAAAALgIAAGRycy9lMm9Eb2MueG1sUEsBAi0AFAAGAAgAAAAhAB89&#10;mnTcAAAACAEAAA8AAAAAAAAAAAAAAAAAawQAAGRycy9kb3ducmV2LnhtbFBLBQYAAAAABAAEAPMA&#10;AAB0BQAAAAA=&#10;"/>
          </w:pict>
        </mc:Fallback>
      </mc:AlternateContent>
    </w:r>
    <w:r w:rsidR="00A21358" w:rsidRPr="00CE3540">
      <w:rPr>
        <w:rFonts w:ascii="Arial" w:hAnsi="Arial" w:cs="Arial"/>
        <w:color w:val="000000"/>
        <w:sz w:val="20"/>
      </w:rPr>
      <w:tab/>
    </w:r>
  </w:p>
  <w:p w:rsidR="00A21358" w:rsidRPr="00CE3540" w:rsidRDefault="00A21358">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45345"/>
    <w:multiLevelType w:val="hybridMultilevel"/>
    <w:tmpl w:val="689EDC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14D09CB"/>
    <w:multiLevelType w:val="multilevel"/>
    <w:tmpl w:val="135AD36A"/>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328C570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472942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40"/>
    <w:rsid w:val="00015EFE"/>
    <w:rsid w:val="000C496B"/>
    <w:rsid w:val="000E196F"/>
    <w:rsid w:val="001B0899"/>
    <w:rsid w:val="00231CCC"/>
    <w:rsid w:val="0025360C"/>
    <w:rsid w:val="0026292B"/>
    <w:rsid w:val="003469C1"/>
    <w:rsid w:val="003C3141"/>
    <w:rsid w:val="003C768A"/>
    <w:rsid w:val="00407C2E"/>
    <w:rsid w:val="00480E3F"/>
    <w:rsid w:val="00493AB6"/>
    <w:rsid w:val="0069376D"/>
    <w:rsid w:val="007A5E4A"/>
    <w:rsid w:val="00881AD6"/>
    <w:rsid w:val="00A21358"/>
    <w:rsid w:val="00A44380"/>
    <w:rsid w:val="00A9143B"/>
    <w:rsid w:val="00AB523C"/>
    <w:rsid w:val="00AF1D12"/>
    <w:rsid w:val="00B36DDF"/>
    <w:rsid w:val="00B667DF"/>
    <w:rsid w:val="00B7093E"/>
    <w:rsid w:val="00B81AF5"/>
    <w:rsid w:val="00C50155"/>
    <w:rsid w:val="00C862A2"/>
    <w:rsid w:val="00CE3540"/>
    <w:rsid w:val="00D36B81"/>
    <w:rsid w:val="00DA6D41"/>
    <w:rsid w:val="00E67258"/>
    <w:rsid w:val="00F06E96"/>
    <w:rsid w:val="00F54158"/>
    <w:rsid w:val="00FC607A"/>
    <w:rsid w:val="00FC6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860088-D661-4264-AB40-8F1BE6CD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kern w:val="24"/>
      <w:sz w:val="24"/>
      <w:lang w:eastAsia="en-US"/>
    </w:rPr>
  </w:style>
  <w:style w:type="paragraph" w:styleId="Heading1">
    <w:name w:val="heading 1"/>
    <w:basedOn w:val="Normal"/>
    <w:next w:val="Normal"/>
    <w:autoRedefine/>
    <w:qFormat/>
    <w:pPr>
      <w:keepNext/>
      <w:numPr>
        <w:numId w:val="1"/>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1"/>
      </w:numPr>
      <w:spacing w:after="240"/>
      <w:outlineLvl w:val="1"/>
    </w:pPr>
    <w:rPr>
      <w:rFonts w:ascii="Verdana" w:hAnsi="Verdana"/>
      <w:b/>
      <w:snapToGrid w:val="0"/>
      <w:sz w:val="28"/>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numPr>
        <w:ilvl w:val="3"/>
        <w:numId w:val="1"/>
      </w:numPr>
      <w:spacing w:after="240"/>
      <w:outlineLvl w:val="3"/>
    </w:pPr>
    <w:rPr>
      <w:rFonts w:ascii="Verdana" w:hAnsi="Verdana"/>
      <w:snapToGrid w:val="0"/>
    </w:rPr>
  </w:style>
  <w:style w:type="paragraph" w:styleId="Heading5">
    <w:name w:val="heading 5"/>
    <w:basedOn w:val="Normal"/>
    <w:next w:val="Normal"/>
    <w:qFormat/>
    <w:pPr>
      <w:keepNext/>
      <w:numPr>
        <w:ilvl w:val="4"/>
        <w:numId w:val="1"/>
      </w:numPr>
      <w:spacing w:after="240"/>
      <w:outlineLvl w:val="4"/>
    </w:pPr>
    <w:rPr>
      <w:rFonts w:ascii="Verdana" w:hAnsi="Verdana"/>
      <w:i/>
      <w:snapToGrid w:val="0"/>
    </w:rPr>
  </w:style>
  <w:style w:type="paragraph" w:styleId="Heading6">
    <w:name w:val="heading 6"/>
    <w:basedOn w:val="Normal"/>
    <w:next w:val="Normal"/>
    <w:qFormat/>
    <w:pPr>
      <w:keepNext/>
      <w:numPr>
        <w:ilvl w:val="5"/>
        <w:numId w:val="1"/>
      </w:numPr>
      <w:spacing w:after="240"/>
      <w:outlineLvl w:val="5"/>
    </w:pPr>
    <w:rPr>
      <w:b/>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rPr>
      <w:rFonts w:ascii="Arial" w:hAnsi="Arial"/>
      <w:kern w:val="0"/>
    </w:rPr>
  </w:style>
  <w:style w:type="paragraph" w:styleId="BodyText3">
    <w:name w:val="Body Text 3"/>
    <w:basedOn w:val="Normal"/>
    <w:rPr>
      <w:b/>
      <w:lang w:val="en-US"/>
    </w:rPr>
  </w:style>
  <w:style w:type="paragraph" w:styleId="BodyText">
    <w:name w:val="Body Text"/>
    <w:basedOn w:val="Normal"/>
    <w:pPr>
      <w:jc w:val="center"/>
    </w:pPr>
    <w:rPr>
      <w:b/>
    </w:rPr>
  </w:style>
  <w:style w:type="character" w:styleId="PageNumber">
    <w:name w:val="page number"/>
    <w:basedOn w:val="DefaultParagraphFont"/>
  </w:style>
  <w:style w:type="paragraph" w:styleId="BalloonText">
    <w:name w:val="Balloon Text"/>
    <w:basedOn w:val="Normal"/>
    <w:semiHidden/>
    <w:rsid w:val="00B667DF"/>
    <w:rPr>
      <w:rFonts w:ascii="Tahoma" w:hAnsi="Tahoma" w:cs="Tahoma"/>
      <w:sz w:val="16"/>
      <w:szCs w:val="16"/>
    </w:rPr>
  </w:style>
  <w:style w:type="character" w:customStyle="1" w:styleId="HeaderChar">
    <w:name w:val="Header Char"/>
    <w:link w:val="Header"/>
    <w:rsid w:val="0025360C"/>
    <w:rPr>
      <w:rFonts w:ascii="Georgia" w:hAnsi="Georgia"/>
      <w:kern w:val="24"/>
      <w:sz w:val="24"/>
      <w:lang w:val="en-CA" w:eastAsia="en-US"/>
    </w:rPr>
  </w:style>
  <w:style w:type="paragraph" w:styleId="ListParagraph">
    <w:name w:val="List Paragraph"/>
    <w:basedOn w:val="Normal"/>
    <w:uiPriority w:val="72"/>
    <w:qFormat/>
    <w:rsid w:val="0025360C"/>
    <w:pPr>
      <w:ind w:left="708"/>
    </w:pPr>
    <w:rPr>
      <w:rFonts w:ascii="Times New Roman" w:hAnsi="Times New Roman"/>
      <w:kern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BCO%20Template%20for%20preparing%20Web%20documen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PBCO Template for preparing Web document1</Template>
  <TotalTime>0</TotalTime>
  <Pages>4</Pages>
  <Words>739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QCA.008 - Functional Calibration of Thermometers</vt:lpstr>
      <vt:lpstr>QCA.008 - Functional Calibration of Thermometers</vt:lpstr>
    </vt:vector>
  </TitlesOfParts>
  <Company>The Ottawa Hospital</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QCA.008 - Functional Calibration of Thermometers</dc:title>
  <dc:subject/>
  <dc:creator>Transfusion Ontario Program Office</dc:creator>
  <cp:keywords/>
  <cp:lastModifiedBy>Nesrallah, Heather</cp:lastModifiedBy>
  <cp:revision>2</cp:revision>
  <cp:lastPrinted>2017-04-23T17:07:00Z</cp:lastPrinted>
  <dcterms:created xsi:type="dcterms:W3CDTF">2019-08-13T00:04:00Z</dcterms:created>
  <dcterms:modified xsi:type="dcterms:W3CDTF">2019-08-13T00:04:00Z</dcterms:modified>
</cp:coreProperties>
</file>