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990"/>
        <w:gridCol w:w="1440"/>
        <w:gridCol w:w="360"/>
        <w:gridCol w:w="810"/>
        <w:gridCol w:w="3060"/>
      </w:tblGrid>
      <w:tr w:rsidR="008455E5" w:rsidRPr="003800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8455E5" w:rsidRPr="0038008B" w:rsidRDefault="008455E5">
            <w:pPr>
              <w:jc w:val="center"/>
              <w:rPr>
                <w:rFonts w:ascii="Arial" w:hAnsi="Arial" w:cs="Arial"/>
                <w:sz w:val="28"/>
                <w:lang w:val="fr-CA"/>
              </w:rPr>
            </w:pPr>
            <w:bookmarkStart w:id="0" w:name="_GoBack"/>
            <w:bookmarkEnd w:id="0"/>
          </w:p>
          <w:p w:rsidR="008455E5" w:rsidRPr="009A2893" w:rsidRDefault="00CA6433" w:rsidP="00CA6433">
            <w:pPr>
              <w:jc w:val="center"/>
              <w:rPr>
                <w:rFonts w:ascii="Arial" w:hAnsi="Arial" w:cs="Arial"/>
                <w:b/>
                <w:sz w:val="22"/>
                <w:lang w:val="fr-CA"/>
              </w:rPr>
            </w:pPr>
            <w:r w:rsidRPr="009A2893">
              <w:rPr>
                <w:rFonts w:ascii="Arial" w:hAnsi="Arial" w:cs="Arial"/>
                <w:b/>
                <w:color w:val="000000"/>
                <w:sz w:val="28"/>
                <w:lang w:val="fr-CA"/>
              </w:rPr>
              <w:t>R</w:t>
            </w:r>
            <w:r w:rsidRPr="009A2893">
              <w:rPr>
                <w:rFonts w:ascii="Arial" w:hAnsi="Arial" w:cs="Arial"/>
                <w:b/>
                <w:sz w:val="28"/>
                <w:lang w:val="fr-CA"/>
              </w:rPr>
              <w:t>egistre des problèmes de fonctionnement et des mesures correctives</w:t>
            </w:r>
          </w:p>
          <w:p w:rsidR="008455E5" w:rsidRPr="0038008B" w:rsidRDefault="008455E5">
            <w:pPr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</w:tr>
      <w:tr w:rsidR="008455E5" w:rsidRPr="003800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455E5" w:rsidRPr="0038008B" w:rsidRDefault="008455E5">
            <w:pPr>
              <w:rPr>
                <w:rFonts w:ascii="Arial" w:hAnsi="Arial" w:cs="Arial"/>
                <w:b/>
                <w:sz w:val="22"/>
                <w:lang w:val="fr-CA"/>
              </w:rPr>
            </w:pPr>
          </w:p>
          <w:p w:rsidR="008455E5" w:rsidRPr="009A2893" w:rsidRDefault="00CA6433" w:rsidP="00CA6433">
            <w:pPr>
              <w:rPr>
                <w:rFonts w:ascii="Arial" w:hAnsi="Arial" w:cs="Arial"/>
                <w:b/>
                <w:sz w:val="22"/>
                <w:lang w:val="fr-CA"/>
              </w:rPr>
            </w:pPr>
            <w:r w:rsidRPr="009A2893">
              <w:rPr>
                <w:rFonts w:ascii="Arial" w:hAnsi="Arial" w:cs="Arial"/>
                <w:b/>
                <w:color w:val="000000"/>
                <w:sz w:val="22"/>
                <w:lang w:val="fr-CA"/>
              </w:rPr>
              <w:t>D</w:t>
            </w:r>
            <w:r w:rsidRPr="009A2893">
              <w:rPr>
                <w:rFonts w:ascii="Arial" w:hAnsi="Arial" w:cs="Arial"/>
                <w:b/>
                <w:sz w:val="22"/>
                <w:lang w:val="fr-CA"/>
              </w:rPr>
              <w:t>ate et heure</w:t>
            </w:r>
            <w:r w:rsidRPr="009A2893">
              <w:rPr>
                <w:rFonts w:ascii="Arial" w:hAnsi="Arial" w:cs="Arial"/>
                <w:b/>
                <w:color w:val="000000"/>
                <w:sz w:val="22"/>
                <w:lang w:val="fr-CA"/>
              </w:rPr>
              <w:t xml:space="preserve"> :</w:t>
            </w:r>
          </w:p>
        </w:tc>
        <w:tc>
          <w:tcPr>
            <w:tcW w:w="38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55E5" w:rsidRPr="0038008B" w:rsidRDefault="008455E5">
            <w:pPr>
              <w:rPr>
                <w:rFonts w:ascii="Arial" w:hAnsi="Arial" w:cs="Arial"/>
                <w:b/>
                <w:sz w:val="22"/>
                <w:lang w:val="fr-CA"/>
              </w:rPr>
            </w:pPr>
          </w:p>
          <w:p w:rsidR="008455E5" w:rsidRPr="0038008B" w:rsidRDefault="00CA6433" w:rsidP="00CA6433">
            <w:pPr>
              <w:rPr>
                <w:rFonts w:ascii="Arial" w:hAnsi="Arial" w:cs="Arial"/>
                <w:b/>
                <w:sz w:val="22"/>
                <w:lang w:val="fr-CA"/>
              </w:rPr>
            </w:pPr>
            <w:r w:rsidRPr="0038008B">
              <w:rPr>
                <w:rFonts w:ascii="Arial" w:hAnsi="Arial" w:cs="Arial"/>
                <w:b/>
                <w:color w:val="000000"/>
                <w:sz w:val="22"/>
                <w:lang w:val="fr-CA"/>
              </w:rPr>
              <w:t>Découvert par :</w:t>
            </w:r>
          </w:p>
          <w:p w:rsidR="008455E5" w:rsidRPr="0038008B" w:rsidRDefault="008455E5">
            <w:pPr>
              <w:rPr>
                <w:rFonts w:ascii="Arial" w:hAnsi="Arial" w:cs="Arial"/>
                <w:b/>
                <w:sz w:val="22"/>
                <w:lang w:val="fr-CA"/>
              </w:rPr>
            </w:pPr>
          </w:p>
        </w:tc>
      </w:tr>
      <w:tr w:rsidR="008455E5" w:rsidRPr="0038008B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621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8455E5" w:rsidRPr="0038008B" w:rsidRDefault="008455E5">
            <w:pPr>
              <w:rPr>
                <w:rFonts w:ascii="Arial" w:hAnsi="Arial" w:cs="Arial"/>
                <w:b/>
                <w:sz w:val="22"/>
                <w:lang w:val="fr-CA"/>
              </w:rPr>
            </w:pPr>
          </w:p>
          <w:p w:rsidR="008455E5" w:rsidRPr="0038008B" w:rsidRDefault="00CA6433" w:rsidP="00CA6433">
            <w:pPr>
              <w:rPr>
                <w:rFonts w:ascii="Arial" w:hAnsi="Arial" w:cs="Arial"/>
                <w:b/>
                <w:sz w:val="22"/>
                <w:lang w:val="fr-CA"/>
              </w:rPr>
            </w:pPr>
            <w:r w:rsidRPr="0038008B">
              <w:rPr>
                <w:rFonts w:ascii="Arial" w:hAnsi="Arial" w:cs="Arial"/>
                <w:b/>
                <w:color w:val="000000"/>
                <w:sz w:val="22"/>
                <w:lang w:val="fr-CA"/>
              </w:rPr>
              <w:t>Nom, numéro de série :</w:t>
            </w:r>
          </w:p>
          <w:p w:rsidR="008455E5" w:rsidRPr="0038008B" w:rsidRDefault="008455E5">
            <w:pPr>
              <w:rPr>
                <w:rFonts w:ascii="Arial" w:hAnsi="Arial" w:cs="Arial"/>
                <w:sz w:val="22"/>
                <w:lang w:val="fr-CA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455E5" w:rsidRPr="0038008B" w:rsidRDefault="008455E5">
            <w:pPr>
              <w:rPr>
                <w:rFonts w:ascii="Arial" w:hAnsi="Arial" w:cs="Arial"/>
                <w:sz w:val="22"/>
                <w:lang w:val="fr-CA"/>
              </w:rPr>
            </w:pPr>
          </w:p>
          <w:p w:rsidR="008455E5" w:rsidRPr="0038008B" w:rsidRDefault="004D38D4">
            <w:pPr>
              <w:rPr>
                <w:rFonts w:ascii="Arial" w:hAnsi="Arial" w:cs="Arial"/>
                <w:b/>
                <w:sz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lang w:val="fr-CA"/>
              </w:rPr>
              <w:t>Emplacement</w:t>
            </w:r>
            <w:r w:rsidR="0038008B" w:rsidRPr="0038008B">
              <w:rPr>
                <w:rFonts w:ascii="Arial" w:hAnsi="Arial" w:cs="Arial"/>
                <w:b/>
                <w:sz w:val="22"/>
                <w:lang w:val="fr-CA"/>
              </w:rPr>
              <w:t xml:space="preserve"> </w:t>
            </w:r>
            <w:r w:rsidR="008455E5" w:rsidRPr="0038008B">
              <w:rPr>
                <w:rFonts w:ascii="Arial" w:hAnsi="Arial" w:cs="Arial"/>
                <w:b/>
                <w:sz w:val="22"/>
                <w:lang w:val="fr-CA"/>
              </w:rPr>
              <w:t>:</w:t>
            </w:r>
          </w:p>
          <w:p w:rsidR="008455E5" w:rsidRPr="0038008B" w:rsidRDefault="008455E5">
            <w:pPr>
              <w:rPr>
                <w:rFonts w:ascii="Arial" w:hAnsi="Arial" w:cs="Arial"/>
                <w:b/>
                <w:sz w:val="22"/>
                <w:lang w:val="fr-CA"/>
              </w:rPr>
            </w:pPr>
          </w:p>
        </w:tc>
      </w:tr>
      <w:tr w:rsidR="008455E5" w:rsidRPr="0038008B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441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8455E5" w:rsidRPr="0038008B" w:rsidRDefault="008455E5">
            <w:pPr>
              <w:rPr>
                <w:rFonts w:ascii="Arial" w:hAnsi="Arial" w:cs="Arial"/>
                <w:b/>
                <w:sz w:val="22"/>
                <w:lang w:val="fr-CA"/>
              </w:rPr>
            </w:pPr>
          </w:p>
          <w:p w:rsidR="008455E5" w:rsidRPr="0038008B" w:rsidRDefault="008455E5">
            <w:pPr>
              <w:rPr>
                <w:rFonts w:ascii="Arial" w:hAnsi="Arial" w:cs="Arial"/>
                <w:b/>
                <w:sz w:val="22"/>
                <w:lang w:val="fr-CA"/>
              </w:rPr>
            </w:pPr>
            <w:r w:rsidRPr="0038008B">
              <w:rPr>
                <w:rFonts w:ascii="Arial" w:hAnsi="Arial" w:cs="Arial"/>
                <w:b/>
                <w:sz w:val="22"/>
                <w:lang w:val="fr-CA"/>
              </w:rPr>
              <w:t>Temp</w:t>
            </w:r>
            <w:r w:rsidR="0038008B">
              <w:rPr>
                <w:rFonts w:ascii="Arial" w:hAnsi="Arial" w:cs="Arial"/>
                <w:b/>
                <w:sz w:val="22"/>
                <w:lang w:val="fr-CA"/>
              </w:rPr>
              <w:t xml:space="preserve">érature au moment où le problème a été découvert </w:t>
            </w:r>
            <w:r w:rsidRPr="0038008B">
              <w:rPr>
                <w:rFonts w:ascii="Arial" w:hAnsi="Arial" w:cs="Arial"/>
                <w:b/>
                <w:sz w:val="22"/>
                <w:lang w:val="fr-CA"/>
              </w:rPr>
              <w:t xml:space="preserve">: </w:t>
            </w:r>
          </w:p>
          <w:p w:rsidR="008455E5" w:rsidRPr="0038008B" w:rsidRDefault="008455E5">
            <w:pPr>
              <w:rPr>
                <w:rFonts w:ascii="Arial" w:hAnsi="Arial" w:cs="Arial"/>
                <w:b/>
                <w:sz w:val="22"/>
                <w:lang w:val="fr-CA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8455E5" w:rsidRPr="0038008B" w:rsidRDefault="008455E5">
            <w:pPr>
              <w:rPr>
                <w:rFonts w:ascii="Arial" w:hAnsi="Arial" w:cs="Arial"/>
                <w:b/>
                <w:sz w:val="22"/>
                <w:lang w:val="fr-CA"/>
              </w:rPr>
            </w:pPr>
          </w:p>
        </w:tc>
      </w:tr>
      <w:tr w:rsidR="008455E5" w:rsidRPr="003800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8455E5" w:rsidRPr="0038008B" w:rsidRDefault="008455E5">
            <w:pPr>
              <w:pStyle w:val="Heading8"/>
              <w:rPr>
                <w:rFonts w:ascii="Arial" w:hAnsi="Arial" w:cs="Arial"/>
                <w:lang w:val="fr-CA"/>
              </w:rPr>
            </w:pPr>
          </w:p>
          <w:p w:rsidR="008455E5" w:rsidRPr="0038008B" w:rsidRDefault="008455E5">
            <w:pPr>
              <w:pStyle w:val="Heading8"/>
              <w:rPr>
                <w:rFonts w:ascii="Arial" w:hAnsi="Arial" w:cs="Arial"/>
                <w:lang w:val="fr-CA"/>
              </w:rPr>
            </w:pPr>
            <w:r w:rsidRPr="0038008B">
              <w:rPr>
                <w:rFonts w:ascii="Arial" w:hAnsi="Arial" w:cs="Arial"/>
                <w:lang w:val="fr-CA"/>
              </w:rPr>
              <w:t xml:space="preserve">Cause </w:t>
            </w:r>
            <w:r w:rsidR="0038008B" w:rsidRPr="0038008B">
              <w:rPr>
                <w:rFonts w:ascii="Arial" w:hAnsi="Arial" w:cs="Arial"/>
                <w:lang w:val="fr-CA"/>
              </w:rPr>
              <w:t>du déclenchement de l’alarme</w:t>
            </w:r>
            <w:r w:rsidRPr="0038008B">
              <w:rPr>
                <w:rFonts w:ascii="Arial" w:hAnsi="Arial" w:cs="Arial"/>
                <w:lang w:val="fr-CA"/>
              </w:rPr>
              <w:t xml:space="preserve"> </w:t>
            </w:r>
          </w:p>
          <w:p w:rsidR="008455E5" w:rsidRPr="0038008B" w:rsidRDefault="008455E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43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455E5" w:rsidRPr="0038008B" w:rsidRDefault="008455E5">
            <w:pPr>
              <w:rPr>
                <w:rFonts w:ascii="Arial" w:hAnsi="Arial" w:cs="Arial"/>
                <w:b/>
                <w:lang w:val="fr-CA"/>
              </w:rPr>
            </w:pPr>
          </w:p>
          <w:p w:rsidR="008455E5" w:rsidRPr="0038008B" w:rsidRDefault="00CA6433" w:rsidP="00CA6433">
            <w:pPr>
              <w:rPr>
                <w:rFonts w:ascii="Arial" w:hAnsi="Arial" w:cs="Arial"/>
                <w:b/>
                <w:lang w:val="fr-CA"/>
              </w:rPr>
            </w:pPr>
            <w:r w:rsidRPr="0038008B">
              <w:rPr>
                <w:rFonts w:ascii="Arial" w:hAnsi="Arial" w:cs="Arial"/>
                <w:b/>
                <w:color w:val="000000"/>
                <w:lang w:val="fr-CA"/>
              </w:rPr>
              <w:t>Porte ouverte</w:t>
            </w:r>
            <w:r w:rsidR="00435520">
              <w:rPr>
                <w:rFonts w:ascii="Arial" w:hAnsi="Arial" w:cs="Arial"/>
                <w:b/>
                <w:color w:val="000000"/>
                <w:lang w:val="fr-CA"/>
              </w:rPr>
              <w:t> :</w:t>
            </w:r>
          </w:p>
        </w:tc>
        <w:tc>
          <w:tcPr>
            <w:tcW w:w="4230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455E5" w:rsidRPr="0038008B" w:rsidRDefault="008455E5">
            <w:pPr>
              <w:rPr>
                <w:rFonts w:ascii="Arial" w:hAnsi="Arial" w:cs="Arial"/>
                <w:b/>
                <w:lang w:val="fr-CA"/>
              </w:rPr>
            </w:pPr>
          </w:p>
          <w:p w:rsidR="008455E5" w:rsidRPr="0038008B" w:rsidRDefault="0038008B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Mauvais fonctionnement</w:t>
            </w:r>
            <w:r w:rsidR="00435520">
              <w:rPr>
                <w:rFonts w:ascii="Arial" w:hAnsi="Arial" w:cs="Arial"/>
                <w:b/>
                <w:lang w:val="fr-CA"/>
              </w:rPr>
              <w:t> :</w:t>
            </w:r>
          </w:p>
        </w:tc>
      </w:tr>
      <w:tr w:rsidR="008455E5" w:rsidRPr="003800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55E5" w:rsidRPr="0038008B" w:rsidRDefault="008455E5">
            <w:pPr>
              <w:pStyle w:val="BodyText"/>
              <w:jc w:val="left"/>
              <w:rPr>
                <w:rFonts w:ascii="Arial" w:hAnsi="Arial" w:cs="Arial"/>
                <w:lang w:val="fr-CA"/>
              </w:rPr>
            </w:pPr>
          </w:p>
          <w:p w:rsidR="008455E5" w:rsidRPr="00245BBE" w:rsidRDefault="008455E5" w:rsidP="0038008B">
            <w:pPr>
              <w:pStyle w:val="BodyText"/>
              <w:jc w:val="left"/>
              <w:rPr>
                <w:rFonts w:ascii="Arial" w:hAnsi="Arial" w:cs="Arial"/>
              </w:rPr>
            </w:pPr>
            <w:r w:rsidRPr="00245BBE">
              <w:rPr>
                <w:rFonts w:ascii="Arial" w:hAnsi="Arial" w:cs="Arial"/>
                <w:lang w:val="fr-CA"/>
              </w:rPr>
              <w:t>D</w:t>
            </w:r>
            <w:r w:rsidR="0038008B" w:rsidRPr="00245BBE">
              <w:rPr>
                <w:rFonts w:ascii="Arial" w:hAnsi="Arial" w:cs="Arial"/>
                <w:lang w:val="fr-CA"/>
              </w:rPr>
              <w:t>écrire</w:t>
            </w:r>
            <w:r w:rsidR="0038008B" w:rsidRPr="00245BBE">
              <w:rPr>
                <w:rFonts w:ascii="Arial" w:hAnsi="Arial" w:cs="Arial"/>
              </w:rPr>
              <w:t xml:space="preserve"> les mesures prises :</w:t>
            </w:r>
          </w:p>
          <w:p w:rsidR="008455E5" w:rsidRPr="0038008B" w:rsidRDefault="008455E5">
            <w:pPr>
              <w:rPr>
                <w:rFonts w:ascii="Arial" w:hAnsi="Arial" w:cs="Arial"/>
                <w:b/>
                <w:lang w:val="fr-CA"/>
              </w:rPr>
            </w:pPr>
          </w:p>
          <w:p w:rsidR="008455E5" w:rsidRPr="0038008B" w:rsidRDefault="008455E5">
            <w:pPr>
              <w:rPr>
                <w:rFonts w:ascii="Arial" w:hAnsi="Arial" w:cs="Arial"/>
                <w:b/>
                <w:lang w:val="fr-CA"/>
              </w:rPr>
            </w:pPr>
          </w:p>
          <w:p w:rsidR="008455E5" w:rsidRPr="0038008B" w:rsidRDefault="008455E5">
            <w:pPr>
              <w:rPr>
                <w:rFonts w:ascii="Arial" w:hAnsi="Arial" w:cs="Arial"/>
                <w:b/>
                <w:lang w:val="fr-CA"/>
              </w:rPr>
            </w:pPr>
          </w:p>
          <w:p w:rsidR="008455E5" w:rsidRPr="0038008B" w:rsidRDefault="008455E5">
            <w:pPr>
              <w:rPr>
                <w:rFonts w:ascii="Arial" w:hAnsi="Arial" w:cs="Arial"/>
                <w:b/>
                <w:lang w:val="fr-CA"/>
              </w:rPr>
            </w:pPr>
          </w:p>
          <w:p w:rsidR="008455E5" w:rsidRPr="0038008B" w:rsidRDefault="008455E5">
            <w:pPr>
              <w:rPr>
                <w:rFonts w:ascii="Arial" w:hAnsi="Arial" w:cs="Arial"/>
                <w:b/>
                <w:lang w:val="fr-CA"/>
              </w:rPr>
            </w:pPr>
          </w:p>
          <w:p w:rsidR="008455E5" w:rsidRPr="0038008B" w:rsidRDefault="008455E5">
            <w:pPr>
              <w:rPr>
                <w:rFonts w:ascii="Arial" w:hAnsi="Arial" w:cs="Arial"/>
                <w:b/>
                <w:lang w:val="fr-CA"/>
              </w:rPr>
            </w:pPr>
          </w:p>
          <w:p w:rsidR="008455E5" w:rsidRPr="0038008B" w:rsidRDefault="008455E5">
            <w:pPr>
              <w:rPr>
                <w:rFonts w:ascii="Arial" w:hAnsi="Arial" w:cs="Arial"/>
                <w:b/>
                <w:lang w:val="fr-CA"/>
              </w:rPr>
            </w:pPr>
          </w:p>
          <w:p w:rsidR="008455E5" w:rsidRPr="0038008B" w:rsidRDefault="008455E5">
            <w:pPr>
              <w:rPr>
                <w:rFonts w:ascii="Arial" w:hAnsi="Arial" w:cs="Arial"/>
                <w:b/>
                <w:lang w:val="fr-CA"/>
              </w:rPr>
            </w:pPr>
          </w:p>
          <w:p w:rsidR="008455E5" w:rsidRPr="0038008B" w:rsidRDefault="008455E5">
            <w:pPr>
              <w:rPr>
                <w:rFonts w:ascii="Arial" w:hAnsi="Arial" w:cs="Arial"/>
                <w:b/>
                <w:lang w:val="fr-CA"/>
              </w:rPr>
            </w:pPr>
            <w:r w:rsidRPr="0038008B">
              <w:rPr>
                <w:rFonts w:ascii="Arial" w:hAnsi="Arial" w:cs="Arial"/>
                <w:b/>
                <w:lang w:val="fr-CA"/>
              </w:rPr>
              <w:t>Attach</w:t>
            </w:r>
            <w:r w:rsidR="0038008B">
              <w:rPr>
                <w:rFonts w:ascii="Arial" w:hAnsi="Arial" w:cs="Arial"/>
                <w:b/>
                <w:lang w:val="fr-CA"/>
              </w:rPr>
              <w:t>er le rapport du Service d’entretien au besoin</w:t>
            </w:r>
          </w:p>
        </w:tc>
      </w:tr>
      <w:tr w:rsidR="008455E5" w:rsidRPr="003800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0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55E5" w:rsidRPr="0038008B" w:rsidRDefault="008455E5">
            <w:pPr>
              <w:rPr>
                <w:rFonts w:ascii="Arial" w:hAnsi="Arial" w:cs="Arial"/>
                <w:b/>
                <w:lang w:val="fr-CA"/>
              </w:rPr>
            </w:pPr>
          </w:p>
          <w:p w:rsidR="008455E5" w:rsidRPr="0038008B" w:rsidRDefault="00CA6433" w:rsidP="00CA6433">
            <w:pPr>
              <w:rPr>
                <w:rFonts w:ascii="Arial" w:hAnsi="Arial" w:cs="Arial"/>
                <w:b/>
                <w:lang w:val="fr-CA"/>
              </w:rPr>
            </w:pPr>
            <w:r w:rsidRPr="0038008B">
              <w:rPr>
                <w:rFonts w:ascii="Arial" w:hAnsi="Arial" w:cs="Arial"/>
                <w:b/>
                <w:color w:val="000000"/>
                <w:lang w:val="fr-CA"/>
              </w:rPr>
              <w:t>Signalé par :</w:t>
            </w:r>
          </w:p>
        </w:tc>
        <w:tc>
          <w:tcPr>
            <w:tcW w:w="30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55E5" w:rsidRPr="0038008B" w:rsidRDefault="008455E5">
            <w:pPr>
              <w:rPr>
                <w:rFonts w:ascii="Arial" w:hAnsi="Arial" w:cs="Arial"/>
                <w:b/>
                <w:lang w:val="fr-CA"/>
              </w:rPr>
            </w:pPr>
          </w:p>
          <w:p w:rsidR="008455E5" w:rsidRPr="0038008B" w:rsidRDefault="008455E5">
            <w:pPr>
              <w:rPr>
                <w:rFonts w:ascii="Arial" w:hAnsi="Arial" w:cs="Arial"/>
                <w:b/>
                <w:lang w:val="fr-CA"/>
              </w:rPr>
            </w:pPr>
            <w:r w:rsidRPr="0038008B">
              <w:rPr>
                <w:rFonts w:ascii="Arial" w:hAnsi="Arial" w:cs="Arial"/>
                <w:b/>
                <w:lang w:val="fr-CA"/>
              </w:rPr>
              <w:t>Date:</w:t>
            </w:r>
          </w:p>
        </w:tc>
      </w:tr>
      <w:tr w:rsidR="008455E5" w:rsidRPr="003800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55E5" w:rsidRPr="0038008B" w:rsidRDefault="008455E5">
            <w:pPr>
              <w:rPr>
                <w:rFonts w:ascii="Arial" w:hAnsi="Arial" w:cs="Arial"/>
                <w:b/>
                <w:lang w:val="fr-CA"/>
              </w:rPr>
            </w:pPr>
          </w:p>
          <w:p w:rsidR="008455E5" w:rsidRPr="0038008B" w:rsidRDefault="00CA6433" w:rsidP="00CA6433">
            <w:pPr>
              <w:rPr>
                <w:rFonts w:ascii="Arial" w:hAnsi="Arial" w:cs="Arial"/>
                <w:b/>
                <w:sz w:val="24"/>
                <w:lang w:val="fr-CA"/>
              </w:rPr>
            </w:pPr>
            <w:r w:rsidRPr="0038008B">
              <w:rPr>
                <w:rFonts w:ascii="Arial" w:hAnsi="Arial" w:cs="Arial"/>
                <w:b/>
                <w:color w:val="000000"/>
                <w:sz w:val="24"/>
                <w:lang w:val="fr-CA"/>
              </w:rPr>
              <w:t>Mesure corrective prise :</w:t>
            </w:r>
          </w:p>
          <w:p w:rsidR="008455E5" w:rsidRPr="0038008B" w:rsidRDefault="008455E5">
            <w:pPr>
              <w:rPr>
                <w:rFonts w:ascii="Arial" w:hAnsi="Arial" w:cs="Arial"/>
                <w:b/>
                <w:lang w:val="fr-CA"/>
              </w:rPr>
            </w:pPr>
          </w:p>
          <w:p w:rsidR="008455E5" w:rsidRPr="0038008B" w:rsidRDefault="008455E5">
            <w:pPr>
              <w:rPr>
                <w:rFonts w:ascii="Arial" w:hAnsi="Arial" w:cs="Arial"/>
                <w:b/>
                <w:lang w:val="fr-CA"/>
              </w:rPr>
            </w:pPr>
          </w:p>
          <w:p w:rsidR="008455E5" w:rsidRPr="0038008B" w:rsidRDefault="008455E5">
            <w:pPr>
              <w:rPr>
                <w:rFonts w:ascii="Arial" w:hAnsi="Arial" w:cs="Arial"/>
                <w:b/>
                <w:lang w:val="fr-CA"/>
              </w:rPr>
            </w:pPr>
          </w:p>
          <w:p w:rsidR="008455E5" w:rsidRPr="0038008B" w:rsidRDefault="008455E5">
            <w:pPr>
              <w:rPr>
                <w:rFonts w:ascii="Arial" w:hAnsi="Arial" w:cs="Arial"/>
                <w:b/>
                <w:lang w:val="fr-CA"/>
              </w:rPr>
            </w:pPr>
          </w:p>
          <w:p w:rsidR="008455E5" w:rsidRPr="0038008B" w:rsidRDefault="008455E5">
            <w:pPr>
              <w:rPr>
                <w:rFonts w:ascii="Arial" w:hAnsi="Arial" w:cs="Arial"/>
                <w:b/>
                <w:lang w:val="fr-CA"/>
              </w:rPr>
            </w:pPr>
          </w:p>
          <w:p w:rsidR="008455E5" w:rsidRPr="0038008B" w:rsidRDefault="008455E5">
            <w:pPr>
              <w:rPr>
                <w:rFonts w:ascii="Arial" w:hAnsi="Arial" w:cs="Arial"/>
                <w:b/>
                <w:lang w:val="fr-CA"/>
              </w:rPr>
            </w:pPr>
          </w:p>
          <w:p w:rsidR="008455E5" w:rsidRPr="0038008B" w:rsidRDefault="008455E5">
            <w:pPr>
              <w:rPr>
                <w:rFonts w:ascii="Arial" w:hAnsi="Arial" w:cs="Arial"/>
                <w:b/>
                <w:lang w:val="fr-CA"/>
              </w:rPr>
            </w:pPr>
          </w:p>
          <w:p w:rsidR="008455E5" w:rsidRPr="0038008B" w:rsidRDefault="008455E5">
            <w:pPr>
              <w:rPr>
                <w:rFonts w:ascii="Arial" w:hAnsi="Arial" w:cs="Arial"/>
                <w:b/>
                <w:lang w:val="fr-CA"/>
              </w:rPr>
            </w:pPr>
          </w:p>
          <w:p w:rsidR="008455E5" w:rsidRPr="0038008B" w:rsidRDefault="008455E5">
            <w:pPr>
              <w:rPr>
                <w:rFonts w:ascii="Arial" w:hAnsi="Arial" w:cs="Arial"/>
                <w:b/>
                <w:lang w:val="fr-CA"/>
              </w:rPr>
            </w:pPr>
          </w:p>
          <w:p w:rsidR="008455E5" w:rsidRPr="0038008B" w:rsidRDefault="008455E5">
            <w:pPr>
              <w:rPr>
                <w:rFonts w:ascii="Arial" w:hAnsi="Arial" w:cs="Arial"/>
                <w:b/>
                <w:lang w:val="fr-CA"/>
              </w:rPr>
            </w:pPr>
          </w:p>
          <w:p w:rsidR="008455E5" w:rsidRPr="0038008B" w:rsidRDefault="008455E5">
            <w:pPr>
              <w:rPr>
                <w:rFonts w:ascii="Arial" w:hAnsi="Arial" w:cs="Arial"/>
                <w:b/>
                <w:lang w:val="fr-CA"/>
              </w:rPr>
            </w:pPr>
          </w:p>
          <w:p w:rsidR="008455E5" w:rsidRPr="0038008B" w:rsidRDefault="008455E5">
            <w:pPr>
              <w:rPr>
                <w:rFonts w:ascii="Arial" w:hAnsi="Arial" w:cs="Arial"/>
                <w:b/>
                <w:lang w:val="fr-CA"/>
              </w:rPr>
            </w:pPr>
          </w:p>
          <w:p w:rsidR="008455E5" w:rsidRPr="0038008B" w:rsidRDefault="008455E5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8455E5" w:rsidRPr="003800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0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55E5" w:rsidRPr="0038008B" w:rsidRDefault="008455E5">
            <w:pPr>
              <w:rPr>
                <w:rFonts w:ascii="Arial" w:hAnsi="Arial" w:cs="Arial"/>
                <w:b/>
                <w:lang w:val="fr-CA"/>
              </w:rPr>
            </w:pPr>
          </w:p>
          <w:p w:rsidR="008455E5" w:rsidRPr="0038008B" w:rsidRDefault="00CA6433" w:rsidP="00CA6433">
            <w:pPr>
              <w:rPr>
                <w:rFonts w:ascii="Arial" w:hAnsi="Arial" w:cs="Arial"/>
                <w:b/>
                <w:lang w:val="fr-CA"/>
              </w:rPr>
            </w:pPr>
            <w:r w:rsidRPr="0038008B">
              <w:rPr>
                <w:rFonts w:ascii="Arial" w:hAnsi="Arial" w:cs="Arial"/>
                <w:b/>
                <w:lang w:val="fr-CA"/>
              </w:rPr>
              <w:t>Revu par</w:t>
            </w:r>
            <w:r w:rsidR="002545D8">
              <w:rPr>
                <w:rFonts w:ascii="Arial" w:hAnsi="Arial" w:cs="Arial"/>
                <w:b/>
                <w:lang w:val="fr-CA"/>
              </w:rPr>
              <w:t> :</w:t>
            </w:r>
          </w:p>
        </w:tc>
        <w:tc>
          <w:tcPr>
            <w:tcW w:w="30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55E5" w:rsidRPr="0038008B" w:rsidRDefault="008455E5">
            <w:pPr>
              <w:rPr>
                <w:rFonts w:ascii="Arial" w:hAnsi="Arial" w:cs="Arial"/>
                <w:b/>
                <w:lang w:val="fr-CA"/>
              </w:rPr>
            </w:pPr>
          </w:p>
          <w:p w:rsidR="008455E5" w:rsidRPr="0038008B" w:rsidRDefault="008455E5">
            <w:pPr>
              <w:rPr>
                <w:rFonts w:ascii="Arial" w:hAnsi="Arial" w:cs="Arial"/>
                <w:b/>
                <w:lang w:val="fr-CA"/>
              </w:rPr>
            </w:pPr>
            <w:r w:rsidRPr="0038008B">
              <w:rPr>
                <w:rFonts w:ascii="Arial" w:hAnsi="Arial" w:cs="Arial"/>
                <w:b/>
                <w:lang w:val="fr-CA"/>
              </w:rPr>
              <w:t>Date:</w:t>
            </w:r>
          </w:p>
        </w:tc>
      </w:tr>
    </w:tbl>
    <w:p w:rsidR="008455E5" w:rsidRPr="0038008B" w:rsidRDefault="008455E5">
      <w:pPr>
        <w:rPr>
          <w:rFonts w:ascii="Georgia" w:hAnsi="Georgia"/>
          <w:lang w:val="fr-CA"/>
        </w:rPr>
      </w:pPr>
    </w:p>
    <w:sectPr w:rsidR="008455E5" w:rsidRPr="0038008B">
      <w:headerReference w:type="default" r:id="rId7"/>
      <w:footerReference w:type="default" r:id="rId8"/>
      <w:pgSz w:w="12240" w:h="15840"/>
      <w:pgMar w:top="1166" w:right="1800" w:bottom="662" w:left="1800" w:header="720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CB6" w:rsidRDefault="00DF6CB6">
      <w:r>
        <w:separator/>
      </w:r>
    </w:p>
  </w:endnote>
  <w:endnote w:type="continuationSeparator" w:id="0">
    <w:p w:rsidR="00DF6CB6" w:rsidRDefault="00DF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tblInd w:w="-372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40"/>
      <w:gridCol w:w="5850"/>
      <w:gridCol w:w="2490"/>
    </w:tblGrid>
    <w:tr w:rsidR="00435520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740" w:type="dxa"/>
          <w:tcBorders>
            <w:top w:val="nil"/>
          </w:tcBorders>
        </w:tcPr>
        <w:p w:rsidR="00435520" w:rsidRDefault="00435520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435520" w:rsidRDefault="00631B33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1" name="Picture 1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0" w:type="dxa"/>
          <w:tcBorders>
            <w:top w:val="nil"/>
          </w:tcBorders>
        </w:tcPr>
        <w:p w:rsidR="00435520" w:rsidRDefault="00435520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5A1889" w:rsidRPr="00D52543" w:rsidRDefault="005A1889" w:rsidP="005A1889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D52543">
            <w:rPr>
              <w:rFonts w:ascii="Arial" w:hAnsi="Arial"/>
              <w:sz w:val="18"/>
              <w:lang w:val="fr-CA"/>
            </w:rPr>
            <w:t>Réseau r</w:t>
          </w:r>
          <w:r>
            <w:rPr>
              <w:rFonts w:ascii="Arial" w:hAnsi="Arial"/>
              <w:sz w:val="18"/>
              <w:lang w:val="fr-CA"/>
            </w:rPr>
            <w:t>é</w:t>
          </w:r>
          <w:r w:rsidRPr="00D52543">
            <w:rPr>
              <w:rFonts w:ascii="Arial" w:hAnsi="Arial"/>
              <w:sz w:val="18"/>
              <w:lang w:val="fr-CA"/>
            </w:rPr>
            <w:t xml:space="preserve">gional ontarien de coordination du sang </w:t>
          </w:r>
        </w:p>
        <w:p w:rsidR="005A1889" w:rsidRPr="00D52543" w:rsidRDefault="005A1889" w:rsidP="005A1889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>
            <w:rPr>
              <w:rFonts w:ascii="Arial" w:hAnsi="Arial"/>
              <w:sz w:val="18"/>
              <w:lang w:val="fr-CA"/>
            </w:rPr>
            <w:t>Manuel de ressources techniques en transfusion de l’Ontario</w:t>
          </w:r>
        </w:p>
        <w:p w:rsidR="00435520" w:rsidRDefault="00435520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2490" w:type="dxa"/>
          <w:tcBorders>
            <w:top w:val="nil"/>
          </w:tcBorders>
        </w:tcPr>
        <w:p w:rsidR="00435520" w:rsidRDefault="00435520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435520" w:rsidRDefault="00435520" w:rsidP="005A1889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CA</w:t>
          </w:r>
          <w:r w:rsidR="002545D8">
            <w:rPr>
              <w:rFonts w:ascii="Arial" w:hAnsi="Arial"/>
              <w:sz w:val="18"/>
            </w:rPr>
            <w:t>Q</w:t>
          </w:r>
          <w:r>
            <w:rPr>
              <w:rFonts w:ascii="Arial" w:hAnsi="Arial"/>
              <w:sz w:val="18"/>
            </w:rPr>
            <w:t xml:space="preserve">.005F3 </w:t>
          </w:r>
          <w:r>
            <w:rPr>
              <w:rFonts w:ascii="Arial" w:hAnsi="Arial"/>
              <w:sz w:val="18"/>
            </w:rPr>
            <w:br/>
          </w:r>
          <w:r w:rsidRPr="0038008B">
            <w:rPr>
              <w:rFonts w:ascii="Arial" w:hAnsi="Arial"/>
              <w:snapToGrid w:val="0"/>
              <w:sz w:val="18"/>
            </w:rPr>
            <w:t>Page</w:t>
          </w:r>
          <w:r>
            <w:rPr>
              <w:rFonts w:ascii="Arial" w:hAnsi="Arial"/>
              <w:snapToGrid w:val="0"/>
              <w:sz w:val="18"/>
            </w:rPr>
            <w:t xml:space="preserve">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8902D3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de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8902D3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435520" w:rsidRDefault="004355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CB6" w:rsidRDefault="00DF6CB6">
      <w:r>
        <w:separator/>
      </w:r>
    </w:p>
  </w:footnote>
  <w:footnote w:type="continuationSeparator" w:id="0">
    <w:p w:rsidR="00DF6CB6" w:rsidRDefault="00DF6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8" w:type="dxa"/>
      <w:tblLayout w:type="fixed"/>
      <w:tblLook w:val="0000" w:firstRow="0" w:lastRow="0" w:firstColumn="0" w:lastColumn="0" w:noHBand="0" w:noVBand="0"/>
    </w:tblPr>
    <w:tblGrid>
      <w:gridCol w:w="8820"/>
    </w:tblGrid>
    <w:tr w:rsidR="00435520" w:rsidRPr="0038008B">
      <w:tblPrEx>
        <w:tblCellMar>
          <w:top w:w="0" w:type="dxa"/>
          <w:bottom w:w="0" w:type="dxa"/>
        </w:tblCellMar>
      </w:tblPrEx>
      <w:tc>
        <w:tcPr>
          <w:tcW w:w="8820" w:type="dxa"/>
        </w:tcPr>
        <w:p w:rsidR="00435520" w:rsidRPr="0038008B" w:rsidRDefault="00435520" w:rsidP="00CA6433">
          <w:pPr>
            <w:pStyle w:val="Header"/>
            <w:jc w:val="center"/>
            <w:rPr>
              <w:rFonts w:ascii="Arial" w:hAnsi="Arial"/>
              <w:b/>
              <w:color w:val="000000"/>
              <w:sz w:val="28"/>
              <w:lang w:val="fr-CA"/>
            </w:rPr>
          </w:pPr>
          <w:r w:rsidRPr="0038008B">
            <w:rPr>
              <w:rFonts w:ascii="Arial" w:hAnsi="Arial"/>
              <w:b/>
              <w:color w:val="000000"/>
              <w:sz w:val="28"/>
              <w:lang w:val="fr-CA"/>
            </w:rPr>
            <w:t xml:space="preserve">Entretien des </w:t>
          </w:r>
          <w:r>
            <w:rPr>
              <w:rFonts w:ascii="Arial" w:hAnsi="Arial"/>
              <w:b/>
              <w:color w:val="000000"/>
              <w:sz w:val="28"/>
              <w:lang w:val="fr-CA"/>
            </w:rPr>
            <w:t>incubateurs à plaquettes</w:t>
          </w:r>
        </w:p>
        <w:p w:rsidR="00435520" w:rsidRPr="0038008B" w:rsidRDefault="00435520">
          <w:pPr>
            <w:pStyle w:val="Header"/>
            <w:rPr>
              <w:rFonts w:ascii="Arial" w:hAnsi="Arial"/>
              <w:b/>
              <w:color w:val="000000"/>
              <w:sz w:val="16"/>
              <w:lang w:val="fr-CA"/>
            </w:rPr>
          </w:pPr>
        </w:p>
      </w:tc>
    </w:tr>
  </w:tbl>
  <w:p w:rsidR="00435520" w:rsidRPr="0038008B" w:rsidRDefault="00435520">
    <w:pPr>
      <w:pStyle w:val="Header"/>
      <w:spacing w:line="14" w:lineRule="exact"/>
      <w:rPr>
        <w:color w:val="000000"/>
        <w:lang w:val="fr-CA"/>
      </w:rPr>
    </w:pPr>
  </w:p>
  <w:p w:rsidR="00435520" w:rsidRPr="0038008B" w:rsidRDefault="00435520">
    <w:pPr>
      <w:pStyle w:val="Header"/>
      <w:rPr>
        <w:color w:val="000000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208CC"/>
    <w:multiLevelType w:val="multilevel"/>
    <w:tmpl w:val="8FF095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52"/>
        </w:tabs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68B"/>
    <w:rsid w:val="00182B50"/>
    <w:rsid w:val="00182E22"/>
    <w:rsid w:val="00222FF4"/>
    <w:rsid w:val="00245BBE"/>
    <w:rsid w:val="002545D8"/>
    <w:rsid w:val="00360D6B"/>
    <w:rsid w:val="0038008B"/>
    <w:rsid w:val="00435520"/>
    <w:rsid w:val="004D38D4"/>
    <w:rsid w:val="004E52D3"/>
    <w:rsid w:val="005A1889"/>
    <w:rsid w:val="00631B33"/>
    <w:rsid w:val="00656369"/>
    <w:rsid w:val="007827CD"/>
    <w:rsid w:val="008455E5"/>
    <w:rsid w:val="008902D3"/>
    <w:rsid w:val="008B468B"/>
    <w:rsid w:val="008E7B7A"/>
    <w:rsid w:val="009A2893"/>
    <w:rsid w:val="00B218E6"/>
    <w:rsid w:val="00CA24FF"/>
    <w:rsid w:val="00CA6433"/>
    <w:rsid w:val="00CE2F6E"/>
    <w:rsid w:val="00DF6CB6"/>
    <w:rsid w:val="00F82A74"/>
    <w:rsid w:val="00F915B5"/>
    <w:rsid w:val="00FD1951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991E6C-DBEB-4646-9202-C90B12EE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Georgia" w:hAnsi="Georgia"/>
      <w:b/>
      <w:kern w:val="24"/>
      <w:sz w:val="24"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rFonts w:ascii="Georgia" w:hAnsi="Georgia"/>
      <w:b/>
      <w:kern w:val="24"/>
      <w:sz w:val="24"/>
      <w:lang w:val="en-C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289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182B50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QCA.003F3 - Maintenance of Blood Product Storage Refrigerators</vt:lpstr>
      <vt:lpstr>QCA.003F3 - Maintenance of Blood Product Storage Refrigerators</vt:lpstr>
    </vt:vector>
  </TitlesOfParts>
  <Company>St. Paul's Hospital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QCA.003F3 - Maintenance of Blood Product Storage Refrigerators</dc:title>
  <dc:subject/>
  <dc:creator>TOPO</dc:creator>
  <cp:keywords/>
  <cp:lastModifiedBy>Nesrallah, Heather</cp:lastModifiedBy>
  <cp:revision>2</cp:revision>
  <cp:lastPrinted>2010-04-24T20:13:00Z</cp:lastPrinted>
  <dcterms:created xsi:type="dcterms:W3CDTF">2019-08-12T23:55:00Z</dcterms:created>
  <dcterms:modified xsi:type="dcterms:W3CDTF">2019-08-12T23:55:00Z</dcterms:modified>
</cp:coreProperties>
</file>