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B9F7" w14:textId="1B64E94E" w:rsidR="00BD1A06" w:rsidRPr="007A2837" w:rsidRDefault="00E160DE" w:rsidP="001702C6">
      <w:pPr>
        <w:pStyle w:val="Heading2"/>
        <w:rPr>
          <w:rFonts w:asciiTheme="minorHAnsi" w:hAnsiTheme="minorHAnsi"/>
          <w:color w:val="00467D"/>
        </w:rPr>
      </w:pPr>
      <w:bookmarkStart w:id="0" w:name="_Toc459813925"/>
      <w:bookmarkStart w:id="1" w:name="_Toc467578461"/>
      <w:bookmarkStart w:id="2" w:name="_Toc470798660"/>
      <w:r w:rsidRPr="007A2837">
        <w:rPr>
          <w:rFonts w:asciiTheme="minorHAnsi" w:hAnsiTheme="minorHAnsi"/>
          <w:color w:val="00467D"/>
        </w:rPr>
        <w:t>Ap</w:t>
      </w:r>
      <w:r w:rsidR="00F83E7A" w:rsidRPr="007A2837">
        <w:rPr>
          <w:rFonts w:asciiTheme="minorHAnsi" w:hAnsiTheme="minorHAnsi"/>
          <w:color w:val="00467D"/>
        </w:rPr>
        <w:t xml:space="preserve">pendix </w:t>
      </w:r>
      <w:bookmarkEnd w:id="0"/>
      <w:r w:rsidR="00DF565A" w:rsidRPr="007A2837">
        <w:rPr>
          <w:rFonts w:asciiTheme="minorHAnsi" w:hAnsiTheme="minorHAnsi"/>
          <w:color w:val="00467D"/>
        </w:rPr>
        <w:t>3</w:t>
      </w:r>
      <w:bookmarkEnd w:id="1"/>
      <w:bookmarkEnd w:id="2"/>
    </w:p>
    <w:tbl>
      <w:tblPr>
        <w:tblW w:w="9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793"/>
      </w:tblGrid>
      <w:tr w:rsidR="00CB4302" w:rsidRPr="00E340F3" w14:paraId="3A97E8D0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33C4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MRN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A392" w14:textId="77777777" w:rsidR="00CB4302" w:rsidRPr="00CC4EEB" w:rsidRDefault="00CB4302" w:rsidP="00CE5526">
            <w:pPr>
              <w:rPr>
                <w:rFonts w:ascii="Arial" w:hAnsi="Arial" w:cs="Arial"/>
                <w:sz w:val="16"/>
              </w:rPr>
            </w:pPr>
          </w:p>
        </w:tc>
      </w:tr>
      <w:tr w:rsidR="00CB4302" w:rsidRPr="00E340F3" w14:paraId="097DD477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460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86C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246A488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82BE" w14:textId="31D96DA1" w:rsidR="00CB4302" w:rsidRPr="002A596C" w:rsidRDefault="003E102A" w:rsidP="00CE55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CB4302" w:rsidRPr="00E340F3">
              <w:rPr>
                <w:rFonts w:ascii="Arial" w:hAnsi="Arial" w:cs="Arial"/>
                <w:sz w:val="16"/>
                <w:szCs w:val="16"/>
              </w:rPr>
              <w:t>irst name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7EA1" w14:textId="77777777" w:rsidR="00CB4302" w:rsidRPr="00E340F3" w:rsidRDefault="00CB4302" w:rsidP="00CE5526">
            <w:pPr>
              <w:tabs>
                <w:tab w:val="left" w:pos="23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72D9E29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B82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28E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E2BAEF9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7FA2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43B0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F49C934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5FD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proofErr w:type="gramStart"/>
            <w:r w:rsidRPr="00E340F3">
              <w:rPr>
                <w:rFonts w:ascii="Arial" w:hAnsi="Arial" w:cs="Arial"/>
                <w:sz w:val="16"/>
                <w:szCs w:val="16"/>
              </w:rPr>
              <w:t>ever</w:t>
            </w:r>
            <w:proofErr w:type="gramEnd"/>
            <w:r w:rsidRPr="00E340F3">
              <w:rPr>
                <w:rFonts w:ascii="Arial" w:hAnsi="Arial" w:cs="Arial"/>
                <w:sz w:val="16"/>
                <w:szCs w:val="16"/>
              </w:rPr>
              <w:t xml:space="preserve"> gravid?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D60F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0C35A01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9BD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# of pregnancies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748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C2F9DCA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8E9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transfusion history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EF7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B4905D6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101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transfusion reaction history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4E05" w14:textId="77777777" w:rsidR="00CB4302" w:rsidRPr="00F73C5F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189E5E6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AB6D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DOB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2F6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AF11D5F" w14:textId="77777777" w:rsidTr="0004567E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9415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date of reaction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8FD8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5D48303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B66D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age time of reaction (YEARS)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698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60C2B2EA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E68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date of admission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8E9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61AE611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9659" w14:textId="3E6F0DB2" w:rsidR="00CB4302" w:rsidRPr="002A596C" w:rsidRDefault="006F1D04" w:rsidP="00CE5526">
            <w:pPr>
              <w:rPr>
                <w:rFonts w:ascii="Arial" w:hAnsi="Arial"/>
                <w:sz w:val="16"/>
              </w:rPr>
            </w:pPr>
            <w:r w:rsidRPr="00A737EA">
              <w:rPr>
                <w:rFonts w:ascii="Arial" w:hAnsi="Arial" w:cs="Arial"/>
                <w:sz w:val="16"/>
                <w:szCs w:val="16"/>
                <w:highlight w:val="yellow"/>
              </w:rPr>
              <w:t>past medical history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97EB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</w:p>
        </w:tc>
      </w:tr>
      <w:tr w:rsidR="006F1D04" w:rsidRPr="00E340F3" w14:paraId="374E5807" w14:textId="77777777" w:rsidTr="006F1D04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EFE4" w14:textId="77777777" w:rsidR="006F1D04" w:rsidRPr="00600465" w:rsidRDefault="006F1D04" w:rsidP="0060046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00A2">
              <w:rPr>
                <w:rFonts w:ascii="Arial" w:hAnsi="Arial" w:cs="Arial"/>
                <w:sz w:val="16"/>
                <w:szCs w:val="16"/>
              </w:rPr>
              <w:t>reason for admission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F63D" w14:textId="77777777" w:rsidR="006F1D04" w:rsidRPr="00A737EA" w:rsidRDefault="006F1D04" w:rsidP="006F1D04">
            <w:pPr>
              <w:pStyle w:val="Heading2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30DDF" w:rsidRPr="00E340F3" w14:paraId="47C86CDA" w14:textId="77777777" w:rsidTr="00A733DF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E486" w14:textId="456D2A60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facility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DCA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7C34A619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D437" w14:textId="77777777" w:rsidR="00CB4302" w:rsidRPr="00B974E1" w:rsidRDefault="00CB4302" w:rsidP="00CE5526">
            <w:pPr>
              <w:rPr>
                <w:rFonts w:ascii="Arial" w:hAnsi="Arial"/>
                <w:sz w:val="16"/>
              </w:rPr>
            </w:pPr>
            <w:proofErr w:type="gramStart"/>
            <w:r w:rsidRPr="00B974E1">
              <w:rPr>
                <w:rFonts w:ascii="Arial" w:hAnsi="Arial"/>
                <w:b/>
                <w:color w:val="0F243E" w:themeColor="text2" w:themeShade="80"/>
                <w:sz w:val="16"/>
              </w:rPr>
              <w:t>associated</w:t>
            </w:r>
            <w:proofErr w:type="gramEnd"/>
            <w:r w:rsidRPr="00B974E1">
              <w:rPr>
                <w:rFonts w:ascii="Arial" w:hAnsi="Arial"/>
                <w:b/>
                <w:color w:val="0F243E" w:themeColor="text2" w:themeShade="80"/>
                <w:sz w:val="16"/>
              </w:rPr>
              <w:t xml:space="preserve"> with transfer to ICU or any other escalation of care</w:t>
            </w:r>
            <w:r w:rsidR="006F1D04" w:rsidRPr="008900A2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?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26D6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0C848E89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FC6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date of discharge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B87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659BE60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DC2F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 xml:space="preserve">discharge: live </w:t>
            </w:r>
            <w:r w:rsidRPr="002A596C">
              <w:rPr>
                <w:rFonts w:ascii="Arial" w:hAnsi="Arial"/>
                <w:sz w:val="16"/>
              </w:rPr>
              <w:t>or dead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DCA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31818AC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476F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LOS (DAYS)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5001" w14:textId="77777777" w:rsidR="00CB4302" w:rsidRPr="00E340F3" w:rsidRDefault="00CB4302" w:rsidP="00CE5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11D993AE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3DF2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days from reaction to death among fatal cases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6758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A62B913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45A9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days from admission to reaction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613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1A4E2301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E0E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days from reaction to discharge among survivors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A178" w14:textId="77777777" w:rsidR="00CB4302" w:rsidRPr="00E340F3" w:rsidRDefault="00CB4302" w:rsidP="00CE5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07E63F6C" w14:textId="77777777" w:rsidTr="00600465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AFD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previously known allergies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643C" w14:textId="77777777" w:rsidR="00CB4302" w:rsidRPr="00660A57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1CF2350" w14:textId="77777777" w:rsidTr="00600465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BBBF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chills/ rigors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59F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1D6E3F0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9D31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rash (% TBSA)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0E3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35648C7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627A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dyspnea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B89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373F0976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B350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wheeze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E6A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0258D777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B775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lastRenderedPageBreak/>
              <w:t xml:space="preserve">lip / tongue </w:t>
            </w:r>
            <w:r w:rsidRPr="002A596C">
              <w:rPr>
                <w:rFonts w:ascii="Arial" w:hAnsi="Arial"/>
                <w:sz w:val="16"/>
              </w:rPr>
              <w:t>swelling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B0D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0FDFC95D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E9BEA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pain (&amp; where, if any)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35E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C616F8C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B959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bleeding / oozing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468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7B285C6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4B23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hematuria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728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0B7D18AC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E9E1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nausea or vomiting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144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2381A86" w14:textId="77777777" w:rsidTr="00B974E1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3927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6F9F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6C193E99" w14:textId="77777777" w:rsidTr="001A112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78F1" w14:textId="05271FA7" w:rsidR="00CB4302" w:rsidRPr="00E340F3" w:rsidRDefault="006F1D04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A737EA">
              <w:rPr>
                <w:rFonts w:ascii="Arial" w:hAnsi="Arial" w:cs="Arial"/>
                <w:sz w:val="16"/>
                <w:szCs w:val="16"/>
              </w:rPr>
              <w:t>TEMP (observed days up to reaction &amp; immediate pre)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B5E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08295735" w14:textId="77777777" w:rsidTr="001A112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7210" w14:textId="48F6010A" w:rsidR="00CB4302" w:rsidRPr="00E340F3" w:rsidRDefault="006F1D04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A737EA">
              <w:rPr>
                <w:rFonts w:ascii="Arial" w:hAnsi="Arial" w:cs="Arial"/>
                <w:sz w:val="16"/>
                <w:szCs w:val="16"/>
              </w:rPr>
              <w:t>TEMP (immediate post, &amp; observed days afterward)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9AAB" w14:textId="77777777" w:rsidR="00CB4302" w:rsidRPr="00E340F3" w:rsidRDefault="00CB4302" w:rsidP="00CE5526">
            <w:pPr>
              <w:tabs>
                <w:tab w:val="left" w:pos="3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D83BF3D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51DD" w14:textId="77777777" w:rsidR="00CB4302" w:rsidRPr="00E62E46" w:rsidRDefault="00CB4302" w:rsidP="00CE5526">
            <w:pPr>
              <w:rPr>
                <w:rFonts w:ascii="Arial" w:hAnsi="Arial"/>
                <w:sz w:val="16"/>
              </w:rPr>
            </w:pPr>
            <w:r w:rsidRPr="00E62E46">
              <w:rPr>
                <w:rFonts w:ascii="Arial" w:hAnsi="Arial"/>
                <w:sz w:val="16"/>
              </w:rPr>
              <w:t>high risk (HR) vs low risk (LR) fever  or not applicable (NA)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5B4F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10F0887D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6352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2AA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7AFDC41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D6E2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HR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9422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30AA37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85DA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C6A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390C3467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735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3836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757909E8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2385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5F76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05BD190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F38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RR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71C2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280E7F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5365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saO2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123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3837B27E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4DEA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saO2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E6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BD6065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5A86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CXR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CD9" w14:textId="77777777" w:rsidR="00CB4302" w:rsidRPr="00EC4D32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062BA53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81A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CXR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EC44" w14:textId="77777777" w:rsidR="00CB4302" w:rsidRPr="00275919" w:rsidRDefault="00CB4302" w:rsidP="00CE552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150E4A16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6DB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ABG (BEST OR MOST RECENT)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FDA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E8F5716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F3F9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ABG (WORST OR CLOSEST)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8A5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3D875F24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C506" w14:textId="77777777" w:rsidR="00CB4302" w:rsidRPr="00AA5FB7" w:rsidRDefault="00CB4302" w:rsidP="00A733DF">
            <w:pPr>
              <w:rPr>
                <w:rFonts w:ascii="Arial" w:hAnsi="Arial"/>
                <w:sz w:val="16"/>
              </w:rPr>
            </w:pPr>
            <w:proofErr w:type="spellStart"/>
            <w:r w:rsidRPr="00AA5FB7">
              <w:rPr>
                <w:rFonts w:ascii="Arial" w:hAnsi="Arial"/>
                <w:sz w:val="16"/>
              </w:rPr>
              <w:t>cardioresp</w:t>
            </w:r>
            <w:proofErr w:type="spellEnd"/>
            <w:r w:rsidRPr="00AA5FB7">
              <w:rPr>
                <w:rFonts w:ascii="Arial" w:hAnsi="Arial"/>
                <w:sz w:val="16"/>
              </w:rPr>
              <w:t xml:space="preserve"> or volume parameters pre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75CF" w14:textId="77777777" w:rsidR="00CB4302" w:rsidRPr="00323112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584295D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B2DC" w14:textId="77777777" w:rsidR="00CB4302" w:rsidRPr="00AA5FB7" w:rsidRDefault="00CB4302" w:rsidP="00A733DF">
            <w:pPr>
              <w:rPr>
                <w:rFonts w:ascii="Arial" w:hAnsi="Arial"/>
                <w:sz w:val="16"/>
              </w:rPr>
            </w:pPr>
            <w:proofErr w:type="spellStart"/>
            <w:r w:rsidRPr="00AA5FB7">
              <w:rPr>
                <w:rFonts w:ascii="Arial" w:hAnsi="Arial"/>
                <w:sz w:val="16"/>
              </w:rPr>
              <w:t>cardioresp</w:t>
            </w:r>
            <w:proofErr w:type="spellEnd"/>
            <w:r w:rsidRPr="00AA5FB7">
              <w:rPr>
                <w:rFonts w:ascii="Arial" w:hAnsi="Arial"/>
                <w:sz w:val="16"/>
              </w:rPr>
              <w:t xml:space="preserve"> or volume parameters post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00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444C8785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A46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PRODUCT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136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4773442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C8E4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administered via (which vascular access)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A8EC" w14:textId="77777777" w:rsidR="00CB4302" w:rsidRPr="00803A7F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E520300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AF99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CMV status of patient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88C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6234072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11CF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SPECIAL PRODUCT ATTRIBUTES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00F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D33A63F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2AE9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AGE OF UNIT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E9C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9400758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C41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lastRenderedPageBreak/>
              <w:t>PRE-MEDICATION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3E84" w14:textId="77777777" w:rsidR="00CB4302" w:rsidRPr="007414BA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0FC4D2A4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C06B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TIME STARTED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8FAF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C6AAF8E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9B8C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TIME COMPLETED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5A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F561DDE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DD43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TIME AT REACTION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24C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49E4623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A83E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POST-MEDICATION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0240" w14:textId="77777777" w:rsidR="00CB4302" w:rsidRPr="000A5252" w:rsidRDefault="00CB4302" w:rsidP="00662B83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7D80243F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945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PROPORTION</w:t>
            </w:r>
            <w:r w:rsidRPr="002A596C">
              <w:rPr>
                <w:rFonts w:ascii="Arial" w:hAnsi="Arial"/>
                <w:sz w:val="16"/>
              </w:rPr>
              <w:t xml:space="preserve"> OF PRODUCT TRANSFUSED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AF77" w14:textId="77777777" w:rsidR="00CB4302" w:rsidRPr="007508F4" w:rsidRDefault="00CB4302" w:rsidP="00CE5526">
            <w:pPr>
              <w:tabs>
                <w:tab w:val="left" w:pos="42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97DE541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71AF" w14:textId="6CF9BAF6" w:rsidR="00CB4302" w:rsidRPr="002A596C" w:rsidRDefault="00CB4302" w:rsidP="00AA5FB7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 xml:space="preserve">mode of </w:t>
            </w:r>
            <w:proofErr w:type="spellStart"/>
            <w:r w:rsidR="00AA5FB7">
              <w:rPr>
                <w:rFonts w:ascii="Arial" w:hAnsi="Arial" w:cs="Arial"/>
                <w:sz w:val="16"/>
                <w:szCs w:val="16"/>
              </w:rPr>
              <w:t>crossmatching</w:t>
            </w:r>
            <w:proofErr w:type="spellEnd"/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1686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41F5E87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A888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PRODUCT ABO type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52E8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38D2211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4F7C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other donor antigens of relevance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(Ag+ / units tested / units given)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3E5C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9C64E71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CD6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other donor antibodies of relevance (or donor sex)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B3F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22970F6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2FF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pre-transfusion DAT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450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985FEA5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645C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post-transfusion DAT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F2D7" w14:textId="77777777" w:rsidR="00CB4302" w:rsidRPr="00E340F3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79D17EA0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BFEE" w14:textId="43866CDF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e</w:t>
            </w:r>
            <w:r w:rsidR="00AA5FB7">
              <w:rPr>
                <w:rFonts w:ascii="Arial" w:hAnsi="Arial" w:cs="Arial"/>
                <w:sz w:val="16"/>
                <w:szCs w:val="16"/>
              </w:rPr>
              <w:t>va</w:t>
            </w:r>
            <w:r w:rsidRPr="00E340F3">
              <w:rPr>
                <w:rFonts w:ascii="Arial" w:hAnsi="Arial" w:cs="Arial"/>
                <w:sz w:val="16"/>
                <w:szCs w:val="16"/>
              </w:rPr>
              <w:t>luate, if +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EBF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3FFD479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A68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pre-transfusion screen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604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E9F8159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D46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post-transfusion screen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B1A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1F519C" w14:paraId="5F9221FB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352E" w14:textId="77777777" w:rsidR="00CB4302" w:rsidRPr="00CE7F88" w:rsidRDefault="00CB4302" w:rsidP="00CE552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 xml:space="preserve">patient </w:t>
            </w:r>
            <w:proofErr w:type="spellStart"/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>pre</w:t>
            </w:r>
            <w:proofErr w:type="spellEnd"/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>-transfusion ABO type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DAC" w14:textId="77777777" w:rsidR="00CB4302" w:rsidRPr="00CE7F88" w:rsidRDefault="00CB4302" w:rsidP="00CE552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CB4302" w:rsidRPr="001F519C" w14:paraId="14832E5A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7381" w14:textId="77777777" w:rsidR="00CB4302" w:rsidRPr="00CE7F88" w:rsidRDefault="00CB4302" w:rsidP="00CE552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 xml:space="preserve">patient </w:t>
            </w:r>
            <w:proofErr w:type="spellStart"/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>post-transfusion</w:t>
            </w:r>
            <w:proofErr w:type="spellEnd"/>
            <w:r w:rsidRPr="00CE7F88">
              <w:rPr>
                <w:rFonts w:ascii="Arial" w:hAnsi="Arial" w:cs="Arial"/>
                <w:sz w:val="16"/>
                <w:szCs w:val="16"/>
                <w:lang w:val="fr-CA"/>
              </w:rPr>
              <w:t xml:space="preserve"> ABO type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BCC3" w14:textId="77777777" w:rsidR="00CB4302" w:rsidRPr="00CE7F88" w:rsidRDefault="00CB4302" w:rsidP="00CE552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930DDF" w:rsidRPr="00E340F3" w14:paraId="40D9F237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FE4D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other relevant antigen typing information on patient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8E0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296FF448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FBC1" w14:textId="77777777" w:rsidR="00CB4302" w:rsidRPr="00AA5FB7" w:rsidRDefault="00CB4302" w:rsidP="00CE5526">
            <w:pPr>
              <w:rPr>
                <w:rFonts w:ascii="Arial" w:hAnsi="Arial"/>
                <w:b/>
                <w:sz w:val="16"/>
              </w:rPr>
            </w:pPr>
          </w:p>
          <w:p w14:paraId="731FD16F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color w:val="FF0000"/>
                <w:sz w:val="16"/>
              </w:rPr>
              <w:t>hemolytic parameter changes pre/post (if any)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839D" w14:textId="77777777" w:rsidR="00CB4302" w:rsidRPr="002A596C" w:rsidRDefault="00CB4302" w:rsidP="00CE5526">
            <w:pPr>
              <w:rPr>
                <w:rFonts w:ascii="Arial" w:hAnsi="Arial"/>
                <w:sz w:val="16"/>
                <w:u w:val="single"/>
              </w:rPr>
            </w:pPr>
          </w:p>
        </w:tc>
      </w:tr>
      <w:tr w:rsidR="00930DDF" w:rsidRPr="00E340F3" w14:paraId="4E55093E" w14:textId="77777777" w:rsidTr="00A733DF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244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anti-leukocyte antibodies found in case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(HLA: PRA)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B100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64A435B4" w14:textId="77777777" w:rsidTr="00CB35B8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6ADD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cultures before transfusion (most recent negative or active positives)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63DF" w14:textId="77777777" w:rsidR="00CB4302" w:rsidRPr="002A7C3E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A61063C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367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pre-transfusion antibiotics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920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41A73DE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E56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culture of product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077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795E907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F8AC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post-transfusion antibiotics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9CF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34B01DC7" w14:textId="77777777" w:rsidTr="00CB35B8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92F3" w14:textId="77777777" w:rsidR="00CB4302" w:rsidRPr="002A596C" w:rsidRDefault="00CB4302" w:rsidP="00CE5526">
            <w:pPr>
              <w:rPr>
                <w:rFonts w:ascii="Arial" w:hAnsi="Arial"/>
                <w:sz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patient cultures after transfusion (soonest positive or negative if so)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5336" w14:textId="77777777" w:rsidR="00CB4302" w:rsidRPr="005D1D68" w:rsidRDefault="00CB4302" w:rsidP="00CE55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F525C47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28F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 xml:space="preserve">co-component or donor </w:t>
            </w:r>
            <w:proofErr w:type="spellStart"/>
            <w:r w:rsidRPr="00E340F3">
              <w:rPr>
                <w:rFonts w:ascii="Arial" w:hAnsi="Arial" w:cs="Arial"/>
                <w:sz w:val="16"/>
                <w:szCs w:val="16"/>
              </w:rPr>
              <w:t>lookback</w:t>
            </w:r>
            <w:proofErr w:type="spellEnd"/>
            <w:r w:rsidRPr="00E340F3">
              <w:rPr>
                <w:rFonts w:ascii="Arial" w:hAnsi="Arial" w:cs="Arial"/>
                <w:sz w:val="16"/>
                <w:szCs w:val="16"/>
              </w:rPr>
              <w:t xml:space="preserve"> findings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7FF9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8748660" w14:textId="77777777" w:rsidTr="00AA5FB7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146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t>preceding ANC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/ WBC &amp; shifts (decreases or 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lastRenderedPageBreak/>
              <w:t>increases) afterwards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13D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7A1022A" w14:textId="77777777" w:rsidTr="007B2474">
        <w:trPr>
          <w:trHeight w:val="524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135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r w:rsidRPr="00E340F3">
              <w:rPr>
                <w:rFonts w:ascii="Arial" w:hAnsi="Arial" w:cs="Arial"/>
                <w:sz w:val="16"/>
                <w:szCs w:val="16"/>
              </w:rPr>
              <w:lastRenderedPageBreak/>
              <w:t>pre-transfusion abnormality for which blood was indicated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(triggering value &amp; symptoms)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3A2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0EEF2316" w14:textId="77777777" w:rsidTr="007B2474">
        <w:trPr>
          <w:trHeight w:val="51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00F7" w14:textId="6C406049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340F3">
              <w:rPr>
                <w:rFonts w:ascii="Arial" w:hAnsi="Arial" w:cs="Arial"/>
                <w:sz w:val="16"/>
                <w:szCs w:val="16"/>
              </w:rPr>
              <w:t>was</w:t>
            </w:r>
            <w:proofErr w:type="gramEnd"/>
            <w:r w:rsidRPr="00E340F3">
              <w:rPr>
                <w:rFonts w:ascii="Arial" w:hAnsi="Arial" w:cs="Arial"/>
                <w:sz w:val="16"/>
                <w:szCs w:val="16"/>
              </w:rPr>
              <w:t xml:space="preserve"> this a preventable event by following HTC guidelines?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94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C38FCDC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BABE" w14:textId="77777777" w:rsidR="00CB4302" w:rsidRPr="007B2474" w:rsidRDefault="00CB4302" w:rsidP="00CE5526">
            <w:pPr>
              <w:rPr>
                <w:rFonts w:ascii="Arial" w:hAnsi="Arial"/>
                <w:b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error/incident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C3E5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DF" w:rsidRPr="00E340F3" w14:paraId="55E6E7C4" w14:textId="77777777" w:rsidTr="00EB5A62">
        <w:trPr>
          <w:trHeight w:val="262"/>
        </w:trPr>
        <w:tc>
          <w:tcPr>
            <w:tcW w:w="3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6781" w14:textId="7CBAB5AB" w:rsidR="00CB4302" w:rsidRPr="007B2474" w:rsidRDefault="006F1D04" w:rsidP="00CE5526">
            <w:pPr>
              <w:rPr>
                <w:rFonts w:ascii="Arial" w:hAnsi="Arial"/>
                <w:b/>
                <w:sz w:val="16"/>
              </w:rPr>
            </w:pPr>
            <w:r w:rsidRPr="00A737EA">
              <w:rPr>
                <w:rFonts w:ascii="Arial" w:hAnsi="Arial" w:cs="Arial"/>
                <w:sz w:val="16"/>
                <w:szCs w:val="16"/>
              </w:rPr>
              <w:t>who ordered the blood (&amp; credentials) (</w:t>
            </w:r>
            <w:proofErr w:type="spellStart"/>
            <w:r w:rsidRPr="00A737EA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737EA">
              <w:rPr>
                <w:rFonts w:ascii="Arial" w:hAnsi="Arial" w:cs="Arial"/>
                <w:sz w:val="16"/>
                <w:szCs w:val="16"/>
              </w:rPr>
              <w:t>. resident MD, NP, MRP)</w:t>
            </w:r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82B3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09AF05F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22C5" w14:textId="77777777" w:rsidR="00CB4302" w:rsidRPr="007B2474" w:rsidRDefault="00CB4302" w:rsidP="00CE5526">
            <w:pPr>
              <w:rPr>
                <w:rFonts w:ascii="Arial" w:hAnsi="Arial"/>
                <w:b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probability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DDF" w14:textId="77777777" w:rsidR="00CB4302" w:rsidRPr="004939A7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AFAC1FE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345F" w14:textId="77777777" w:rsidR="00CB4302" w:rsidRPr="007B2474" w:rsidRDefault="00CB4302" w:rsidP="00CE5526">
            <w:pPr>
              <w:rPr>
                <w:rFonts w:ascii="Arial" w:hAnsi="Arial"/>
                <w:b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diagnosis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E6DF" w14:textId="77777777" w:rsidR="00CB4302" w:rsidRPr="004939A7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D692C3C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03F8" w14:textId="77777777" w:rsidR="00CB4302" w:rsidRPr="007B2474" w:rsidRDefault="00CB4302" w:rsidP="00CE5526">
            <w:pPr>
              <w:rPr>
                <w:rFonts w:ascii="Arial" w:hAnsi="Arial"/>
                <w:b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AA4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FA7DCC8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DEA7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probability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72E1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3EA7A73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C398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diagnosis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6E06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F8B18CB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8764F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67BA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7B04A17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15DD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probability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8B57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59F45CC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4B1E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diagnosis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93FE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E8C2A8C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58ABD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3028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111D2CC2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29A9" w14:textId="77777777" w:rsidR="00CB4302" w:rsidRPr="00AA5FB7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probability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E1F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656B8C0C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C866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diagnosis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B430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C7997BE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96E0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0C82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9241466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168F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probability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512D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488F427B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5A01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diagnosis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C71B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7F05D8FD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4346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proofErr w:type="spellStart"/>
            <w:r w:rsidRPr="00CE5526">
              <w:rPr>
                <w:rFonts w:ascii="Arial" w:hAnsi="Arial"/>
                <w:b/>
                <w:sz w:val="16"/>
              </w:rPr>
              <w:t>imputability</w:t>
            </w:r>
            <w:proofErr w:type="spellEnd"/>
            <w:r w:rsidRPr="00CE5526">
              <w:rPr>
                <w:rFonts w:ascii="Arial" w:hAnsi="Arial"/>
                <w:b/>
                <w:sz w:val="16"/>
              </w:rPr>
              <w:t>/relationship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of product(s) to disturbance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9F10" w14:textId="77777777" w:rsidR="00CB4302" w:rsidRPr="00E340F3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5D4A4FDD" w14:textId="77777777" w:rsidTr="007B247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5A3F" w14:textId="77777777" w:rsidR="00CB4302" w:rsidRPr="00AA4A9C" w:rsidRDefault="00CB4302" w:rsidP="00CE5526">
            <w:pPr>
              <w:rPr>
                <w:rFonts w:ascii="Arial" w:hAnsi="Arial"/>
                <w:sz w:val="16"/>
              </w:rPr>
            </w:pPr>
            <w:r w:rsidRPr="00CE5526">
              <w:rPr>
                <w:rFonts w:ascii="Arial" w:hAnsi="Arial"/>
                <w:b/>
                <w:sz w:val="16"/>
              </w:rPr>
              <w:t>grade/severity</w:t>
            </w:r>
            <w:r w:rsidR="006F1D04" w:rsidRPr="00A737EA">
              <w:rPr>
                <w:rFonts w:ascii="Arial" w:hAnsi="Arial" w:cs="Arial"/>
                <w:sz w:val="16"/>
                <w:szCs w:val="16"/>
              </w:rPr>
              <w:t xml:space="preserve"> of disturbance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F1F0" w14:textId="77777777" w:rsidR="00CB4302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302" w:rsidRPr="00E340F3" w14:paraId="2684536A" w14:textId="77777777" w:rsidTr="00AA4A9C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6BCA9" w14:textId="77777777" w:rsidR="00CB4302" w:rsidRPr="002A596C" w:rsidRDefault="00CB4302" w:rsidP="00CE5526">
            <w:pPr>
              <w:rPr>
                <w:sz w:val="16"/>
              </w:rPr>
            </w:pPr>
            <w:r w:rsidRPr="00CE5526">
              <w:rPr>
                <w:b/>
                <w:sz w:val="16"/>
              </w:rPr>
              <w:t>Outcome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5E08" w14:textId="77777777" w:rsidR="00CB4302" w:rsidRDefault="00CB4302" w:rsidP="00CE55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D04" w:rsidRPr="00E340F3" w14:paraId="43CD09BD" w14:textId="77777777" w:rsidTr="006F1D04">
        <w:trPr>
          <w:trHeight w:val="262"/>
        </w:trPr>
        <w:tc>
          <w:tcPr>
            <w:tcW w:w="3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E2AC" w14:textId="77777777" w:rsidR="006F1D04" w:rsidRPr="00A737EA" w:rsidRDefault="006F1D04" w:rsidP="006F1D04">
            <w:pPr>
              <w:pStyle w:val="Heading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C02C" w14:textId="77777777" w:rsidR="006F1D04" w:rsidRPr="006F1D04" w:rsidRDefault="006F1D04" w:rsidP="006F1D04">
            <w:pPr>
              <w:pStyle w:val="Heading2"/>
              <w:rPr>
                <w:rFonts w:ascii="Arial" w:hAnsi="Arial" w:cs="Arial"/>
                <w:sz w:val="16"/>
              </w:rPr>
            </w:pPr>
          </w:p>
        </w:tc>
      </w:tr>
    </w:tbl>
    <w:p w14:paraId="0BDA4590" w14:textId="77777777" w:rsidR="00B93C39" w:rsidRPr="00B93C39" w:rsidRDefault="00B93C39" w:rsidP="00CE7F88"/>
    <w:p w14:paraId="1A1B10EC" w14:textId="77777777" w:rsidR="00DF565A" w:rsidRDefault="00DF565A" w:rsidP="00F112CD">
      <w:pPr>
        <w:pStyle w:val="Heading2"/>
        <w:spacing w:before="0"/>
      </w:pPr>
      <w:bookmarkStart w:id="3" w:name="_Toc459813926"/>
    </w:p>
    <w:p w14:paraId="4F28B915" w14:textId="5A16577C" w:rsidR="001F519C" w:rsidRDefault="001F51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" w:name="_Toc467578462"/>
      <w:bookmarkStart w:id="5" w:name="_GoBack"/>
      <w:bookmarkEnd w:id="3"/>
      <w:bookmarkEnd w:id="4"/>
      <w:bookmarkEnd w:id="5"/>
    </w:p>
    <w:sectPr w:rsidR="001F519C" w:rsidSect="003A642E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0CFF4" w14:textId="77777777" w:rsidR="00D47799" w:rsidRDefault="00D47799" w:rsidP="00645298">
      <w:pPr>
        <w:spacing w:after="0" w:line="240" w:lineRule="auto"/>
      </w:pPr>
      <w:r>
        <w:separator/>
      </w:r>
    </w:p>
  </w:endnote>
  <w:endnote w:type="continuationSeparator" w:id="0">
    <w:p w14:paraId="75E600B4" w14:textId="77777777" w:rsidR="00D47799" w:rsidRDefault="00D47799" w:rsidP="00645298">
      <w:pPr>
        <w:spacing w:after="0" w:line="240" w:lineRule="auto"/>
      </w:pPr>
      <w:r>
        <w:continuationSeparator/>
      </w:r>
    </w:p>
  </w:endnote>
  <w:endnote w:type="continuationNotice" w:id="1">
    <w:p w14:paraId="4701504B" w14:textId="77777777" w:rsidR="00D47799" w:rsidRDefault="00D47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66C9A03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Pr="003522AB">
      <w:rPr>
        <w:rFonts w:eastAsiaTheme="minorEastAsia" w:cstheme="minorHAnsi"/>
      </w:rPr>
      <w:fldChar w:fldCharType="begin"/>
    </w:r>
    <w:r w:rsidRPr="003522AB">
      <w:rPr>
        <w:rFonts w:cstheme="minorHAnsi"/>
      </w:rPr>
      <w:instrText xml:space="preserve"> PAGE   \* MERGEFORMAT </w:instrText>
    </w:r>
    <w:r w:rsidRPr="003522AB">
      <w:rPr>
        <w:rFonts w:eastAsiaTheme="minorEastAsia" w:cstheme="minorHAnsi"/>
      </w:rPr>
      <w:fldChar w:fldCharType="separate"/>
    </w:r>
    <w:r w:rsidR="003A642E" w:rsidRPr="003A642E">
      <w:rPr>
        <w:rFonts w:eastAsiaTheme="majorEastAsia" w:cstheme="minorHAnsi"/>
        <w:noProof/>
      </w:rPr>
      <w:t>1</w:t>
    </w:r>
    <w:r w:rsidRPr="003522AB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5C43" w14:textId="77777777" w:rsidR="00D47799" w:rsidRDefault="00D47799" w:rsidP="00645298">
      <w:pPr>
        <w:spacing w:after="0" w:line="240" w:lineRule="auto"/>
      </w:pPr>
      <w:r>
        <w:separator/>
      </w:r>
    </w:p>
  </w:footnote>
  <w:footnote w:type="continuationSeparator" w:id="0">
    <w:p w14:paraId="4BA23B68" w14:textId="77777777" w:rsidR="00D47799" w:rsidRDefault="00D47799" w:rsidP="00645298">
      <w:pPr>
        <w:spacing w:after="0" w:line="240" w:lineRule="auto"/>
      </w:pPr>
      <w:r>
        <w:continuationSeparator/>
      </w:r>
    </w:p>
  </w:footnote>
  <w:footnote w:type="continuationNotice" w:id="1">
    <w:p w14:paraId="5A10495D" w14:textId="77777777" w:rsidR="00D47799" w:rsidRDefault="00D47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30" w14:textId="1E4A5144" w:rsidR="00B55FC4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1AED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94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A642E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799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49B6F352-C8CA-432E-8181-547E47D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3</cp:revision>
  <cp:lastPrinted>2017-02-21T14:00:00Z</cp:lastPrinted>
  <dcterms:created xsi:type="dcterms:W3CDTF">2017-02-22T19:43:00Z</dcterms:created>
  <dcterms:modified xsi:type="dcterms:W3CDTF">2017-02-22T19:45:00Z</dcterms:modified>
</cp:coreProperties>
</file>